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E8FA" w14:textId="2308001E" w:rsidR="00297DD2" w:rsidRPr="00FB1CC6" w:rsidRDefault="00297DD2">
      <w:pPr>
        <w:rPr>
          <w:b/>
          <w:bCs/>
          <w:color w:val="000000" w:themeColor="text1"/>
          <w:lang w:val="en-GB"/>
        </w:rPr>
      </w:pPr>
    </w:p>
    <w:p w14:paraId="062B9980" w14:textId="77777777" w:rsidR="00652CAF" w:rsidRPr="00FB1CC6" w:rsidRDefault="00652CAF" w:rsidP="006D4A2E">
      <w:pPr>
        <w:pStyle w:val="Heading2"/>
        <w:rPr>
          <w:lang w:val="en-GB"/>
        </w:rPr>
      </w:pPr>
      <w:r w:rsidRPr="00FB1CC6">
        <w:rPr>
          <w:lang w:val="en-GB"/>
        </w:rPr>
        <w:t xml:space="preserve">Supplementary online appendices </w:t>
      </w:r>
    </w:p>
    <w:p w14:paraId="0C03C762" w14:textId="77777777" w:rsidR="00B71506" w:rsidRPr="00FB1CC6" w:rsidRDefault="00B71506" w:rsidP="006D4A2E">
      <w:pPr>
        <w:pStyle w:val="Heading2"/>
        <w:rPr>
          <w:lang w:val="en-GB"/>
        </w:rPr>
      </w:pPr>
    </w:p>
    <w:p w14:paraId="7B5AE41C" w14:textId="2E3395BA" w:rsidR="00DF5DCE" w:rsidRPr="00FB1CC6" w:rsidRDefault="00DF5DCE" w:rsidP="006D4A2E">
      <w:pPr>
        <w:pStyle w:val="Heading2"/>
        <w:rPr>
          <w:lang w:val="en-GB"/>
        </w:rPr>
      </w:pPr>
      <w:r w:rsidRPr="00FB1CC6">
        <w:rPr>
          <w:lang w:val="en-GB"/>
        </w:rPr>
        <w:t>Appendix A</w:t>
      </w:r>
      <w:r w:rsidR="009E78D8" w:rsidRPr="00FB1CC6">
        <w:rPr>
          <w:lang w:val="en-GB"/>
        </w:rPr>
        <w:t>. Data and methodology</w:t>
      </w:r>
    </w:p>
    <w:p w14:paraId="4C703A4C" w14:textId="77777777" w:rsidR="009E78D8" w:rsidRPr="00FB1CC6" w:rsidRDefault="009E78D8" w:rsidP="009E78D8">
      <w:pPr>
        <w:rPr>
          <w:lang w:val="en-GB"/>
        </w:rPr>
      </w:pPr>
    </w:p>
    <w:p w14:paraId="1DC16C27" w14:textId="5C88DCA2" w:rsidR="009E78D8" w:rsidRPr="00FB1CC6" w:rsidRDefault="009E78D8" w:rsidP="009E78D8">
      <w:pPr>
        <w:rPr>
          <w:color w:val="000000" w:themeColor="text1"/>
          <w:lang w:val="en-GB"/>
        </w:rPr>
      </w:pPr>
      <w:r w:rsidRPr="00FB1CC6">
        <w:rPr>
          <w:color w:val="000000" w:themeColor="text1"/>
          <w:lang w:val="en-GB"/>
        </w:rPr>
        <w:t xml:space="preserve">Table </w:t>
      </w:r>
      <w:r w:rsidR="00464438" w:rsidRPr="00FB1CC6">
        <w:rPr>
          <w:color w:val="000000" w:themeColor="text1"/>
          <w:lang w:val="en-GB"/>
        </w:rPr>
        <w:t>S</w:t>
      </w:r>
      <w:r w:rsidRPr="00FB1CC6">
        <w:rPr>
          <w:color w:val="000000" w:themeColor="text1"/>
          <w:lang w:val="en-GB"/>
        </w:rPr>
        <w:t>A. Percentiles of the distribution of net migration per 1,000 inhabitants of working age in the examined country pairs.</w:t>
      </w:r>
    </w:p>
    <w:tbl>
      <w:tblPr>
        <w:tblW w:w="0" w:type="auto"/>
        <w:jc w:val="center"/>
        <w:tblCellMar>
          <w:left w:w="70" w:type="dxa"/>
          <w:right w:w="70" w:type="dxa"/>
        </w:tblCellMar>
        <w:tblLook w:val="04A0" w:firstRow="1" w:lastRow="0" w:firstColumn="1" w:lastColumn="0" w:noHBand="0" w:noVBand="1"/>
      </w:tblPr>
      <w:tblGrid>
        <w:gridCol w:w="770"/>
        <w:gridCol w:w="725"/>
        <w:gridCol w:w="725"/>
        <w:gridCol w:w="725"/>
        <w:gridCol w:w="725"/>
        <w:gridCol w:w="725"/>
        <w:gridCol w:w="725"/>
        <w:gridCol w:w="725"/>
        <w:gridCol w:w="725"/>
        <w:gridCol w:w="725"/>
        <w:gridCol w:w="725"/>
        <w:gridCol w:w="815"/>
      </w:tblGrid>
      <w:tr w:rsidR="009E78D8" w:rsidRPr="00FB1CC6" w14:paraId="269BAF8A" w14:textId="77777777" w:rsidTr="00BB1CA1">
        <w:trPr>
          <w:trHeight w:val="24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ED821" w14:textId="77777777" w:rsidR="009E78D8" w:rsidRPr="00FB1CC6" w:rsidRDefault="009E78D8" w:rsidP="00BB1CA1">
            <w:pPr>
              <w:spacing w:line="360" w:lineRule="auto"/>
              <w:jc w:val="center"/>
              <w:rPr>
                <w:b/>
                <w:bCs/>
                <w:color w:val="000000" w:themeColor="text1"/>
                <w:sz w:val="18"/>
                <w:szCs w:val="18"/>
                <w:lang w:val="en-GB"/>
              </w:rPr>
            </w:pPr>
            <w:r w:rsidRPr="00FB1CC6">
              <w:rPr>
                <w:b/>
                <w:bCs/>
                <w:color w:val="000000" w:themeColor="text1"/>
                <w:sz w:val="18"/>
                <w:szCs w:val="18"/>
                <w:lang w:val="en-GB"/>
              </w:rPr>
              <w:t>Period</w:t>
            </w:r>
          </w:p>
        </w:tc>
        <w:tc>
          <w:tcPr>
            <w:tcW w:w="0" w:type="auto"/>
            <w:tcBorders>
              <w:top w:val="single" w:sz="4" w:space="0" w:color="auto"/>
              <w:left w:val="nil"/>
              <w:bottom w:val="single" w:sz="4" w:space="0" w:color="auto"/>
              <w:right w:val="nil"/>
            </w:tcBorders>
            <w:shd w:val="clear" w:color="auto" w:fill="auto"/>
            <w:noWrap/>
            <w:vAlign w:val="bottom"/>
            <w:hideMark/>
          </w:tcPr>
          <w:p w14:paraId="71963A29" w14:textId="77777777" w:rsidR="009E78D8" w:rsidRPr="00FB1CC6" w:rsidRDefault="009E78D8" w:rsidP="00BB1CA1">
            <w:pPr>
              <w:spacing w:line="360" w:lineRule="auto"/>
              <w:jc w:val="center"/>
              <w:rPr>
                <w:b/>
                <w:bCs/>
                <w:color w:val="000000" w:themeColor="text1"/>
                <w:sz w:val="18"/>
                <w:szCs w:val="18"/>
                <w:lang w:val="en-GB"/>
              </w:rPr>
            </w:pPr>
            <w:r w:rsidRPr="00FB1CC6">
              <w:rPr>
                <w:b/>
                <w:bCs/>
                <w:color w:val="000000" w:themeColor="text1"/>
                <w:sz w:val="18"/>
                <w:szCs w:val="18"/>
                <w:lang w:val="en-GB"/>
              </w:rPr>
              <w:t>Min.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21E5F" w14:textId="77777777" w:rsidR="009E78D8" w:rsidRPr="00FB1CC6" w:rsidRDefault="009E78D8" w:rsidP="00BB1CA1">
            <w:pPr>
              <w:spacing w:line="360" w:lineRule="auto"/>
              <w:jc w:val="center"/>
              <w:rPr>
                <w:b/>
                <w:bCs/>
                <w:color w:val="000000" w:themeColor="text1"/>
                <w:sz w:val="18"/>
                <w:szCs w:val="18"/>
                <w:lang w:val="en-GB"/>
              </w:rPr>
            </w:pPr>
            <w:r w:rsidRPr="00FB1CC6">
              <w:rPr>
                <w:b/>
                <w:bCs/>
                <w:color w:val="000000" w:themeColor="text1"/>
                <w:sz w:val="18"/>
                <w:szCs w:val="18"/>
                <w:lang w:val="en-GB"/>
              </w:rPr>
              <w:t>5th</w:t>
            </w:r>
          </w:p>
        </w:tc>
        <w:tc>
          <w:tcPr>
            <w:tcW w:w="0" w:type="auto"/>
            <w:tcBorders>
              <w:top w:val="single" w:sz="4" w:space="0" w:color="auto"/>
              <w:left w:val="nil"/>
              <w:bottom w:val="single" w:sz="4" w:space="0" w:color="auto"/>
              <w:right w:val="nil"/>
            </w:tcBorders>
            <w:shd w:val="clear" w:color="auto" w:fill="auto"/>
            <w:noWrap/>
            <w:vAlign w:val="bottom"/>
            <w:hideMark/>
          </w:tcPr>
          <w:p w14:paraId="2293F682" w14:textId="77777777" w:rsidR="009E78D8" w:rsidRPr="00FB1CC6" w:rsidRDefault="009E78D8" w:rsidP="00BB1CA1">
            <w:pPr>
              <w:spacing w:line="360" w:lineRule="auto"/>
              <w:jc w:val="center"/>
              <w:rPr>
                <w:b/>
                <w:bCs/>
                <w:color w:val="000000" w:themeColor="text1"/>
                <w:sz w:val="18"/>
                <w:szCs w:val="18"/>
                <w:lang w:val="en-GB"/>
              </w:rPr>
            </w:pPr>
            <w:r w:rsidRPr="00FB1CC6">
              <w:rPr>
                <w:b/>
                <w:bCs/>
                <w:color w:val="000000" w:themeColor="text1"/>
                <w:sz w:val="18"/>
                <w:szCs w:val="18"/>
                <w:lang w:val="en-GB"/>
              </w:rPr>
              <w:t>10th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4A475" w14:textId="77777777" w:rsidR="009E78D8" w:rsidRPr="00FB1CC6" w:rsidRDefault="009E78D8" w:rsidP="00BB1CA1">
            <w:pPr>
              <w:spacing w:line="360" w:lineRule="auto"/>
              <w:jc w:val="center"/>
              <w:rPr>
                <w:b/>
                <w:bCs/>
                <w:color w:val="000000" w:themeColor="text1"/>
                <w:sz w:val="18"/>
                <w:szCs w:val="18"/>
                <w:lang w:val="en-GB"/>
              </w:rPr>
            </w:pPr>
            <w:r w:rsidRPr="00FB1CC6">
              <w:rPr>
                <w:b/>
                <w:bCs/>
                <w:color w:val="000000" w:themeColor="text1"/>
                <w:sz w:val="18"/>
                <w:szCs w:val="18"/>
                <w:lang w:val="en-GB"/>
              </w:rPr>
              <w:t>25th</w:t>
            </w:r>
          </w:p>
        </w:tc>
        <w:tc>
          <w:tcPr>
            <w:tcW w:w="0" w:type="auto"/>
            <w:tcBorders>
              <w:top w:val="single" w:sz="4" w:space="0" w:color="auto"/>
              <w:left w:val="nil"/>
              <w:bottom w:val="single" w:sz="4" w:space="0" w:color="auto"/>
              <w:right w:val="nil"/>
            </w:tcBorders>
            <w:shd w:val="clear" w:color="auto" w:fill="auto"/>
            <w:noWrap/>
            <w:vAlign w:val="bottom"/>
            <w:hideMark/>
          </w:tcPr>
          <w:p w14:paraId="2D05DE11" w14:textId="77777777" w:rsidR="009E78D8" w:rsidRPr="00FB1CC6" w:rsidRDefault="009E78D8" w:rsidP="00BB1CA1">
            <w:pPr>
              <w:spacing w:line="360" w:lineRule="auto"/>
              <w:jc w:val="center"/>
              <w:rPr>
                <w:b/>
                <w:bCs/>
                <w:color w:val="000000" w:themeColor="text1"/>
                <w:sz w:val="18"/>
                <w:szCs w:val="18"/>
                <w:lang w:val="en-GB"/>
              </w:rPr>
            </w:pPr>
            <w:r w:rsidRPr="00FB1CC6">
              <w:rPr>
                <w:b/>
                <w:bCs/>
                <w:color w:val="000000" w:themeColor="text1"/>
                <w:sz w:val="18"/>
                <w:szCs w:val="18"/>
                <w:lang w:val="en-GB"/>
              </w:rPr>
              <w:t>33rd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5098B" w14:textId="77777777" w:rsidR="009E78D8" w:rsidRPr="00FB1CC6" w:rsidRDefault="009E78D8" w:rsidP="00BB1CA1">
            <w:pPr>
              <w:spacing w:line="360" w:lineRule="auto"/>
              <w:jc w:val="center"/>
              <w:rPr>
                <w:b/>
                <w:bCs/>
                <w:color w:val="000000" w:themeColor="text1"/>
                <w:sz w:val="18"/>
                <w:szCs w:val="18"/>
                <w:lang w:val="en-GB"/>
              </w:rPr>
            </w:pPr>
            <w:r w:rsidRPr="00FB1CC6">
              <w:rPr>
                <w:b/>
                <w:bCs/>
                <w:color w:val="000000" w:themeColor="text1"/>
                <w:sz w:val="18"/>
                <w:szCs w:val="18"/>
                <w:lang w:val="en-GB"/>
              </w:rPr>
              <w:t>50th</w:t>
            </w:r>
          </w:p>
        </w:tc>
        <w:tc>
          <w:tcPr>
            <w:tcW w:w="0" w:type="auto"/>
            <w:tcBorders>
              <w:top w:val="single" w:sz="4" w:space="0" w:color="auto"/>
              <w:left w:val="nil"/>
              <w:bottom w:val="single" w:sz="4" w:space="0" w:color="auto"/>
              <w:right w:val="nil"/>
            </w:tcBorders>
            <w:shd w:val="clear" w:color="auto" w:fill="auto"/>
            <w:noWrap/>
            <w:vAlign w:val="bottom"/>
            <w:hideMark/>
          </w:tcPr>
          <w:p w14:paraId="08EBEB65" w14:textId="77777777" w:rsidR="009E78D8" w:rsidRPr="00FB1CC6" w:rsidRDefault="009E78D8" w:rsidP="00BB1CA1">
            <w:pPr>
              <w:spacing w:line="360" w:lineRule="auto"/>
              <w:jc w:val="center"/>
              <w:rPr>
                <w:b/>
                <w:bCs/>
                <w:color w:val="000000" w:themeColor="text1"/>
                <w:sz w:val="18"/>
                <w:szCs w:val="18"/>
                <w:lang w:val="en-GB"/>
              </w:rPr>
            </w:pPr>
            <w:r w:rsidRPr="00FB1CC6">
              <w:rPr>
                <w:b/>
                <w:bCs/>
                <w:color w:val="000000" w:themeColor="text1"/>
                <w:sz w:val="18"/>
                <w:szCs w:val="18"/>
                <w:lang w:val="en-GB"/>
              </w:rPr>
              <w:t>66th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2499F" w14:textId="77777777" w:rsidR="009E78D8" w:rsidRPr="00FB1CC6" w:rsidRDefault="009E78D8" w:rsidP="00BB1CA1">
            <w:pPr>
              <w:spacing w:line="360" w:lineRule="auto"/>
              <w:jc w:val="center"/>
              <w:rPr>
                <w:b/>
                <w:bCs/>
                <w:color w:val="000000" w:themeColor="text1"/>
                <w:sz w:val="18"/>
                <w:szCs w:val="18"/>
                <w:lang w:val="en-GB"/>
              </w:rPr>
            </w:pPr>
            <w:r w:rsidRPr="00FB1CC6">
              <w:rPr>
                <w:b/>
                <w:bCs/>
                <w:color w:val="000000" w:themeColor="text1"/>
                <w:sz w:val="18"/>
                <w:szCs w:val="18"/>
                <w:lang w:val="en-GB"/>
              </w:rPr>
              <w:t>75th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BBF40FD" w14:textId="77777777" w:rsidR="009E78D8" w:rsidRPr="00FB1CC6" w:rsidRDefault="009E78D8" w:rsidP="00BB1CA1">
            <w:pPr>
              <w:spacing w:line="360" w:lineRule="auto"/>
              <w:jc w:val="center"/>
              <w:rPr>
                <w:b/>
                <w:bCs/>
                <w:color w:val="000000" w:themeColor="text1"/>
                <w:sz w:val="18"/>
                <w:szCs w:val="18"/>
                <w:lang w:val="en-GB"/>
              </w:rPr>
            </w:pPr>
            <w:r w:rsidRPr="00FB1CC6">
              <w:rPr>
                <w:b/>
                <w:bCs/>
                <w:color w:val="000000" w:themeColor="text1"/>
                <w:sz w:val="18"/>
                <w:szCs w:val="18"/>
                <w:lang w:val="en-GB"/>
              </w:rPr>
              <w:t>90th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2CF6CA" w14:textId="77777777" w:rsidR="009E78D8" w:rsidRPr="00FB1CC6" w:rsidRDefault="009E78D8" w:rsidP="00BB1CA1">
            <w:pPr>
              <w:spacing w:line="360" w:lineRule="auto"/>
              <w:jc w:val="center"/>
              <w:rPr>
                <w:b/>
                <w:bCs/>
                <w:color w:val="000000" w:themeColor="text1"/>
                <w:sz w:val="18"/>
                <w:szCs w:val="18"/>
                <w:lang w:val="en-GB"/>
              </w:rPr>
            </w:pPr>
            <w:r w:rsidRPr="00FB1CC6">
              <w:rPr>
                <w:b/>
                <w:bCs/>
                <w:color w:val="000000" w:themeColor="text1"/>
                <w:sz w:val="18"/>
                <w:szCs w:val="18"/>
                <w:lang w:val="en-GB"/>
              </w:rPr>
              <w:t>95th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0464CC" w14:textId="77777777" w:rsidR="009E78D8" w:rsidRPr="00FB1CC6" w:rsidRDefault="009E78D8" w:rsidP="00BB1CA1">
            <w:pPr>
              <w:spacing w:line="360" w:lineRule="auto"/>
              <w:jc w:val="center"/>
              <w:rPr>
                <w:b/>
                <w:bCs/>
                <w:color w:val="000000" w:themeColor="text1"/>
                <w:sz w:val="18"/>
                <w:szCs w:val="18"/>
                <w:lang w:val="en-GB"/>
              </w:rPr>
            </w:pPr>
            <w:r w:rsidRPr="00FB1CC6">
              <w:rPr>
                <w:b/>
                <w:bCs/>
                <w:color w:val="000000" w:themeColor="text1"/>
                <w:sz w:val="18"/>
                <w:szCs w:val="18"/>
                <w:lang w:val="en-GB"/>
              </w:rPr>
              <w:t>Max.</w:t>
            </w:r>
          </w:p>
        </w:tc>
      </w:tr>
      <w:tr w:rsidR="009E78D8" w:rsidRPr="00FB1CC6" w14:paraId="7ED02286" w14:textId="77777777" w:rsidTr="00BB1CA1">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AA1B46" w14:textId="77777777" w:rsidR="009E78D8" w:rsidRPr="00FB1CC6" w:rsidRDefault="009E78D8" w:rsidP="00BB1CA1">
            <w:pPr>
              <w:spacing w:line="360" w:lineRule="auto"/>
              <w:rPr>
                <w:b/>
                <w:bCs/>
                <w:color w:val="000000" w:themeColor="text1"/>
                <w:sz w:val="18"/>
                <w:szCs w:val="18"/>
                <w:lang w:val="en-GB"/>
              </w:rPr>
            </w:pPr>
            <w:r w:rsidRPr="00FB1CC6">
              <w:rPr>
                <w:b/>
                <w:bCs/>
                <w:color w:val="000000" w:themeColor="text1"/>
                <w:sz w:val="18"/>
                <w:szCs w:val="18"/>
                <w:lang w:val="en-GB"/>
              </w:rPr>
              <w:t>1990–94</w:t>
            </w:r>
          </w:p>
        </w:tc>
        <w:tc>
          <w:tcPr>
            <w:tcW w:w="0" w:type="auto"/>
            <w:tcBorders>
              <w:top w:val="nil"/>
              <w:left w:val="nil"/>
              <w:bottom w:val="nil"/>
              <w:right w:val="nil"/>
            </w:tcBorders>
            <w:shd w:val="clear" w:color="auto" w:fill="auto"/>
            <w:noWrap/>
            <w:vAlign w:val="bottom"/>
            <w:hideMark/>
          </w:tcPr>
          <w:p w14:paraId="41E5139D"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0.00005</w:t>
            </w:r>
          </w:p>
        </w:tc>
        <w:tc>
          <w:tcPr>
            <w:tcW w:w="0" w:type="auto"/>
            <w:tcBorders>
              <w:top w:val="nil"/>
              <w:left w:val="single" w:sz="4" w:space="0" w:color="auto"/>
              <w:bottom w:val="nil"/>
              <w:right w:val="single" w:sz="4" w:space="0" w:color="auto"/>
            </w:tcBorders>
            <w:shd w:val="clear" w:color="auto" w:fill="auto"/>
            <w:noWrap/>
            <w:vAlign w:val="bottom"/>
            <w:hideMark/>
          </w:tcPr>
          <w:p w14:paraId="0C2E36F2"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0.00059</w:t>
            </w:r>
          </w:p>
        </w:tc>
        <w:tc>
          <w:tcPr>
            <w:tcW w:w="0" w:type="auto"/>
            <w:tcBorders>
              <w:top w:val="nil"/>
              <w:left w:val="nil"/>
              <w:bottom w:val="nil"/>
              <w:right w:val="nil"/>
            </w:tcBorders>
            <w:shd w:val="clear" w:color="auto" w:fill="auto"/>
            <w:noWrap/>
            <w:vAlign w:val="bottom"/>
            <w:hideMark/>
          </w:tcPr>
          <w:p w14:paraId="63FE8B46"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0.00178</w:t>
            </w:r>
          </w:p>
        </w:tc>
        <w:tc>
          <w:tcPr>
            <w:tcW w:w="0" w:type="auto"/>
            <w:tcBorders>
              <w:top w:val="nil"/>
              <w:left w:val="single" w:sz="4" w:space="0" w:color="auto"/>
              <w:bottom w:val="nil"/>
              <w:right w:val="single" w:sz="4" w:space="0" w:color="auto"/>
            </w:tcBorders>
            <w:shd w:val="clear" w:color="auto" w:fill="auto"/>
            <w:noWrap/>
            <w:vAlign w:val="bottom"/>
            <w:hideMark/>
          </w:tcPr>
          <w:p w14:paraId="3731E076"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0.00580</w:t>
            </w:r>
          </w:p>
        </w:tc>
        <w:tc>
          <w:tcPr>
            <w:tcW w:w="0" w:type="auto"/>
            <w:tcBorders>
              <w:top w:val="nil"/>
              <w:left w:val="nil"/>
              <w:bottom w:val="nil"/>
              <w:right w:val="nil"/>
            </w:tcBorders>
            <w:shd w:val="clear" w:color="auto" w:fill="auto"/>
            <w:noWrap/>
            <w:vAlign w:val="bottom"/>
            <w:hideMark/>
          </w:tcPr>
          <w:p w14:paraId="0F7CD527"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0.01253</w:t>
            </w:r>
          </w:p>
        </w:tc>
        <w:tc>
          <w:tcPr>
            <w:tcW w:w="0" w:type="auto"/>
            <w:tcBorders>
              <w:top w:val="nil"/>
              <w:left w:val="single" w:sz="4" w:space="0" w:color="auto"/>
              <w:bottom w:val="nil"/>
              <w:right w:val="single" w:sz="4" w:space="0" w:color="auto"/>
            </w:tcBorders>
            <w:shd w:val="clear" w:color="auto" w:fill="auto"/>
            <w:noWrap/>
            <w:vAlign w:val="bottom"/>
            <w:hideMark/>
          </w:tcPr>
          <w:p w14:paraId="4309FB2E"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0.03020</w:t>
            </w:r>
          </w:p>
        </w:tc>
        <w:tc>
          <w:tcPr>
            <w:tcW w:w="0" w:type="auto"/>
            <w:tcBorders>
              <w:top w:val="nil"/>
              <w:left w:val="nil"/>
              <w:bottom w:val="nil"/>
              <w:right w:val="nil"/>
            </w:tcBorders>
            <w:shd w:val="clear" w:color="auto" w:fill="auto"/>
            <w:noWrap/>
            <w:vAlign w:val="bottom"/>
            <w:hideMark/>
          </w:tcPr>
          <w:p w14:paraId="70F5EE85"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0.07701</w:t>
            </w:r>
          </w:p>
        </w:tc>
        <w:tc>
          <w:tcPr>
            <w:tcW w:w="0" w:type="auto"/>
            <w:tcBorders>
              <w:top w:val="nil"/>
              <w:left w:val="single" w:sz="4" w:space="0" w:color="auto"/>
              <w:bottom w:val="nil"/>
              <w:right w:val="single" w:sz="4" w:space="0" w:color="auto"/>
            </w:tcBorders>
            <w:shd w:val="clear" w:color="auto" w:fill="auto"/>
            <w:noWrap/>
            <w:vAlign w:val="bottom"/>
            <w:hideMark/>
          </w:tcPr>
          <w:p w14:paraId="25CC6A37"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0.13313</w:t>
            </w:r>
          </w:p>
        </w:tc>
        <w:tc>
          <w:tcPr>
            <w:tcW w:w="0" w:type="auto"/>
            <w:tcBorders>
              <w:top w:val="nil"/>
              <w:left w:val="nil"/>
              <w:bottom w:val="nil"/>
              <w:right w:val="single" w:sz="4" w:space="0" w:color="auto"/>
            </w:tcBorders>
            <w:shd w:val="clear" w:color="auto" w:fill="auto"/>
            <w:noWrap/>
            <w:vAlign w:val="bottom"/>
            <w:hideMark/>
          </w:tcPr>
          <w:p w14:paraId="2E138A3C"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0.56932</w:t>
            </w:r>
          </w:p>
        </w:tc>
        <w:tc>
          <w:tcPr>
            <w:tcW w:w="0" w:type="auto"/>
            <w:tcBorders>
              <w:top w:val="nil"/>
              <w:left w:val="nil"/>
              <w:bottom w:val="nil"/>
              <w:right w:val="single" w:sz="4" w:space="0" w:color="auto"/>
            </w:tcBorders>
            <w:shd w:val="clear" w:color="auto" w:fill="auto"/>
            <w:noWrap/>
            <w:vAlign w:val="bottom"/>
            <w:hideMark/>
          </w:tcPr>
          <w:p w14:paraId="3EAAF9DC"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1.52391</w:t>
            </w:r>
          </w:p>
        </w:tc>
        <w:tc>
          <w:tcPr>
            <w:tcW w:w="0" w:type="auto"/>
            <w:tcBorders>
              <w:top w:val="nil"/>
              <w:left w:val="nil"/>
              <w:bottom w:val="nil"/>
              <w:right w:val="single" w:sz="4" w:space="0" w:color="auto"/>
            </w:tcBorders>
            <w:shd w:val="clear" w:color="auto" w:fill="auto"/>
            <w:noWrap/>
            <w:vAlign w:val="bottom"/>
            <w:hideMark/>
          </w:tcPr>
          <w:p w14:paraId="40405380"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8.42161</w:t>
            </w:r>
          </w:p>
        </w:tc>
      </w:tr>
      <w:tr w:rsidR="009E78D8" w:rsidRPr="00FB1CC6" w14:paraId="640E77E4" w14:textId="77777777" w:rsidTr="00BB1CA1">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C96465" w14:textId="77777777" w:rsidR="009E78D8" w:rsidRPr="00FB1CC6" w:rsidRDefault="009E78D8" w:rsidP="00BB1CA1">
            <w:pPr>
              <w:spacing w:line="360" w:lineRule="auto"/>
              <w:rPr>
                <w:b/>
                <w:bCs/>
                <w:color w:val="000000" w:themeColor="text1"/>
                <w:sz w:val="18"/>
                <w:szCs w:val="18"/>
                <w:lang w:val="en-GB"/>
              </w:rPr>
            </w:pPr>
            <w:r w:rsidRPr="00FB1CC6">
              <w:rPr>
                <w:b/>
                <w:bCs/>
                <w:color w:val="000000" w:themeColor="text1"/>
                <w:sz w:val="18"/>
                <w:szCs w:val="18"/>
                <w:lang w:val="en-GB"/>
              </w:rPr>
              <w:t>1995–99</w:t>
            </w:r>
          </w:p>
        </w:tc>
        <w:tc>
          <w:tcPr>
            <w:tcW w:w="0" w:type="auto"/>
            <w:tcBorders>
              <w:top w:val="nil"/>
              <w:left w:val="nil"/>
              <w:bottom w:val="nil"/>
              <w:right w:val="nil"/>
            </w:tcBorders>
            <w:shd w:val="clear" w:color="auto" w:fill="auto"/>
            <w:noWrap/>
            <w:vAlign w:val="bottom"/>
            <w:hideMark/>
          </w:tcPr>
          <w:p w14:paraId="761D37F3"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0.00007</w:t>
            </w:r>
          </w:p>
        </w:tc>
        <w:tc>
          <w:tcPr>
            <w:tcW w:w="0" w:type="auto"/>
            <w:tcBorders>
              <w:top w:val="nil"/>
              <w:left w:val="single" w:sz="4" w:space="0" w:color="auto"/>
              <w:bottom w:val="nil"/>
              <w:right w:val="single" w:sz="4" w:space="0" w:color="auto"/>
            </w:tcBorders>
            <w:shd w:val="clear" w:color="auto" w:fill="auto"/>
            <w:noWrap/>
            <w:vAlign w:val="bottom"/>
            <w:hideMark/>
          </w:tcPr>
          <w:p w14:paraId="59F86D7F"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0.00053</w:t>
            </w:r>
          </w:p>
        </w:tc>
        <w:tc>
          <w:tcPr>
            <w:tcW w:w="0" w:type="auto"/>
            <w:tcBorders>
              <w:top w:val="nil"/>
              <w:left w:val="nil"/>
              <w:bottom w:val="nil"/>
              <w:right w:val="nil"/>
            </w:tcBorders>
            <w:shd w:val="clear" w:color="auto" w:fill="auto"/>
            <w:noWrap/>
            <w:vAlign w:val="bottom"/>
            <w:hideMark/>
          </w:tcPr>
          <w:p w14:paraId="2A8D83AB"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0.00133</w:t>
            </w:r>
          </w:p>
        </w:tc>
        <w:tc>
          <w:tcPr>
            <w:tcW w:w="0" w:type="auto"/>
            <w:tcBorders>
              <w:top w:val="nil"/>
              <w:left w:val="single" w:sz="4" w:space="0" w:color="auto"/>
              <w:bottom w:val="nil"/>
              <w:right w:val="single" w:sz="4" w:space="0" w:color="auto"/>
            </w:tcBorders>
            <w:shd w:val="clear" w:color="auto" w:fill="auto"/>
            <w:noWrap/>
            <w:vAlign w:val="bottom"/>
            <w:hideMark/>
          </w:tcPr>
          <w:p w14:paraId="12010B7E"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0.00485</w:t>
            </w:r>
          </w:p>
        </w:tc>
        <w:tc>
          <w:tcPr>
            <w:tcW w:w="0" w:type="auto"/>
            <w:tcBorders>
              <w:top w:val="nil"/>
              <w:left w:val="nil"/>
              <w:bottom w:val="nil"/>
              <w:right w:val="nil"/>
            </w:tcBorders>
            <w:shd w:val="clear" w:color="auto" w:fill="auto"/>
            <w:noWrap/>
            <w:vAlign w:val="bottom"/>
            <w:hideMark/>
          </w:tcPr>
          <w:p w14:paraId="4D22A87B"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0.00926</w:t>
            </w:r>
          </w:p>
        </w:tc>
        <w:tc>
          <w:tcPr>
            <w:tcW w:w="0" w:type="auto"/>
            <w:tcBorders>
              <w:top w:val="nil"/>
              <w:left w:val="single" w:sz="4" w:space="0" w:color="auto"/>
              <w:bottom w:val="nil"/>
              <w:right w:val="single" w:sz="4" w:space="0" w:color="auto"/>
            </w:tcBorders>
            <w:shd w:val="clear" w:color="auto" w:fill="auto"/>
            <w:noWrap/>
            <w:vAlign w:val="bottom"/>
            <w:hideMark/>
          </w:tcPr>
          <w:p w14:paraId="45A64A01"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0.02264</w:t>
            </w:r>
          </w:p>
        </w:tc>
        <w:tc>
          <w:tcPr>
            <w:tcW w:w="0" w:type="auto"/>
            <w:tcBorders>
              <w:top w:val="nil"/>
              <w:left w:val="nil"/>
              <w:bottom w:val="nil"/>
              <w:right w:val="nil"/>
            </w:tcBorders>
            <w:shd w:val="clear" w:color="auto" w:fill="auto"/>
            <w:noWrap/>
            <w:vAlign w:val="bottom"/>
            <w:hideMark/>
          </w:tcPr>
          <w:p w14:paraId="1771E19B"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0.09013</w:t>
            </w:r>
          </w:p>
        </w:tc>
        <w:tc>
          <w:tcPr>
            <w:tcW w:w="0" w:type="auto"/>
            <w:tcBorders>
              <w:top w:val="nil"/>
              <w:left w:val="single" w:sz="4" w:space="0" w:color="auto"/>
              <w:bottom w:val="nil"/>
              <w:right w:val="single" w:sz="4" w:space="0" w:color="auto"/>
            </w:tcBorders>
            <w:shd w:val="clear" w:color="auto" w:fill="auto"/>
            <w:noWrap/>
            <w:vAlign w:val="bottom"/>
            <w:hideMark/>
          </w:tcPr>
          <w:p w14:paraId="06E8B79A"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0.15088</w:t>
            </w:r>
          </w:p>
        </w:tc>
        <w:tc>
          <w:tcPr>
            <w:tcW w:w="0" w:type="auto"/>
            <w:tcBorders>
              <w:top w:val="nil"/>
              <w:left w:val="nil"/>
              <w:bottom w:val="nil"/>
              <w:right w:val="single" w:sz="4" w:space="0" w:color="auto"/>
            </w:tcBorders>
            <w:shd w:val="clear" w:color="auto" w:fill="auto"/>
            <w:noWrap/>
            <w:vAlign w:val="bottom"/>
            <w:hideMark/>
          </w:tcPr>
          <w:p w14:paraId="28D83C94"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0.56453</w:t>
            </w:r>
          </w:p>
        </w:tc>
        <w:tc>
          <w:tcPr>
            <w:tcW w:w="0" w:type="auto"/>
            <w:tcBorders>
              <w:top w:val="nil"/>
              <w:left w:val="nil"/>
              <w:bottom w:val="nil"/>
              <w:right w:val="single" w:sz="4" w:space="0" w:color="auto"/>
            </w:tcBorders>
            <w:shd w:val="clear" w:color="auto" w:fill="auto"/>
            <w:noWrap/>
            <w:vAlign w:val="bottom"/>
            <w:hideMark/>
          </w:tcPr>
          <w:p w14:paraId="0A98C4FF"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1.60135</w:t>
            </w:r>
          </w:p>
        </w:tc>
        <w:tc>
          <w:tcPr>
            <w:tcW w:w="0" w:type="auto"/>
            <w:tcBorders>
              <w:top w:val="nil"/>
              <w:left w:val="nil"/>
              <w:bottom w:val="nil"/>
              <w:right w:val="single" w:sz="4" w:space="0" w:color="auto"/>
            </w:tcBorders>
            <w:shd w:val="clear" w:color="auto" w:fill="auto"/>
            <w:noWrap/>
            <w:vAlign w:val="bottom"/>
            <w:hideMark/>
          </w:tcPr>
          <w:p w14:paraId="21CA2C33"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21.79887</w:t>
            </w:r>
          </w:p>
        </w:tc>
      </w:tr>
      <w:tr w:rsidR="009E78D8" w:rsidRPr="00FB1CC6" w14:paraId="03353046" w14:textId="77777777" w:rsidTr="00BB1CA1">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1A5E17" w14:textId="77777777" w:rsidR="009E78D8" w:rsidRPr="00FB1CC6" w:rsidRDefault="009E78D8" w:rsidP="00BB1CA1">
            <w:pPr>
              <w:spacing w:line="360" w:lineRule="auto"/>
              <w:rPr>
                <w:b/>
                <w:bCs/>
                <w:color w:val="000000" w:themeColor="text1"/>
                <w:sz w:val="18"/>
                <w:szCs w:val="18"/>
                <w:lang w:val="en-GB"/>
              </w:rPr>
            </w:pPr>
            <w:r w:rsidRPr="00FB1CC6">
              <w:rPr>
                <w:b/>
                <w:bCs/>
                <w:color w:val="000000" w:themeColor="text1"/>
                <w:sz w:val="18"/>
                <w:szCs w:val="18"/>
                <w:lang w:val="en-GB"/>
              </w:rPr>
              <w:t>2000–04</w:t>
            </w:r>
          </w:p>
        </w:tc>
        <w:tc>
          <w:tcPr>
            <w:tcW w:w="0" w:type="auto"/>
            <w:tcBorders>
              <w:top w:val="nil"/>
              <w:left w:val="nil"/>
              <w:bottom w:val="nil"/>
              <w:right w:val="nil"/>
            </w:tcBorders>
            <w:shd w:val="clear" w:color="auto" w:fill="auto"/>
            <w:noWrap/>
            <w:vAlign w:val="bottom"/>
            <w:hideMark/>
          </w:tcPr>
          <w:p w14:paraId="0098604A"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0.00000</w:t>
            </w:r>
          </w:p>
        </w:tc>
        <w:tc>
          <w:tcPr>
            <w:tcW w:w="0" w:type="auto"/>
            <w:tcBorders>
              <w:top w:val="nil"/>
              <w:left w:val="single" w:sz="4" w:space="0" w:color="auto"/>
              <w:bottom w:val="nil"/>
              <w:right w:val="single" w:sz="4" w:space="0" w:color="auto"/>
            </w:tcBorders>
            <w:shd w:val="clear" w:color="auto" w:fill="auto"/>
            <w:noWrap/>
            <w:vAlign w:val="bottom"/>
            <w:hideMark/>
          </w:tcPr>
          <w:p w14:paraId="70B2B8BE"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0.00045</w:t>
            </w:r>
          </w:p>
        </w:tc>
        <w:tc>
          <w:tcPr>
            <w:tcW w:w="0" w:type="auto"/>
            <w:tcBorders>
              <w:top w:val="nil"/>
              <w:left w:val="nil"/>
              <w:bottom w:val="nil"/>
              <w:right w:val="nil"/>
            </w:tcBorders>
            <w:shd w:val="clear" w:color="auto" w:fill="auto"/>
            <w:noWrap/>
            <w:vAlign w:val="bottom"/>
            <w:hideMark/>
          </w:tcPr>
          <w:p w14:paraId="13664444"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0.00110</w:t>
            </w:r>
          </w:p>
        </w:tc>
        <w:tc>
          <w:tcPr>
            <w:tcW w:w="0" w:type="auto"/>
            <w:tcBorders>
              <w:top w:val="nil"/>
              <w:left w:val="single" w:sz="4" w:space="0" w:color="auto"/>
              <w:bottom w:val="nil"/>
              <w:right w:val="single" w:sz="4" w:space="0" w:color="auto"/>
            </w:tcBorders>
            <w:shd w:val="clear" w:color="auto" w:fill="auto"/>
            <w:noWrap/>
            <w:vAlign w:val="bottom"/>
            <w:hideMark/>
          </w:tcPr>
          <w:p w14:paraId="5555B1A7"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0.00628</w:t>
            </w:r>
          </w:p>
        </w:tc>
        <w:tc>
          <w:tcPr>
            <w:tcW w:w="0" w:type="auto"/>
            <w:tcBorders>
              <w:top w:val="nil"/>
              <w:left w:val="nil"/>
              <w:bottom w:val="nil"/>
              <w:right w:val="nil"/>
            </w:tcBorders>
            <w:shd w:val="clear" w:color="auto" w:fill="auto"/>
            <w:noWrap/>
            <w:vAlign w:val="bottom"/>
            <w:hideMark/>
          </w:tcPr>
          <w:p w14:paraId="538D4269"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0.01067</w:t>
            </w:r>
          </w:p>
        </w:tc>
        <w:tc>
          <w:tcPr>
            <w:tcW w:w="0" w:type="auto"/>
            <w:tcBorders>
              <w:top w:val="nil"/>
              <w:left w:val="single" w:sz="4" w:space="0" w:color="auto"/>
              <w:bottom w:val="nil"/>
              <w:right w:val="single" w:sz="4" w:space="0" w:color="auto"/>
            </w:tcBorders>
            <w:shd w:val="clear" w:color="auto" w:fill="auto"/>
            <w:noWrap/>
            <w:vAlign w:val="bottom"/>
            <w:hideMark/>
          </w:tcPr>
          <w:p w14:paraId="6D39A1D0"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0.03884</w:t>
            </w:r>
          </w:p>
        </w:tc>
        <w:tc>
          <w:tcPr>
            <w:tcW w:w="0" w:type="auto"/>
            <w:tcBorders>
              <w:top w:val="nil"/>
              <w:left w:val="nil"/>
              <w:bottom w:val="nil"/>
              <w:right w:val="nil"/>
            </w:tcBorders>
            <w:shd w:val="clear" w:color="auto" w:fill="auto"/>
            <w:noWrap/>
            <w:vAlign w:val="bottom"/>
            <w:hideMark/>
          </w:tcPr>
          <w:p w14:paraId="5701A970"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0.09262</w:t>
            </w:r>
          </w:p>
        </w:tc>
        <w:tc>
          <w:tcPr>
            <w:tcW w:w="0" w:type="auto"/>
            <w:tcBorders>
              <w:top w:val="nil"/>
              <w:left w:val="single" w:sz="4" w:space="0" w:color="auto"/>
              <w:bottom w:val="nil"/>
              <w:right w:val="single" w:sz="4" w:space="0" w:color="auto"/>
            </w:tcBorders>
            <w:shd w:val="clear" w:color="auto" w:fill="auto"/>
            <w:noWrap/>
            <w:vAlign w:val="bottom"/>
            <w:hideMark/>
          </w:tcPr>
          <w:p w14:paraId="75CE17B5"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0.16622</w:t>
            </w:r>
          </w:p>
        </w:tc>
        <w:tc>
          <w:tcPr>
            <w:tcW w:w="0" w:type="auto"/>
            <w:tcBorders>
              <w:top w:val="nil"/>
              <w:left w:val="nil"/>
              <w:bottom w:val="nil"/>
              <w:right w:val="single" w:sz="4" w:space="0" w:color="auto"/>
            </w:tcBorders>
            <w:shd w:val="clear" w:color="auto" w:fill="auto"/>
            <w:noWrap/>
            <w:vAlign w:val="bottom"/>
            <w:hideMark/>
          </w:tcPr>
          <w:p w14:paraId="7E707BC7"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0.80376</w:t>
            </w:r>
          </w:p>
        </w:tc>
        <w:tc>
          <w:tcPr>
            <w:tcW w:w="0" w:type="auto"/>
            <w:tcBorders>
              <w:top w:val="nil"/>
              <w:left w:val="nil"/>
              <w:bottom w:val="nil"/>
              <w:right w:val="single" w:sz="4" w:space="0" w:color="auto"/>
            </w:tcBorders>
            <w:shd w:val="clear" w:color="auto" w:fill="auto"/>
            <w:noWrap/>
            <w:vAlign w:val="bottom"/>
            <w:hideMark/>
          </w:tcPr>
          <w:p w14:paraId="3C497967"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2.52815</w:t>
            </w:r>
          </w:p>
        </w:tc>
        <w:tc>
          <w:tcPr>
            <w:tcW w:w="0" w:type="auto"/>
            <w:tcBorders>
              <w:top w:val="nil"/>
              <w:left w:val="nil"/>
              <w:bottom w:val="nil"/>
              <w:right w:val="single" w:sz="4" w:space="0" w:color="auto"/>
            </w:tcBorders>
            <w:shd w:val="clear" w:color="auto" w:fill="auto"/>
            <w:noWrap/>
            <w:vAlign w:val="bottom"/>
            <w:hideMark/>
          </w:tcPr>
          <w:p w14:paraId="69C344D9"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31.51318</w:t>
            </w:r>
          </w:p>
        </w:tc>
      </w:tr>
      <w:tr w:rsidR="009E78D8" w:rsidRPr="00FB1CC6" w14:paraId="156E7911" w14:textId="77777777" w:rsidTr="00BB1CA1">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898F13" w14:textId="77777777" w:rsidR="009E78D8" w:rsidRPr="00FB1CC6" w:rsidRDefault="009E78D8" w:rsidP="00BB1CA1">
            <w:pPr>
              <w:spacing w:line="360" w:lineRule="auto"/>
              <w:rPr>
                <w:b/>
                <w:bCs/>
                <w:color w:val="000000" w:themeColor="text1"/>
                <w:sz w:val="18"/>
                <w:szCs w:val="18"/>
                <w:lang w:val="en-GB"/>
              </w:rPr>
            </w:pPr>
            <w:r w:rsidRPr="00FB1CC6">
              <w:rPr>
                <w:b/>
                <w:bCs/>
                <w:color w:val="000000" w:themeColor="text1"/>
                <w:sz w:val="18"/>
                <w:szCs w:val="18"/>
                <w:lang w:val="en-GB"/>
              </w:rPr>
              <w:t>2005–09</w:t>
            </w:r>
          </w:p>
        </w:tc>
        <w:tc>
          <w:tcPr>
            <w:tcW w:w="0" w:type="auto"/>
            <w:tcBorders>
              <w:top w:val="nil"/>
              <w:left w:val="nil"/>
              <w:bottom w:val="nil"/>
              <w:right w:val="nil"/>
            </w:tcBorders>
            <w:shd w:val="clear" w:color="auto" w:fill="auto"/>
            <w:noWrap/>
            <w:vAlign w:val="bottom"/>
            <w:hideMark/>
          </w:tcPr>
          <w:p w14:paraId="7A4294BB"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0.00002</w:t>
            </w:r>
          </w:p>
        </w:tc>
        <w:tc>
          <w:tcPr>
            <w:tcW w:w="0" w:type="auto"/>
            <w:tcBorders>
              <w:top w:val="nil"/>
              <w:left w:val="single" w:sz="4" w:space="0" w:color="auto"/>
              <w:bottom w:val="nil"/>
              <w:right w:val="single" w:sz="4" w:space="0" w:color="auto"/>
            </w:tcBorders>
            <w:shd w:val="clear" w:color="auto" w:fill="auto"/>
            <w:noWrap/>
            <w:vAlign w:val="bottom"/>
            <w:hideMark/>
          </w:tcPr>
          <w:p w14:paraId="6750D00E"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0.00092</w:t>
            </w:r>
          </w:p>
        </w:tc>
        <w:tc>
          <w:tcPr>
            <w:tcW w:w="0" w:type="auto"/>
            <w:tcBorders>
              <w:top w:val="nil"/>
              <w:left w:val="nil"/>
              <w:bottom w:val="nil"/>
              <w:right w:val="nil"/>
            </w:tcBorders>
            <w:shd w:val="clear" w:color="auto" w:fill="auto"/>
            <w:noWrap/>
            <w:vAlign w:val="bottom"/>
            <w:hideMark/>
          </w:tcPr>
          <w:p w14:paraId="224A8852"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0.00144</w:t>
            </w:r>
          </w:p>
        </w:tc>
        <w:tc>
          <w:tcPr>
            <w:tcW w:w="0" w:type="auto"/>
            <w:tcBorders>
              <w:top w:val="nil"/>
              <w:left w:val="single" w:sz="4" w:space="0" w:color="auto"/>
              <w:bottom w:val="nil"/>
              <w:right w:val="single" w:sz="4" w:space="0" w:color="auto"/>
            </w:tcBorders>
            <w:shd w:val="clear" w:color="auto" w:fill="auto"/>
            <w:noWrap/>
            <w:vAlign w:val="bottom"/>
            <w:hideMark/>
          </w:tcPr>
          <w:p w14:paraId="205C8676"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0.00779</w:t>
            </w:r>
          </w:p>
        </w:tc>
        <w:tc>
          <w:tcPr>
            <w:tcW w:w="0" w:type="auto"/>
            <w:tcBorders>
              <w:top w:val="nil"/>
              <w:left w:val="nil"/>
              <w:bottom w:val="nil"/>
              <w:right w:val="nil"/>
            </w:tcBorders>
            <w:shd w:val="clear" w:color="auto" w:fill="auto"/>
            <w:noWrap/>
            <w:vAlign w:val="bottom"/>
            <w:hideMark/>
          </w:tcPr>
          <w:p w14:paraId="189F1A16"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0.01373</w:t>
            </w:r>
          </w:p>
        </w:tc>
        <w:tc>
          <w:tcPr>
            <w:tcW w:w="0" w:type="auto"/>
            <w:tcBorders>
              <w:top w:val="nil"/>
              <w:left w:val="single" w:sz="4" w:space="0" w:color="auto"/>
              <w:bottom w:val="nil"/>
              <w:right w:val="single" w:sz="4" w:space="0" w:color="auto"/>
            </w:tcBorders>
            <w:shd w:val="clear" w:color="auto" w:fill="auto"/>
            <w:noWrap/>
            <w:vAlign w:val="bottom"/>
            <w:hideMark/>
          </w:tcPr>
          <w:p w14:paraId="2AB880D4"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0.04381</w:t>
            </w:r>
          </w:p>
        </w:tc>
        <w:tc>
          <w:tcPr>
            <w:tcW w:w="0" w:type="auto"/>
            <w:tcBorders>
              <w:top w:val="nil"/>
              <w:left w:val="nil"/>
              <w:bottom w:val="nil"/>
              <w:right w:val="nil"/>
            </w:tcBorders>
            <w:shd w:val="clear" w:color="auto" w:fill="auto"/>
            <w:noWrap/>
            <w:vAlign w:val="bottom"/>
            <w:hideMark/>
          </w:tcPr>
          <w:p w14:paraId="03331FC2"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0.09614</w:t>
            </w:r>
          </w:p>
        </w:tc>
        <w:tc>
          <w:tcPr>
            <w:tcW w:w="0" w:type="auto"/>
            <w:tcBorders>
              <w:top w:val="nil"/>
              <w:left w:val="single" w:sz="4" w:space="0" w:color="auto"/>
              <w:bottom w:val="nil"/>
              <w:right w:val="single" w:sz="4" w:space="0" w:color="auto"/>
            </w:tcBorders>
            <w:shd w:val="clear" w:color="auto" w:fill="auto"/>
            <w:noWrap/>
            <w:vAlign w:val="bottom"/>
            <w:hideMark/>
          </w:tcPr>
          <w:p w14:paraId="5B5607AD"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0.18847</w:t>
            </w:r>
          </w:p>
        </w:tc>
        <w:tc>
          <w:tcPr>
            <w:tcW w:w="0" w:type="auto"/>
            <w:tcBorders>
              <w:top w:val="nil"/>
              <w:left w:val="nil"/>
              <w:bottom w:val="nil"/>
              <w:right w:val="single" w:sz="4" w:space="0" w:color="auto"/>
            </w:tcBorders>
            <w:shd w:val="clear" w:color="auto" w:fill="auto"/>
            <w:noWrap/>
            <w:vAlign w:val="bottom"/>
            <w:hideMark/>
          </w:tcPr>
          <w:p w14:paraId="0E716C84"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0.72667</w:t>
            </w:r>
          </w:p>
        </w:tc>
        <w:tc>
          <w:tcPr>
            <w:tcW w:w="0" w:type="auto"/>
            <w:tcBorders>
              <w:top w:val="nil"/>
              <w:left w:val="nil"/>
              <w:bottom w:val="nil"/>
              <w:right w:val="single" w:sz="4" w:space="0" w:color="auto"/>
            </w:tcBorders>
            <w:shd w:val="clear" w:color="auto" w:fill="auto"/>
            <w:noWrap/>
            <w:vAlign w:val="bottom"/>
            <w:hideMark/>
          </w:tcPr>
          <w:p w14:paraId="305CC751"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2.04273</w:t>
            </w:r>
          </w:p>
        </w:tc>
        <w:tc>
          <w:tcPr>
            <w:tcW w:w="0" w:type="auto"/>
            <w:tcBorders>
              <w:top w:val="nil"/>
              <w:left w:val="nil"/>
              <w:bottom w:val="nil"/>
              <w:right w:val="single" w:sz="4" w:space="0" w:color="auto"/>
            </w:tcBorders>
            <w:shd w:val="clear" w:color="auto" w:fill="auto"/>
            <w:noWrap/>
            <w:vAlign w:val="bottom"/>
            <w:hideMark/>
          </w:tcPr>
          <w:p w14:paraId="72572D37"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12.68762</w:t>
            </w:r>
          </w:p>
        </w:tc>
      </w:tr>
      <w:tr w:rsidR="009E78D8" w:rsidRPr="00FB1CC6" w14:paraId="1E83FC49" w14:textId="77777777" w:rsidTr="00BB1CA1">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272BCF" w14:textId="77777777" w:rsidR="009E78D8" w:rsidRPr="00FB1CC6" w:rsidRDefault="009E78D8" w:rsidP="00BB1CA1">
            <w:pPr>
              <w:spacing w:line="360" w:lineRule="auto"/>
              <w:rPr>
                <w:b/>
                <w:bCs/>
                <w:color w:val="000000" w:themeColor="text1"/>
                <w:sz w:val="18"/>
                <w:szCs w:val="18"/>
                <w:lang w:val="en-GB"/>
              </w:rPr>
            </w:pPr>
            <w:r w:rsidRPr="00FB1CC6">
              <w:rPr>
                <w:b/>
                <w:bCs/>
                <w:color w:val="000000" w:themeColor="text1"/>
                <w:sz w:val="18"/>
                <w:szCs w:val="18"/>
                <w:lang w:val="en-GB"/>
              </w:rPr>
              <w:t>2010–14</w:t>
            </w:r>
          </w:p>
        </w:tc>
        <w:tc>
          <w:tcPr>
            <w:tcW w:w="0" w:type="auto"/>
            <w:tcBorders>
              <w:top w:val="nil"/>
              <w:left w:val="nil"/>
              <w:bottom w:val="nil"/>
              <w:right w:val="nil"/>
            </w:tcBorders>
            <w:shd w:val="clear" w:color="auto" w:fill="auto"/>
            <w:noWrap/>
            <w:vAlign w:val="bottom"/>
            <w:hideMark/>
          </w:tcPr>
          <w:p w14:paraId="5BC88B99"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0.00001</w:t>
            </w:r>
          </w:p>
        </w:tc>
        <w:tc>
          <w:tcPr>
            <w:tcW w:w="0" w:type="auto"/>
            <w:tcBorders>
              <w:top w:val="nil"/>
              <w:left w:val="single" w:sz="4" w:space="0" w:color="auto"/>
              <w:bottom w:val="nil"/>
              <w:right w:val="single" w:sz="4" w:space="0" w:color="auto"/>
            </w:tcBorders>
            <w:shd w:val="clear" w:color="auto" w:fill="auto"/>
            <w:noWrap/>
            <w:vAlign w:val="bottom"/>
            <w:hideMark/>
          </w:tcPr>
          <w:p w14:paraId="37A05FE6"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0.00064</w:t>
            </w:r>
          </w:p>
        </w:tc>
        <w:tc>
          <w:tcPr>
            <w:tcW w:w="0" w:type="auto"/>
            <w:tcBorders>
              <w:top w:val="nil"/>
              <w:left w:val="nil"/>
              <w:bottom w:val="nil"/>
              <w:right w:val="nil"/>
            </w:tcBorders>
            <w:shd w:val="clear" w:color="auto" w:fill="auto"/>
            <w:noWrap/>
            <w:vAlign w:val="bottom"/>
            <w:hideMark/>
          </w:tcPr>
          <w:p w14:paraId="1E8BC2F0"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0.00178</w:t>
            </w:r>
          </w:p>
        </w:tc>
        <w:tc>
          <w:tcPr>
            <w:tcW w:w="0" w:type="auto"/>
            <w:tcBorders>
              <w:top w:val="nil"/>
              <w:left w:val="single" w:sz="4" w:space="0" w:color="auto"/>
              <w:bottom w:val="nil"/>
              <w:right w:val="single" w:sz="4" w:space="0" w:color="auto"/>
            </w:tcBorders>
            <w:shd w:val="clear" w:color="auto" w:fill="auto"/>
            <w:noWrap/>
            <w:vAlign w:val="bottom"/>
            <w:hideMark/>
          </w:tcPr>
          <w:p w14:paraId="72C2367E"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0.00970</w:t>
            </w:r>
          </w:p>
        </w:tc>
        <w:tc>
          <w:tcPr>
            <w:tcW w:w="0" w:type="auto"/>
            <w:tcBorders>
              <w:top w:val="nil"/>
              <w:left w:val="nil"/>
              <w:bottom w:val="nil"/>
              <w:right w:val="nil"/>
            </w:tcBorders>
            <w:shd w:val="clear" w:color="auto" w:fill="auto"/>
            <w:noWrap/>
            <w:vAlign w:val="bottom"/>
            <w:hideMark/>
          </w:tcPr>
          <w:p w14:paraId="1FB180A7"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0.01797</w:t>
            </w:r>
          </w:p>
        </w:tc>
        <w:tc>
          <w:tcPr>
            <w:tcW w:w="0" w:type="auto"/>
            <w:tcBorders>
              <w:top w:val="nil"/>
              <w:left w:val="single" w:sz="4" w:space="0" w:color="auto"/>
              <w:bottom w:val="nil"/>
              <w:right w:val="single" w:sz="4" w:space="0" w:color="auto"/>
            </w:tcBorders>
            <w:shd w:val="clear" w:color="auto" w:fill="auto"/>
            <w:noWrap/>
            <w:vAlign w:val="bottom"/>
            <w:hideMark/>
          </w:tcPr>
          <w:p w14:paraId="77A14A53"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0.06873</w:t>
            </w:r>
          </w:p>
        </w:tc>
        <w:tc>
          <w:tcPr>
            <w:tcW w:w="0" w:type="auto"/>
            <w:tcBorders>
              <w:top w:val="nil"/>
              <w:left w:val="nil"/>
              <w:bottom w:val="nil"/>
              <w:right w:val="nil"/>
            </w:tcBorders>
            <w:shd w:val="clear" w:color="auto" w:fill="auto"/>
            <w:noWrap/>
            <w:vAlign w:val="bottom"/>
            <w:hideMark/>
          </w:tcPr>
          <w:p w14:paraId="01AD532F"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0.16753</w:t>
            </w:r>
          </w:p>
        </w:tc>
        <w:tc>
          <w:tcPr>
            <w:tcW w:w="0" w:type="auto"/>
            <w:tcBorders>
              <w:top w:val="nil"/>
              <w:left w:val="single" w:sz="4" w:space="0" w:color="auto"/>
              <w:bottom w:val="nil"/>
              <w:right w:val="single" w:sz="4" w:space="0" w:color="auto"/>
            </w:tcBorders>
            <w:shd w:val="clear" w:color="auto" w:fill="auto"/>
            <w:noWrap/>
            <w:vAlign w:val="bottom"/>
            <w:hideMark/>
          </w:tcPr>
          <w:p w14:paraId="715CDD74"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0.27903</w:t>
            </w:r>
          </w:p>
        </w:tc>
        <w:tc>
          <w:tcPr>
            <w:tcW w:w="0" w:type="auto"/>
            <w:tcBorders>
              <w:top w:val="nil"/>
              <w:left w:val="nil"/>
              <w:bottom w:val="nil"/>
              <w:right w:val="single" w:sz="4" w:space="0" w:color="auto"/>
            </w:tcBorders>
            <w:shd w:val="clear" w:color="auto" w:fill="auto"/>
            <w:noWrap/>
            <w:vAlign w:val="bottom"/>
            <w:hideMark/>
          </w:tcPr>
          <w:p w14:paraId="12A8B1DE"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1.09142</w:t>
            </w:r>
          </w:p>
        </w:tc>
        <w:tc>
          <w:tcPr>
            <w:tcW w:w="0" w:type="auto"/>
            <w:tcBorders>
              <w:top w:val="nil"/>
              <w:left w:val="nil"/>
              <w:bottom w:val="nil"/>
              <w:right w:val="single" w:sz="4" w:space="0" w:color="auto"/>
            </w:tcBorders>
            <w:shd w:val="clear" w:color="auto" w:fill="auto"/>
            <w:noWrap/>
            <w:vAlign w:val="bottom"/>
            <w:hideMark/>
          </w:tcPr>
          <w:p w14:paraId="6CBC4C77"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2.44986</w:t>
            </w:r>
          </w:p>
        </w:tc>
        <w:tc>
          <w:tcPr>
            <w:tcW w:w="0" w:type="auto"/>
            <w:tcBorders>
              <w:top w:val="nil"/>
              <w:left w:val="nil"/>
              <w:bottom w:val="nil"/>
              <w:right w:val="single" w:sz="4" w:space="0" w:color="auto"/>
            </w:tcBorders>
            <w:shd w:val="clear" w:color="auto" w:fill="auto"/>
            <w:noWrap/>
            <w:vAlign w:val="bottom"/>
            <w:hideMark/>
          </w:tcPr>
          <w:p w14:paraId="0ECE61A0"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18.31758</w:t>
            </w:r>
          </w:p>
        </w:tc>
      </w:tr>
      <w:tr w:rsidR="009E78D8" w:rsidRPr="00FB1CC6" w14:paraId="7C6C5572" w14:textId="77777777" w:rsidTr="00BB1CA1">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724919" w14:textId="77777777" w:rsidR="009E78D8" w:rsidRPr="00FB1CC6" w:rsidRDefault="009E78D8" w:rsidP="00BB1CA1">
            <w:pPr>
              <w:spacing w:line="360" w:lineRule="auto"/>
              <w:rPr>
                <w:b/>
                <w:bCs/>
                <w:color w:val="000000" w:themeColor="text1"/>
                <w:sz w:val="18"/>
                <w:szCs w:val="18"/>
                <w:lang w:val="en-GB"/>
              </w:rPr>
            </w:pPr>
            <w:r w:rsidRPr="00FB1CC6">
              <w:rPr>
                <w:b/>
                <w:bCs/>
                <w:color w:val="000000" w:themeColor="text1"/>
                <w:sz w:val="18"/>
                <w:szCs w:val="18"/>
                <w:lang w:val="en-GB"/>
              </w:rPr>
              <w:t>2015–19</w:t>
            </w:r>
          </w:p>
        </w:tc>
        <w:tc>
          <w:tcPr>
            <w:tcW w:w="0" w:type="auto"/>
            <w:tcBorders>
              <w:top w:val="nil"/>
              <w:left w:val="nil"/>
              <w:bottom w:val="single" w:sz="4" w:space="0" w:color="auto"/>
              <w:right w:val="nil"/>
            </w:tcBorders>
            <w:shd w:val="clear" w:color="auto" w:fill="auto"/>
            <w:noWrap/>
            <w:vAlign w:val="bottom"/>
            <w:hideMark/>
          </w:tcPr>
          <w:p w14:paraId="636B0FFC"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0.00010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511077"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0.00125</w:t>
            </w:r>
          </w:p>
        </w:tc>
        <w:tc>
          <w:tcPr>
            <w:tcW w:w="0" w:type="auto"/>
            <w:tcBorders>
              <w:top w:val="nil"/>
              <w:left w:val="nil"/>
              <w:bottom w:val="single" w:sz="4" w:space="0" w:color="auto"/>
              <w:right w:val="nil"/>
            </w:tcBorders>
            <w:shd w:val="clear" w:color="auto" w:fill="auto"/>
            <w:noWrap/>
            <w:vAlign w:val="bottom"/>
            <w:hideMark/>
          </w:tcPr>
          <w:p w14:paraId="49F15782"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0.00381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B6EB7F"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0.00945</w:t>
            </w:r>
          </w:p>
        </w:tc>
        <w:tc>
          <w:tcPr>
            <w:tcW w:w="0" w:type="auto"/>
            <w:tcBorders>
              <w:top w:val="nil"/>
              <w:left w:val="nil"/>
              <w:bottom w:val="single" w:sz="4" w:space="0" w:color="auto"/>
              <w:right w:val="nil"/>
            </w:tcBorders>
            <w:shd w:val="clear" w:color="auto" w:fill="auto"/>
            <w:noWrap/>
            <w:vAlign w:val="bottom"/>
            <w:hideMark/>
          </w:tcPr>
          <w:p w14:paraId="667535BC"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0.01702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9B5BE4"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0.05664</w:t>
            </w:r>
          </w:p>
        </w:tc>
        <w:tc>
          <w:tcPr>
            <w:tcW w:w="0" w:type="auto"/>
            <w:tcBorders>
              <w:top w:val="nil"/>
              <w:left w:val="nil"/>
              <w:bottom w:val="single" w:sz="4" w:space="0" w:color="auto"/>
              <w:right w:val="nil"/>
            </w:tcBorders>
            <w:shd w:val="clear" w:color="auto" w:fill="auto"/>
            <w:noWrap/>
            <w:vAlign w:val="bottom"/>
            <w:hideMark/>
          </w:tcPr>
          <w:p w14:paraId="18211791"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0.13772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91D211"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0.24600</w:t>
            </w:r>
          </w:p>
        </w:tc>
        <w:tc>
          <w:tcPr>
            <w:tcW w:w="0" w:type="auto"/>
            <w:tcBorders>
              <w:top w:val="nil"/>
              <w:left w:val="nil"/>
              <w:bottom w:val="single" w:sz="4" w:space="0" w:color="auto"/>
              <w:right w:val="single" w:sz="4" w:space="0" w:color="auto"/>
            </w:tcBorders>
            <w:shd w:val="clear" w:color="auto" w:fill="auto"/>
            <w:noWrap/>
            <w:vAlign w:val="bottom"/>
            <w:hideMark/>
          </w:tcPr>
          <w:p w14:paraId="1D34BF74"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1.06381</w:t>
            </w:r>
          </w:p>
        </w:tc>
        <w:tc>
          <w:tcPr>
            <w:tcW w:w="0" w:type="auto"/>
            <w:tcBorders>
              <w:top w:val="nil"/>
              <w:left w:val="nil"/>
              <w:bottom w:val="single" w:sz="4" w:space="0" w:color="auto"/>
              <w:right w:val="single" w:sz="4" w:space="0" w:color="auto"/>
            </w:tcBorders>
            <w:shd w:val="clear" w:color="auto" w:fill="auto"/>
            <w:noWrap/>
            <w:vAlign w:val="bottom"/>
            <w:hideMark/>
          </w:tcPr>
          <w:p w14:paraId="0BA1807D"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2.01134</w:t>
            </w:r>
          </w:p>
        </w:tc>
        <w:tc>
          <w:tcPr>
            <w:tcW w:w="0" w:type="auto"/>
            <w:tcBorders>
              <w:top w:val="nil"/>
              <w:left w:val="nil"/>
              <w:bottom w:val="single" w:sz="4" w:space="0" w:color="auto"/>
              <w:right w:val="single" w:sz="4" w:space="0" w:color="auto"/>
            </w:tcBorders>
            <w:shd w:val="clear" w:color="auto" w:fill="auto"/>
            <w:noWrap/>
            <w:vAlign w:val="bottom"/>
            <w:hideMark/>
          </w:tcPr>
          <w:p w14:paraId="4DCAE97E" w14:textId="77777777" w:rsidR="009E78D8" w:rsidRPr="00FB1CC6" w:rsidRDefault="009E78D8" w:rsidP="00BB1CA1">
            <w:pPr>
              <w:spacing w:line="360" w:lineRule="auto"/>
              <w:jc w:val="right"/>
              <w:rPr>
                <w:color w:val="000000" w:themeColor="text1"/>
                <w:sz w:val="18"/>
                <w:szCs w:val="18"/>
                <w:lang w:val="en-GB"/>
              </w:rPr>
            </w:pPr>
            <w:r w:rsidRPr="00FB1CC6">
              <w:rPr>
                <w:color w:val="000000" w:themeColor="text1"/>
                <w:sz w:val="18"/>
                <w:szCs w:val="18"/>
                <w:lang w:val="en-GB"/>
              </w:rPr>
              <w:t>8.38275</w:t>
            </w:r>
          </w:p>
        </w:tc>
      </w:tr>
    </w:tbl>
    <w:p w14:paraId="6316EBFA" w14:textId="1E18587E" w:rsidR="009E78D8" w:rsidRPr="00FB1CC6" w:rsidRDefault="009E78D8" w:rsidP="009E78D8">
      <w:pPr>
        <w:spacing w:line="360" w:lineRule="auto"/>
        <w:jc w:val="both"/>
        <w:rPr>
          <w:color w:val="000000" w:themeColor="text1"/>
          <w:sz w:val="20"/>
          <w:szCs w:val="20"/>
          <w:lang w:val="en-GB"/>
        </w:rPr>
      </w:pPr>
      <w:r w:rsidRPr="00FB1CC6">
        <w:rPr>
          <w:color w:val="000000" w:themeColor="text1"/>
          <w:sz w:val="20"/>
          <w:szCs w:val="20"/>
          <w:lang w:val="en-GB"/>
        </w:rPr>
        <w:t xml:space="preserve">Source: Our own calculations – see table A1 </w:t>
      </w:r>
      <w:r w:rsidR="00F93235" w:rsidRPr="00FB1CC6">
        <w:rPr>
          <w:color w:val="000000" w:themeColor="text1"/>
          <w:sz w:val="20"/>
          <w:szCs w:val="20"/>
          <w:lang w:val="en-GB"/>
        </w:rPr>
        <w:t xml:space="preserve">in the main article </w:t>
      </w:r>
      <w:r w:rsidR="005B562B">
        <w:rPr>
          <w:color w:val="000000" w:themeColor="text1"/>
          <w:sz w:val="20"/>
          <w:szCs w:val="20"/>
          <w:lang w:val="en-GB"/>
        </w:rPr>
        <w:t xml:space="preserve">appendix </w:t>
      </w:r>
      <w:r w:rsidRPr="00FB1CC6">
        <w:rPr>
          <w:color w:val="000000" w:themeColor="text1"/>
          <w:sz w:val="20"/>
          <w:szCs w:val="20"/>
          <w:lang w:val="en-GB"/>
        </w:rPr>
        <w:t xml:space="preserve">for data sources of variables. </w:t>
      </w:r>
    </w:p>
    <w:p w14:paraId="6473AFC3" w14:textId="77777777" w:rsidR="009E78D8" w:rsidRPr="00FB1CC6" w:rsidRDefault="009E78D8" w:rsidP="00935CA6">
      <w:pPr>
        <w:rPr>
          <w:lang w:val="en-GB"/>
        </w:rPr>
      </w:pPr>
    </w:p>
    <w:p w14:paraId="12B7520F" w14:textId="77777777" w:rsidR="003955A7" w:rsidRPr="00FB1CC6" w:rsidRDefault="003955A7" w:rsidP="00DF5DCE">
      <w:pPr>
        <w:spacing w:line="360" w:lineRule="auto"/>
        <w:jc w:val="both"/>
        <w:rPr>
          <w:b/>
          <w:bCs/>
          <w:color w:val="000000" w:themeColor="text1"/>
          <w:lang w:val="en-GB"/>
        </w:rPr>
      </w:pPr>
    </w:p>
    <w:p w14:paraId="2D628524" w14:textId="4414DB76" w:rsidR="00DF5DCE" w:rsidRPr="00FB1CC6" w:rsidRDefault="00A46E75" w:rsidP="00DF5DCE">
      <w:pPr>
        <w:spacing w:line="360" w:lineRule="auto"/>
        <w:jc w:val="both"/>
        <w:rPr>
          <w:color w:val="000000" w:themeColor="text1"/>
          <w:sz w:val="20"/>
          <w:szCs w:val="20"/>
          <w:lang w:val="en-GB"/>
        </w:rPr>
      </w:pPr>
      <w:r w:rsidRPr="00FB1CC6">
        <w:rPr>
          <w:color w:val="000000" w:themeColor="text1"/>
          <w:sz w:val="20"/>
          <w:szCs w:val="20"/>
          <w:lang w:val="en-GB"/>
        </w:rPr>
        <w:t xml:space="preserve"> </w:t>
      </w:r>
    </w:p>
    <w:p w14:paraId="379A7B17" w14:textId="77777777" w:rsidR="00DF5DCE" w:rsidRPr="00FB1CC6" w:rsidRDefault="00DF5DCE" w:rsidP="00DF5DCE">
      <w:pPr>
        <w:spacing w:line="360" w:lineRule="auto"/>
        <w:jc w:val="both"/>
        <w:rPr>
          <w:color w:val="000000" w:themeColor="text1"/>
          <w:lang w:val="en-GB"/>
        </w:rPr>
      </w:pPr>
    </w:p>
    <w:p w14:paraId="3C70DFFF" w14:textId="77777777" w:rsidR="00DF5DCE" w:rsidRPr="00FB1CC6" w:rsidRDefault="00DF5DCE" w:rsidP="00DF5DCE">
      <w:pPr>
        <w:spacing w:line="360" w:lineRule="auto"/>
        <w:jc w:val="both"/>
        <w:rPr>
          <w:color w:val="000000" w:themeColor="text1"/>
          <w:lang w:val="en-GB"/>
        </w:rPr>
        <w:sectPr w:rsidR="00DF5DCE" w:rsidRPr="00FB1CC6" w:rsidSect="00CC1BB0">
          <w:footerReference w:type="even" r:id="rId8"/>
          <w:footerReference w:type="default" r:id="rId9"/>
          <w:pgSz w:w="11900" w:h="16840"/>
          <w:pgMar w:top="1021" w:right="1021" w:bottom="1021" w:left="1021" w:header="709" w:footer="709" w:gutter="0"/>
          <w:cols w:space="708"/>
          <w:docGrid w:linePitch="360"/>
        </w:sectPr>
      </w:pPr>
    </w:p>
    <w:p w14:paraId="3A738AD2" w14:textId="4858750A" w:rsidR="00DF5DCE" w:rsidRPr="00FB1CC6" w:rsidRDefault="00DF5DCE" w:rsidP="005A3523">
      <w:pPr>
        <w:pStyle w:val="Heading2"/>
        <w:rPr>
          <w:b/>
          <w:bCs/>
          <w:color w:val="000000" w:themeColor="text1"/>
          <w:lang w:val="en-GB"/>
        </w:rPr>
      </w:pPr>
      <w:r w:rsidRPr="00FB1CC6">
        <w:rPr>
          <w:lang w:val="en-GB"/>
        </w:rPr>
        <w:lastRenderedPageBreak/>
        <w:t>Appendix B</w:t>
      </w:r>
      <w:r w:rsidR="006566DF" w:rsidRPr="00FB1CC6">
        <w:rPr>
          <w:lang w:val="en-GB"/>
        </w:rPr>
        <w:t xml:space="preserve">. </w:t>
      </w:r>
      <w:r w:rsidR="00FB2691" w:rsidRPr="00FB1CC6">
        <w:rPr>
          <w:lang w:val="en-GB"/>
        </w:rPr>
        <w:t xml:space="preserve">Robustness </w:t>
      </w:r>
      <w:r w:rsidR="009D605D" w:rsidRPr="00FB1CC6">
        <w:rPr>
          <w:lang w:val="en-GB"/>
        </w:rPr>
        <w:t>checks</w:t>
      </w:r>
    </w:p>
    <w:p w14:paraId="5DF3FF5B" w14:textId="77777777" w:rsidR="00191A71" w:rsidRPr="00FB1CC6" w:rsidRDefault="00191A71" w:rsidP="00B21B0B">
      <w:pPr>
        <w:spacing w:line="360" w:lineRule="auto"/>
        <w:rPr>
          <w:color w:val="000000" w:themeColor="text1"/>
          <w:lang w:val="en-GB"/>
        </w:rPr>
      </w:pPr>
    </w:p>
    <w:p w14:paraId="56949674" w14:textId="0208EB8C" w:rsidR="009423E7" w:rsidRPr="00FB1CC6" w:rsidRDefault="00575129" w:rsidP="00F1563E">
      <w:pPr>
        <w:pStyle w:val="Heading3"/>
        <w:rPr>
          <w:lang w:val="en-GB"/>
        </w:rPr>
      </w:pPr>
      <w:r w:rsidRPr="00FB1CC6">
        <w:rPr>
          <w:lang w:val="en-GB"/>
        </w:rPr>
        <w:t xml:space="preserve">B.1. </w:t>
      </w:r>
      <w:r w:rsidR="00602193" w:rsidRPr="00FB1CC6">
        <w:rPr>
          <w:lang w:val="en-GB"/>
        </w:rPr>
        <w:t xml:space="preserve">Robustness checks on the </w:t>
      </w:r>
      <w:r w:rsidR="008121ED" w:rsidRPr="00FB1CC6">
        <w:rPr>
          <w:lang w:val="en-GB"/>
        </w:rPr>
        <w:t>B</w:t>
      </w:r>
      <w:r w:rsidR="009A5A49" w:rsidRPr="00FB1CC6">
        <w:rPr>
          <w:lang w:val="en-GB"/>
        </w:rPr>
        <w:t>ayesian model averaging</w:t>
      </w:r>
      <w:r w:rsidR="00FA5D93" w:rsidRPr="00FB1CC6">
        <w:rPr>
          <w:lang w:val="en-GB"/>
        </w:rPr>
        <w:t xml:space="preserve"> (BMA)</w:t>
      </w:r>
      <w:r w:rsidR="008121ED" w:rsidRPr="00FB1CC6">
        <w:rPr>
          <w:lang w:val="en-GB"/>
        </w:rPr>
        <w:t xml:space="preserve"> results</w:t>
      </w:r>
      <w:r w:rsidRPr="00FB1CC6">
        <w:rPr>
          <w:lang w:val="en-GB"/>
        </w:rPr>
        <w:t xml:space="preserve"> </w:t>
      </w:r>
    </w:p>
    <w:p w14:paraId="2527210B" w14:textId="77777777" w:rsidR="009423E7" w:rsidRPr="00FB1CC6" w:rsidRDefault="009423E7" w:rsidP="00B21B0B">
      <w:pPr>
        <w:spacing w:line="360" w:lineRule="auto"/>
        <w:rPr>
          <w:color w:val="000000" w:themeColor="text1"/>
          <w:lang w:val="en-GB"/>
        </w:rPr>
      </w:pPr>
    </w:p>
    <w:p w14:paraId="7DA179F8" w14:textId="5E30E2CA" w:rsidR="00DF5DCE" w:rsidRPr="00FB1CC6" w:rsidRDefault="00DF5DCE" w:rsidP="00B21B0B">
      <w:pPr>
        <w:spacing w:line="360" w:lineRule="auto"/>
        <w:rPr>
          <w:color w:val="000000" w:themeColor="text1"/>
          <w:lang w:val="en-GB"/>
        </w:rPr>
      </w:pPr>
      <w:r w:rsidRPr="00FB1CC6">
        <w:rPr>
          <w:color w:val="000000" w:themeColor="text1"/>
          <w:lang w:val="en-GB"/>
        </w:rPr>
        <w:t xml:space="preserve">Table </w:t>
      </w:r>
      <w:r w:rsidR="00464438" w:rsidRPr="00FB1CC6">
        <w:rPr>
          <w:color w:val="000000" w:themeColor="text1"/>
          <w:lang w:val="en-GB"/>
        </w:rPr>
        <w:t>S</w:t>
      </w:r>
      <w:r w:rsidRPr="00FB1CC6">
        <w:rPr>
          <w:color w:val="000000" w:themeColor="text1"/>
          <w:lang w:val="en-GB"/>
        </w:rPr>
        <w:t>B</w:t>
      </w:r>
      <w:r w:rsidR="007634ED" w:rsidRPr="00FB1CC6">
        <w:rPr>
          <w:color w:val="000000" w:themeColor="text1"/>
          <w:lang w:val="en-GB"/>
        </w:rPr>
        <w:t>1</w:t>
      </w:r>
      <w:r w:rsidRPr="00FB1CC6">
        <w:rPr>
          <w:color w:val="000000" w:themeColor="text1"/>
          <w:lang w:val="en-GB"/>
        </w:rPr>
        <w:t>. BMA statistics under uniform and binomial-beta model prior</w:t>
      </w:r>
      <w:r w:rsidR="00647261" w:rsidRPr="00FB1CC6">
        <w:rPr>
          <w:color w:val="000000" w:themeColor="text1"/>
          <w:lang w:val="en-GB"/>
        </w:rPr>
        <w:t>s</w:t>
      </w:r>
      <w:r w:rsidRPr="00FB1CC6">
        <w:rPr>
          <w:color w:val="000000" w:themeColor="text1"/>
          <w:lang w:val="en-GB"/>
        </w:rPr>
        <w:t xml:space="preserve"> (PM and PSD</w:t>
      </w:r>
      <w:r w:rsidR="005429A1" w:rsidRPr="00FB1CC6">
        <w:rPr>
          <w:color w:val="000000" w:themeColor="text1"/>
          <w:lang w:val="en-GB"/>
        </w:rPr>
        <w:t xml:space="preserve"> not standardized</w:t>
      </w:r>
      <w:r w:rsidRPr="00FB1CC6">
        <w:rPr>
          <w:color w:val="000000" w:themeColor="text1"/>
          <w:lang w:val="en-GB"/>
        </w:rPr>
        <w:t>)</w:t>
      </w:r>
    </w:p>
    <w:tbl>
      <w:tblPr>
        <w:tblW w:w="0" w:type="auto"/>
        <w:jc w:val="center"/>
        <w:tblCellMar>
          <w:left w:w="70" w:type="dxa"/>
          <w:right w:w="70" w:type="dxa"/>
        </w:tblCellMar>
        <w:tblLook w:val="04A0" w:firstRow="1" w:lastRow="0" w:firstColumn="1" w:lastColumn="0" w:noHBand="0" w:noVBand="1"/>
      </w:tblPr>
      <w:tblGrid>
        <w:gridCol w:w="1179"/>
        <w:gridCol w:w="590"/>
        <w:gridCol w:w="1090"/>
        <w:gridCol w:w="990"/>
        <w:gridCol w:w="590"/>
        <w:gridCol w:w="590"/>
        <w:gridCol w:w="1090"/>
        <w:gridCol w:w="990"/>
        <w:gridCol w:w="590"/>
      </w:tblGrid>
      <w:tr w:rsidR="00E46679" w:rsidRPr="00BB1CA1" w14:paraId="587F036B" w14:textId="77777777" w:rsidTr="00101ACE">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11D93" w14:textId="77777777" w:rsidR="00DF5DCE" w:rsidRPr="009F7FD3" w:rsidRDefault="00DF5DCE" w:rsidP="00101ACE">
            <w:pPr>
              <w:spacing w:line="360" w:lineRule="auto"/>
              <w:jc w:val="center"/>
              <w:rPr>
                <w:b/>
                <w:bCs/>
                <w:color w:val="000000" w:themeColor="text1"/>
                <w:sz w:val="20"/>
                <w:szCs w:val="20"/>
                <w:lang w:val="en-GB"/>
              </w:rPr>
            </w:pPr>
            <w:r w:rsidRPr="009F7FD3">
              <w:rPr>
                <w:b/>
                <w:bCs/>
                <w:color w:val="000000" w:themeColor="text1"/>
                <w:sz w:val="20"/>
                <w:szCs w:val="20"/>
                <w:lang w:val="en-GB"/>
              </w:rPr>
              <w:t>Model prior</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0F685B42" w14:textId="77777777" w:rsidR="00DF5DCE" w:rsidRPr="009F7FD3" w:rsidRDefault="00DF5DCE" w:rsidP="00101ACE">
            <w:pPr>
              <w:spacing w:line="360" w:lineRule="auto"/>
              <w:jc w:val="center"/>
              <w:rPr>
                <w:b/>
                <w:bCs/>
                <w:color w:val="000000" w:themeColor="text1"/>
                <w:sz w:val="20"/>
                <w:szCs w:val="20"/>
                <w:lang w:val="en-GB"/>
              </w:rPr>
            </w:pPr>
            <w:r w:rsidRPr="009F7FD3">
              <w:rPr>
                <w:b/>
                <w:bCs/>
                <w:color w:val="000000" w:themeColor="text1"/>
                <w:sz w:val="20"/>
                <w:szCs w:val="20"/>
                <w:lang w:val="en-GB"/>
              </w:rPr>
              <w:t>Uniform</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3181B810" w14:textId="77777777" w:rsidR="00DF5DCE" w:rsidRPr="009F7FD3" w:rsidRDefault="00DF5DCE" w:rsidP="00101ACE">
            <w:pPr>
              <w:spacing w:line="360" w:lineRule="auto"/>
              <w:jc w:val="center"/>
              <w:rPr>
                <w:b/>
                <w:bCs/>
                <w:color w:val="000000" w:themeColor="text1"/>
                <w:sz w:val="20"/>
                <w:szCs w:val="20"/>
                <w:lang w:val="en-GB"/>
              </w:rPr>
            </w:pPr>
            <w:r w:rsidRPr="009F7FD3">
              <w:rPr>
                <w:b/>
                <w:bCs/>
                <w:color w:val="000000" w:themeColor="text1"/>
                <w:sz w:val="20"/>
                <w:szCs w:val="20"/>
                <w:lang w:val="en-GB"/>
              </w:rPr>
              <w:t>Binomial-beta</w:t>
            </w:r>
          </w:p>
        </w:tc>
      </w:tr>
      <w:tr w:rsidR="00E46679" w:rsidRPr="00BB1CA1" w14:paraId="6037A3AC" w14:textId="77777777" w:rsidTr="00101ACE">
        <w:trPr>
          <w:trHeight w:val="2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B31643" w14:textId="77777777" w:rsidR="00DF5DCE" w:rsidRPr="009F7FD3" w:rsidRDefault="00DF5DCE" w:rsidP="00101ACE">
            <w:pPr>
              <w:spacing w:line="360" w:lineRule="auto"/>
              <w:jc w:val="center"/>
              <w:rPr>
                <w:b/>
                <w:bCs/>
                <w:color w:val="000000" w:themeColor="text1"/>
                <w:sz w:val="20"/>
                <w:szCs w:val="20"/>
                <w:lang w:val="en-GB"/>
              </w:rPr>
            </w:pPr>
            <w:r w:rsidRPr="009F7FD3">
              <w:rPr>
                <w:b/>
                <w:bCs/>
                <w:color w:val="000000" w:themeColor="text1"/>
                <w:sz w:val="20"/>
                <w:szCs w:val="20"/>
                <w:lang w:val="en-GB"/>
              </w:rPr>
              <w:t>Statistic</w:t>
            </w:r>
          </w:p>
        </w:tc>
        <w:tc>
          <w:tcPr>
            <w:tcW w:w="0" w:type="auto"/>
            <w:tcBorders>
              <w:top w:val="nil"/>
              <w:left w:val="nil"/>
              <w:bottom w:val="single" w:sz="4" w:space="0" w:color="auto"/>
              <w:right w:val="single" w:sz="4" w:space="0" w:color="auto"/>
            </w:tcBorders>
            <w:shd w:val="clear" w:color="auto" w:fill="auto"/>
            <w:noWrap/>
            <w:vAlign w:val="center"/>
            <w:hideMark/>
          </w:tcPr>
          <w:p w14:paraId="4069BB84" w14:textId="77777777" w:rsidR="00DF5DCE" w:rsidRPr="009F7FD3" w:rsidRDefault="00DF5DCE" w:rsidP="00101ACE">
            <w:pPr>
              <w:spacing w:line="360" w:lineRule="auto"/>
              <w:jc w:val="center"/>
              <w:rPr>
                <w:b/>
                <w:bCs/>
                <w:color w:val="000000" w:themeColor="text1"/>
                <w:sz w:val="20"/>
                <w:szCs w:val="20"/>
                <w:lang w:val="en-GB"/>
              </w:rPr>
            </w:pPr>
            <w:r w:rsidRPr="009F7FD3">
              <w:rPr>
                <w:b/>
                <w:bCs/>
                <w:color w:val="000000" w:themeColor="text1"/>
                <w:sz w:val="20"/>
                <w:szCs w:val="20"/>
                <w:lang w:val="en-GB"/>
              </w:rPr>
              <w:t>PIP</w:t>
            </w:r>
          </w:p>
        </w:tc>
        <w:tc>
          <w:tcPr>
            <w:tcW w:w="0" w:type="auto"/>
            <w:tcBorders>
              <w:top w:val="nil"/>
              <w:left w:val="nil"/>
              <w:bottom w:val="single" w:sz="4" w:space="0" w:color="auto"/>
              <w:right w:val="single" w:sz="4" w:space="0" w:color="auto"/>
            </w:tcBorders>
            <w:shd w:val="clear" w:color="auto" w:fill="auto"/>
            <w:noWrap/>
            <w:vAlign w:val="center"/>
            <w:hideMark/>
          </w:tcPr>
          <w:p w14:paraId="334B931E" w14:textId="77777777" w:rsidR="00DF5DCE" w:rsidRPr="009F7FD3" w:rsidRDefault="00DF5DCE" w:rsidP="00101ACE">
            <w:pPr>
              <w:spacing w:line="360" w:lineRule="auto"/>
              <w:jc w:val="center"/>
              <w:rPr>
                <w:b/>
                <w:bCs/>
                <w:color w:val="000000" w:themeColor="text1"/>
                <w:sz w:val="20"/>
                <w:szCs w:val="20"/>
                <w:lang w:val="en-GB"/>
              </w:rPr>
            </w:pPr>
            <w:r w:rsidRPr="009F7FD3">
              <w:rPr>
                <w:b/>
                <w:bCs/>
                <w:color w:val="000000" w:themeColor="text1"/>
                <w:sz w:val="20"/>
                <w:szCs w:val="20"/>
                <w:lang w:val="en-GB"/>
              </w:rPr>
              <w:t>PM</w:t>
            </w:r>
          </w:p>
        </w:tc>
        <w:tc>
          <w:tcPr>
            <w:tcW w:w="0" w:type="auto"/>
            <w:tcBorders>
              <w:top w:val="nil"/>
              <w:left w:val="nil"/>
              <w:bottom w:val="single" w:sz="4" w:space="0" w:color="auto"/>
              <w:right w:val="single" w:sz="4" w:space="0" w:color="auto"/>
            </w:tcBorders>
            <w:shd w:val="clear" w:color="auto" w:fill="auto"/>
            <w:noWrap/>
            <w:vAlign w:val="center"/>
            <w:hideMark/>
          </w:tcPr>
          <w:p w14:paraId="7557A968" w14:textId="77777777" w:rsidR="00DF5DCE" w:rsidRPr="009F7FD3" w:rsidRDefault="00DF5DCE" w:rsidP="00101ACE">
            <w:pPr>
              <w:spacing w:line="360" w:lineRule="auto"/>
              <w:jc w:val="center"/>
              <w:rPr>
                <w:b/>
                <w:bCs/>
                <w:color w:val="000000" w:themeColor="text1"/>
                <w:sz w:val="20"/>
                <w:szCs w:val="20"/>
                <w:lang w:val="en-GB"/>
              </w:rPr>
            </w:pPr>
            <w:r w:rsidRPr="009F7FD3">
              <w:rPr>
                <w:b/>
                <w:bCs/>
                <w:color w:val="000000" w:themeColor="text1"/>
                <w:sz w:val="20"/>
                <w:szCs w:val="20"/>
                <w:lang w:val="en-GB"/>
              </w:rPr>
              <w:t>PSD</w:t>
            </w:r>
          </w:p>
        </w:tc>
        <w:tc>
          <w:tcPr>
            <w:tcW w:w="0" w:type="auto"/>
            <w:tcBorders>
              <w:top w:val="nil"/>
              <w:left w:val="nil"/>
              <w:bottom w:val="single" w:sz="4" w:space="0" w:color="auto"/>
              <w:right w:val="single" w:sz="4" w:space="0" w:color="auto"/>
            </w:tcBorders>
            <w:shd w:val="clear" w:color="auto" w:fill="auto"/>
            <w:noWrap/>
            <w:vAlign w:val="center"/>
            <w:hideMark/>
          </w:tcPr>
          <w:p w14:paraId="3F0AEDDF" w14:textId="77777777" w:rsidR="00DF5DCE" w:rsidRPr="009F7FD3" w:rsidRDefault="00DF5DCE" w:rsidP="00101ACE">
            <w:pPr>
              <w:spacing w:line="360" w:lineRule="auto"/>
              <w:jc w:val="center"/>
              <w:rPr>
                <w:b/>
                <w:bCs/>
                <w:color w:val="000000" w:themeColor="text1"/>
                <w:sz w:val="20"/>
                <w:szCs w:val="20"/>
                <w:lang w:val="en-GB"/>
              </w:rPr>
            </w:pPr>
            <w:proofErr w:type="gramStart"/>
            <w:r w:rsidRPr="009F7FD3">
              <w:rPr>
                <w:b/>
                <w:bCs/>
                <w:color w:val="000000" w:themeColor="text1"/>
                <w:sz w:val="20"/>
                <w:szCs w:val="20"/>
                <w:lang w:val="en-GB"/>
              </w:rPr>
              <w:t>P(</w:t>
            </w:r>
            <w:proofErr w:type="gramEnd"/>
            <w:r w:rsidRPr="009F7FD3">
              <w:rPr>
                <w:b/>
                <w:bCs/>
                <w:color w:val="000000" w:themeColor="text1"/>
                <w:sz w:val="20"/>
                <w:szCs w:val="20"/>
                <w:lang w:val="en-GB"/>
              </w:rPr>
              <w:t>+)</w:t>
            </w:r>
          </w:p>
        </w:tc>
        <w:tc>
          <w:tcPr>
            <w:tcW w:w="0" w:type="auto"/>
            <w:tcBorders>
              <w:top w:val="nil"/>
              <w:left w:val="nil"/>
              <w:bottom w:val="single" w:sz="4" w:space="0" w:color="auto"/>
              <w:right w:val="single" w:sz="4" w:space="0" w:color="auto"/>
            </w:tcBorders>
            <w:shd w:val="clear" w:color="auto" w:fill="auto"/>
            <w:noWrap/>
            <w:vAlign w:val="center"/>
            <w:hideMark/>
          </w:tcPr>
          <w:p w14:paraId="21545DDA" w14:textId="77777777" w:rsidR="00DF5DCE" w:rsidRPr="009F7FD3" w:rsidRDefault="00DF5DCE" w:rsidP="00101ACE">
            <w:pPr>
              <w:spacing w:line="360" w:lineRule="auto"/>
              <w:jc w:val="center"/>
              <w:rPr>
                <w:b/>
                <w:bCs/>
                <w:color w:val="000000" w:themeColor="text1"/>
                <w:sz w:val="20"/>
                <w:szCs w:val="20"/>
                <w:lang w:val="en-GB"/>
              </w:rPr>
            </w:pPr>
            <w:r w:rsidRPr="009F7FD3">
              <w:rPr>
                <w:b/>
                <w:bCs/>
                <w:color w:val="000000" w:themeColor="text1"/>
                <w:sz w:val="20"/>
                <w:szCs w:val="20"/>
                <w:lang w:val="en-GB"/>
              </w:rPr>
              <w:t>PIP</w:t>
            </w:r>
          </w:p>
        </w:tc>
        <w:tc>
          <w:tcPr>
            <w:tcW w:w="0" w:type="auto"/>
            <w:tcBorders>
              <w:top w:val="nil"/>
              <w:left w:val="nil"/>
              <w:bottom w:val="single" w:sz="4" w:space="0" w:color="auto"/>
              <w:right w:val="single" w:sz="4" w:space="0" w:color="auto"/>
            </w:tcBorders>
            <w:shd w:val="clear" w:color="auto" w:fill="auto"/>
            <w:noWrap/>
            <w:vAlign w:val="center"/>
            <w:hideMark/>
          </w:tcPr>
          <w:p w14:paraId="3CA145DE" w14:textId="77777777" w:rsidR="00DF5DCE" w:rsidRPr="009F7FD3" w:rsidRDefault="00DF5DCE" w:rsidP="00101ACE">
            <w:pPr>
              <w:spacing w:line="360" w:lineRule="auto"/>
              <w:jc w:val="center"/>
              <w:rPr>
                <w:b/>
                <w:bCs/>
                <w:color w:val="000000" w:themeColor="text1"/>
                <w:sz w:val="20"/>
                <w:szCs w:val="20"/>
                <w:lang w:val="en-GB"/>
              </w:rPr>
            </w:pPr>
            <w:r w:rsidRPr="009F7FD3">
              <w:rPr>
                <w:b/>
                <w:bCs/>
                <w:color w:val="000000" w:themeColor="text1"/>
                <w:sz w:val="20"/>
                <w:szCs w:val="20"/>
                <w:lang w:val="en-GB"/>
              </w:rPr>
              <w:t>PM</w:t>
            </w:r>
          </w:p>
        </w:tc>
        <w:tc>
          <w:tcPr>
            <w:tcW w:w="0" w:type="auto"/>
            <w:tcBorders>
              <w:top w:val="nil"/>
              <w:left w:val="nil"/>
              <w:bottom w:val="single" w:sz="4" w:space="0" w:color="auto"/>
              <w:right w:val="single" w:sz="4" w:space="0" w:color="auto"/>
            </w:tcBorders>
            <w:shd w:val="clear" w:color="auto" w:fill="auto"/>
            <w:noWrap/>
            <w:vAlign w:val="center"/>
            <w:hideMark/>
          </w:tcPr>
          <w:p w14:paraId="12022F0B" w14:textId="77777777" w:rsidR="00DF5DCE" w:rsidRPr="009F7FD3" w:rsidRDefault="00DF5DCE" w:rsidP="00101ACE">
            <w:pPr>
              <w:spacing w:line="360" w:lineRule="auto"/>
              <w:jc w:val="center"/>
              <w:rPr>
                <w:b/>
                <w:bCs/>
                <w:color w:val="000000" w:themeColor="text1"/>
                <w:sz w:val="20"/>
                <w:szCs w:val="20"/>
                <w:lang w:val="en-GB"/>
              </w:rPr>
            </w:pPr>
            <w:r w:rsidRPr="009F7FD3">
              <w:rPr>
                <w:b/>
                <w:bCs/>
                <w:color w:val="000000" w:themeColor="text1"/>
                <w:sz w:val="20"/>
                <w:szCs w:val="20"/>
                <w:lang w:val="en-GB"/>
              </w:rPr>
              <w:t>PSD</w:t>
            </w:r>
          </w:p>
        </w:tc>
        <w:tc>
          <w:tcPr>
            <w:tcW w:w="0" w:type="auto"/>
            <w:tcBorders>
              <w:top w:val="nil"/>
              <w:left w:val="nil"/>
              <w:bottom w:val="single" w:sz="4" w:space="0" w:color="auto"/>
              <w:right w:val="single" w:sz="4" w:space="0" w:color="auto"/>
            </w:tcBorders>
            <w:shd w:val="clear" w:color="auto" w:fill="auto"/>
            <w:noWrap/>
            <w:vAlign w:val="center"/>
            <w:hideMark/>
          </w:tcPr>
          <w:p w14:paraId="78D360DB" w14:textId="77777777" w:rsidR="00DF5DCE" w:rsidRPr="009F7FD3" w:rsidRDefault="00DF5DCE" w:rsidP="00101ACE">
            <w:pPr>
              <w:spacing w:line="360" w:lineRule="auto"/>
              <w:jc w:val="center"/>
              <w:rPr>
                <w:b/>
                <w:bCs/>
                <w:color w:val="000000" w:themeColor="text1"/>
                <w:sz w:val="20"/>
                <w:szCs w:val="20"/>
                <w:lang w:val="en-GB"/>
              </w:rPr>
            </w:pPr>
            <w:proofErr w:type="gramStart"/>
            <w:r w:rsidRPr="009F7FD3">
              <w:rPr>
                <w:b/>
                <w:bCs/>
                <w:color w:val="000000" w:themeColor="text1"/>
                <w:sz w:val="20"/>
                <w:szCs w:val="20"/>
                <w:lang w:val="en-GB"/>
              </w:rPr>
              <w:t>P(</w:t>
            </w:r>
            <w:proofErr w:type="gramEnd"/>
            <w:r w:rsidRPr="009F7FD3">
              <w:rPr>
                <w:b/>
                <w:bCs/>
                <w:color w:val="000000" w:themeColor="text1"/>
                <w:sz w:val="20"/>
                <w:szCs w:val="20"/>
                <w:lang w:val="en-GB"/>
              </w:rPr>
              <w:t>+)</w:t>
            </w:r>
          </w:p>
        </w:tc>
      </w:tr>
      <w:tr w:rsidR="00E46679" w:rsidRPr="00FB1CC6" w14:paraId="773A7C4A"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518EEFE6" w14:textId="6E635CF4" w:rsidR="00DF5DCE" w:rsidRPr="00FB1CC6" w:rsidRDefault="006B2103" w:rsidP="00101ACE">
            <w:pPr>
              <w:spacing w:line="360" w:lineRule="auto"/>
              <w:jc w:val="center"/>
              <w:rPr>
                <w:b/>
                <w:bCs/>
                <w:i/>
                <w:iCs/>
                <w:color w:val="000000" w:themeColor="text1"/>
                <w:sz w:val="20"/>
                <w:szCs w:val="20"/>
                <w:lang w:val="en-GB"/>
              </w:rPr>
            </w:pPr>
            <w:proofErr w:type="spellStart"/>
            <w:r w:rsidRPr="00FB1CC6">
              <w:rPr>
                <w:b/>
                <w:bCs/>
                <w:i/>
                <w:iCs/>
                <w:color w:val="000000" w:themeColor="text1"/>
                <w:sz w:val="20"/>
                <w:szCs w:val="20"/>
                <w:lang w:val="en-GB"/>
              </w:rPr>
              <w:t>MIGRlag</w:t>
            </w:r>
            <w:proofErr w:type="spellEnd"/>
          </w:p>
        </w:tc>
        <w:tc>
          <w:tcPr>
            <w:tcW w:w="0" w:type="auto"/>
            <w:tcBorders>
              <w:top w:val="nil"/>
              <w:left w:val="nil"/>
              <w:bottom w:val="nil"/>
              <w:right w:val="nil"/>
            </w:tcBorders>
            <w:shd w:val="clear" w:color="auto" w:fill="auto"/>
            <w:noWrap/>
            <w:vAlign w:val="center"/>
            <w:hideMark/>
          </w:tcPr>
          <w:p w14:paraId="73963267"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bottom"/>
            <w:hideMark/>
          </w:tcPr>
          <w:p w14:paraId="6418902D"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0.3755725</w:t>
            </w:r>
          </w:p>
        </w:tc>
        <w:tc>
          <w:tcPr>
            <w:tcW w:w="0" w:type="auto"/>
            <w:tcBorders>
              <w:top w:val="nil"/>
              <w:left w:val="nil"/>
              <w:bottom w:val="nil"/>
              <w:right w:val="nil"/>
            </w:tcBorders>
            <w:shd w:val="clear" w:color="auto" w:fill="auto"/>
            <w:noWrap/>
            <w:vAlign w:val="bottom"/>
            <w:hideMark/>
          </w:tcPr>
          <w:p w14:paraId="1D600ACE"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0.0322754</w:t>
            </w:r>
          </w:p>
        </w:tc>
        <w:tc>
          <w:tcPr>
            <w:tcW w:w="0" w:type="auto"/>
            <w:tcBorders>
              <w:top w:val="nil"/>
              <w:left w:val="nil"/>
              <w:bottom w:val="nil"/>
              <w:right w:val="single" w:sz="4" w:space="0" w:color="auto"/>
            </w:tcBorders>
            <w:shd w:val="clear" w:color="auto" w:fill="auto"/>
            <w:noWrap/>
            <w:vAlign w:val="center"/>
            <w:hideMark/>
          </w:tcPr>
          <w:p w14:paraId="088B4F5D"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6370640C"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bottom"/>
            <w:hideMark/>
          </w:tcPr>
          <w:p w14:paraId="69BB0237"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0.3870318</w:t>
            </w:r>
          </w:p>
        </w:tc>
        <w:tc>
          <w:tcPr>
            <w:tcW w:w="0" w:type="auto"/>
            <w:tcBorders>
              <w:top w:val="nil"/>
              <w:left w:val="nil"/>
              <w:bottom w:val="nil"/>
              <w:right w:val="nil"/>
            </w:tcBorders>
            <w:shd w:val="clear" w:color="auto" w:fill="auto"/>
            <w:noWrap/>
            <w:vAlign w:val="bottom"/>
            <w:hideMark/>
          </w:tcPr>
          <w:p w14:paraId="4650DA5C"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0.0331924</w:t>
            </w:r>
          </w:p>
        </w:tc>
        <w:tc>
          <w:tcPr>
            <w:tcW w:w="0" w:type="auto"/>
            <w:tcBorders>
              <w:top w:val="nil"/>
              <w:left w:val="nil"/>
              <w:bottom w:val="nil"/>
              <w:right w:val="single" w:sz="4" w:space="0" w:color="auto"/>
            </w:tcBorders>
            <w:shd w:val="clear" w:color="auto" w:fill="auto"/>
            <w:noWrap/>
            <w:vAlign w:val="center"/>
            <w:hideMark/>
          </w:tcPr>
          <w:p w14:paraId="26D5E838"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58911ACE"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19BF1BD2" w14:textId="77777777" w:rsidR="00DF5DCE" w:rsidRPr="00FB1CC6" w:rsidRDefault="00DF5DCE" w:rsidP="00101ACE">
            <w:pPr>
              <w:spacing w:line="360" w:lineRule="auto"/>
              <w:jc w:val="center"/>
              <w:rPr>
                <w:b/>
                <w:bCs/>
                <w:i/>
                <w:iCs/>
                <w:color w:val="000000" w:themeColor="text1"/>
                <w:sz w:val="20"/>
                <w:szCs w:val="20"/>
                <w:lang w:val="en-GB"/>
              </w:rPr>
            </w:pPr>
            <w:r w:rsidRPr="00FB1CC6">
              <w:rPr>
                <w:b/>
                <w:bCs/>
                <w:i/>
                <w:iCs/>
                <w:color w:val="000000" w:themeColor="text1"/>
                <w:sz w:val="20"/>
                <w:szCs w:val="20"/>
                <w:lang w:val="en-GB"/>
              </w:rPr>
              <w:t>B</w:t>
            </w:r>
          </w:p>
        </w:tc>
        <w:tc>
          <w:tcPr>
            <w:tcW w:w="0" w:type="auto"/>
            <w:tcBorders>
              <w:top w:val="nil"/>
              <w:left w:val="nil"/>
              <w:bottom w:val="nil"/>
              <w:right w:val="nil"/>
            </w:tcBorders>
            <w:shd w:val="clear" w:color="auto" w:fill="auto"/>
            <w:noWrap/>
            <w:vAlign w:val="center"/>
            <w:hideMark/>
          </w:tcPr>
          <w:p w14:paraId="539B015C"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0.999</w:t>
            </w:r>
          </w:p>
        </w:tc>
        <w:tc>
          <w:tcPr>
            <w:tcW w:w="0" w:type="auto"/>
            <w:tcBorders>
              <w:top w:val="nil"/>
              <w:left w:val="nil"/>
              <w:bottom w:val="nil"/>
              <w:right w:val="nil"/>
            </w:tcBorders>
            <w:shd w:val="clear" w:color="auto" w:fill="auto"/>
            <w:noWrap/>
            <w:vAlign w:val="bottom"/>
            <w:hideMark/>
          </w:tcPr>
          <w:p w14:paraId="7C8FF77E"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0.1724157</w:t>
            </w:r>
          </w:p>
        </w:tc>
        <w:tc>
          <w:tcPr>
            <w:tcW w:w="0" w:type="auto"/>
            <w:tcBorders>
              <w:top w:val="nil"/>
              <w:left w:val="nil"/>
              <w:bottom w:val="nil"/>
              <w:right w:val="nil"/>
            </w:tcBorders>
            <w:shd w:val="clear" w:color="auto" w:fill="auto"/>
            <w:noWrap/>
            <w:vAlign w:val="bottom"/>
            <w:hideMark/>
          </w:tcPr>
          <w:p w14:paraId="3A168B25"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0.0358659</w:t>
            </w:r>
          </w:p>
        </w:tc>
        <w:tc>
          <w:tcPr>
            <w:tcW w:w="0" w:type="auto"/>
            <w:tcBorders>
              <w:top w:val="nil"/>
              <w:left w:val="nil"/>
              <w:bottom w:val="nil"/>
              <w:right w:val="single" w:sz="4" w:space="0" w:color="auto"/>
            </w:tcBorders>
            <w:shd w:val="clear" w:color="auto" w:fill="auto"/>
            <w:noWrap/>
            <w:vAlign w:val="center"/>
            <w:hideMark/>
          </w:tcPr>
          <w:p w14:paraId="0DE4D35A"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1E8CCD0F"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0.998</w:t>
            </w:r>
          </w:p>
        </w:tc>
        <w:tc>
          <w:tcPr>
            <w:tcW w:w="0" w:type="auto"/>
            <w:tcBorders>
              <w:top w:val="nil"/>
              <w:left w:val="nil"/>
              <w:bottom w:val="nil"/>
              <w:right w:val="nil"/>
            </w:tcBorders>
            <w:shd w:val="clear" w:color="auto" w:fill="auto"/>
            <w:noWrap/>
            <w:vAlign w:val="bottom"/>
            <w:hideMark/>
          </w:tcPr>
          <w:p w14:paraId="1AA3761E"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0.1771481</w:t>
            </w:r>
          </w:p>
        </w:tc>
        <w:tc>
          <w:tcPr>
            <w:tcW w:w="0" w:type="auto"/>
            <w:tcBorders>
              <w:top w:val="nil"/>
              <w:left w:val="nil"/>
              <w:bottom w:val="nil"/>
              <w:right w:val="nil"/>
            </w:tcBorders>
            <w:shd w:val="clear" w:color="auto" w:fill="auto"/>
            <w:noWrap/>
            <w:vAlign w:val="bottom"/>
            <w:hideMark/>
          </w:tcPr>
          <w:p w14:paraId="0BF7232F"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0.0343089</w:t>
            </w:r>
          </w:p>
        </w:tc>
        <w:tc>
          <w:tcPr>
            <w:tcW w:w="0" w:type="auto"/>
            <w:tcBorders>
              <w:top w:val="nil"/>
              <w:left w:val="nil"/>
              <w:bottom w:val="nil"/>
              <w:right w:val="single" w:sz="4" w:space="0" w:color="auto"/>
            </w:tcBorders>
            <w:shd w:val="clear" w:color="auto" w:fill="auto"/>
            <w:noWrap/>
            <w:vAlign w:val="center"/>
            <w:hideMark/>
          </w:tcPr>
          <w:p w14:paraId="230D8417"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02BF9749"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51BE305E" w14:textId="501B9A34" w:rsidR="00DF5DCE" w:rsidRPr="00FB1CC6" w:rsidRDefault="004E5F79" w:rsidP="00101ACE">
            <w:pPr>
              <w:spacing w:line="360" w:lineRule="auto"/>
              <w:jc w:val="center"/>
              <w:rPr>
                <w:b/>
                <w:bCs/>
                <w:i/>
                <w:iCs/>
                <w:color w:val="000000" w:themeColor="text1"/>
                <w:sz w:val="20"/>
                <w:szCs w:val="20"/>
                <w:lang w:val="en-GB"/>
              </w:rPr>
            </w:pPr>
            <w:r w:rsidRPr="00FB1CC6">
              <w:rPr>
                <w:b/>
                <w:bCs/>
                <w:i/>
                <w:iCs/>
                <w:color w:val="000000" w:themeColor="text1"/>
                <w:sz w:val="20"/>
                <w:szCs w:val="20"/>
                <w:lang w:val="en-GB"/>
              </w:rPr>
              <w:t>EARN</w:t>
            </w:r>
          </w:p>
        </w:tc>
        <w:tc>
          <w:tcPr>
            <w:tcW w:w="0" w:type="auto"/>
            <w:tcBorders>
              <w:top w:val="nil"/>
              <w:left w:val="nil"/>
              <w:bottom w:val="nil"/>
              <w:right w:val="nil"/>
            </w:tcBorders>
            <w:shd w:val="clear" w:color="auto" w:fill="auto"/>
            <w:noWrap/>
            <w:vAlign w:val="center"/>
            <w:hideMark/>
          </w:tcPr>
          <w:p w14:paraId="085276B2"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0.924</w:t>
            </w:r>
          </w:p>
        </w:tc>
        <w:tc>
          <w:tcPr>
            <w:tcW w:w="0" w:type="auto"/>
            <w:tcBorders>
              <w:top w:val="nil"/>
              <w:left w:val="nil"/>
              <w:bottom w:val="nil"/>
              <w:right w:val="nil"/>
            </w:tcBorders>
            <w:shd w:val="clear" w:color="auto" w:fill="auto"/>
            <w:noWrap/>
            <w:vAlign w:val="bottom"/>
            <w:hideMark/>
          </w:tcPr>
          <w:p w14:paraId="5EA03765"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0.0000042</w:t>
            </w:r>
          </w:p>
        </w:tc>
        <w:tc>
          <w:tcPr>
            <w:tcW w:w="0" w:type="auto"/>
            <w:tcBorders>
              <w:top w:val="nil"/>
              <w:left w:val="nil"/>
              <w:bottom w:val="nil"/>
              <w:right w:val="nil"/>
            </w:tcBorders>
            <w:shd w:val="clear" w:color="auto" w:fill="auto"/>
            <w:noWrap/>
            <w:vAlign w:val="bottom"/>
            <w:hideMark/>
          </w:tcPr>
          <w:p w14:paraId="437A0864"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0.0000017</w:t>
            </w:r>
          </w:p>
        </w:tc>
        <w:tc>
          <w:tcPr>
            <w:tcW w:w="0" w:type="auto"/>
            <w:tcBorders>
              <w:top w:val="nil"/>
              <w:left w:val="nil"/>
              <w:bottom w:val="nil"/>
              <w:right w:val="single" w:sz="4" w:space="0" w:color="auto"/>
            </w:tcBorders>
            <w:shd w:val="clear" w:color="auto" w:fill="auto"/>
            <w:noWrap/>
            <w:vAlign w:val="center"/>
            <w:hideMark/>
          </w:tcPr>
          <w:p w14:paraId="3BA0B0FB"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1EB2600F"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0.842</w:t>
            </w:r>
          </w:p>
        </w:tc>
        <w:tc>
          <w:tcPr>
            <w:tcW w:w="0" w:type="auto"/>
            <w:tcBorders>
              <w:top w:val="nil"/>
              <w:left w:val="nil"/>
              <w:bottom w:val="nil"/>
              <w:right w:val="nil"/>
            </w:tcBorders>
            <w:shd w:val="clear" w:color="auto" w:fill="auto"/>
            <w:noWrap/>
            <w:vAlign w:val="bottom"/>
            <w:hideMark/>
          </w:tcPr>
          <w:p w14:paraId="3C1BCEE1"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0.0000038</w:t>
            </w:r>
          </w:p>
        </w:tc>
        <w:tc>
          <w:tcPr>
            <w:tcW w:w="0" w:type="auto"/>
            <w:tcBorders>
              <w:top w:val="nil"/>
              <w:left w:val="nil"/>
              <w:bottom w:val="nil"/>
              <w:right w:val="nil"/>
            </w:tcBorders>
            <w:shd w:val="clear" w:color="auto" w:fill="auto"/>
            <w:noWrap/>
            <w:vAlign w:val="bottom"/>
            <w:hideMark/>
          </w:tcPr>
          <w:p w14:paraId="11DC66C2"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0.0000020</w:t>
            </w:r>
          </w:p>
        </w:tc>
        <w:tc>
          <w:tcPr>
            <w:tcW w:w="0" w:type="auto"/>
            <w:tcBorders>
              <w:top w:val="nil"/>
              <w:left w:val="nil"/>
              <w:bottom w:val="nil"/>
              <w:right w:val="single" w:sz="4" w:space="0" w:color="auto"/>
            </w:tcBorders>
            <w:shd w:val="clear" w:color="auto" w:fill="auto"/>
            <w:noWrap/>
            <w:vAlign w:val="center"/>
            <w:hideMark/>
          </w:tcPr>
          <w:p w14:paraId="4F5ECBDC"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77AC58B8"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0B1B6F44" w14:textId="77777777" w:rsidR="00DF5DCE" w:rsidRPr="00FB1CC6" w:rsidRDefault="00DF5DCE" w:rsidP="00101ACE">
            <w:pPr>
              <w:spacing w:line="360" w:lineRule="auto"/>
              <w:jc w:val="center"/>
              <w:rPr>
                <w:b/>
                <w:bCs/>
                <w:i/>
                <w:iCs/>
                <w:color w:val="000000" w:themeColor="text1"/>
                <w:sz w:val="20"/>
                <w:szCs w:val="20"/>
                <w:lang w:val="en-GB"/>
              </w:rPr>
            </w:pPr>
            <w:r w:rsidRPr="00FB1CC6">
              <w:rPr>
                <w:b/>
                <w:bCs/>
                <w:i/>
                <w:iCs/>
                <w:color w:val="000000" w:themeColor="text1"/>
                <w:sz w:val="20"/>
                <w:szCs w:val="20"/>
                <w:lang w:val="en-GB"/>
              </w:rPr>
              <w:t>OLDEU</w:t>
            </w:r>
          </w:p>
        </w:tc>
        <w:tc>
          <w:tcPr>
            <w:tcW w:w="0" w:type="auto"/>
            <w:tcBorders>
              <w:top w:val="nil"/>
              <w:left w:val="nil"/>
              <w:bottom w:val="nil"/>
              <w:right w:val="nil"/>
            </w:tcBorders>
            <w:shd w:val="clear" w:color="auto" w:fill="auto"/>
            <w:noWrap/>
            <w:vAlign w:val="center"/>
            <w:hideMark/>
          </w:tcPr>
          <w:p w14:paraId="36882978"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0.916</w:t>
            </w:r>
          </w:p>
        </w:tc>
        <w:tc>
          <w:tcPr>
            <w:tcW w:w="0" w:type="auto"/>
            <w:tcBorders>
              <w:top w:val="nil"/>
              <w:left w:val="nil"/>
              <w:bottom w:val="nil"/>
              <w:right w:val="nil"/>
            </w:tcBorders>
            <w:shd w:val="clear" w:color="auto" w:fill="auto"/>
            <w:noWrap/>
            <w:vAlign w:val="bottom"/>
            <w:hideMark/>
          </w:tcPr>
          <w:p w14:paraId="20ABC00C"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0.0734890</w:t>
            </w:r>
          </w:p>
        </w:tc>
        <w:tc>
          <w:tcPr>
            <w:tcW w:w="0" w:type="auto"/>
            <w:tcBorders>
              <w:top w:val="nil"/>
              <w:left w:val="nil"/>
              <w:bottom w:val="nil"/>
              <w:right w:val="nil"/>
            </w:tcBorders>
            <w:shd w:val="clear" w:color="auto" w:fill="auto"/>
            <w:noWrap/>
            <w:vAlign w:val="bottom"/>
            <w:hideMark/>
          </w:tcPr>
          <w:p w14:paraId="77F34048"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0.0305800</w:t>
            </w:r>
          </w:p>
        </w:tc>
        <w:tc>
          <w:tcPr>
            <w:tcW w:w="0" w:type="auto"/>
            <w:tcBorders>
              <w:top w:val="nil"/>
              <w:left w:val="nil"/>
              <w:bottom w:val="nil"/>
              <w:right w:val="single" w:sz="4" w:space="0" w:color="auto"/>
            </w:tcBorders>
            <w:shd w:val="clear" w:color="auto" w:fill="auto"/>
            <w:noWrap/>
            <w:vAlign w:val="center"/>
            <w:hideMark/>
          </w:tcPr>
          <w:p w14:paraId="49F605A3"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7E43253D"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0.843</w:t>
            </w:r>
          </w:p>
        </w:tc>
        <w:tc>
          <w:tcPr>
            <w:tcW w:w="0" w:type="auto"/>
            <w:tcBorders>
              <w:top w:val="nil"/>
              <w:left w:val="nil"/>
              <w:bottom w:val="nil"/>
              <w:right w:val="nil"/>
            </w:tcBorders>
            <w:shd w:val="clear" w:color="auto" w:fill="auto"/>
            <w:noWrap/>
            <w:vAlign w:val="bottom"/>
            <w:hideMark/>
          </w:tcPr>
          <w:p w14:paraId="70F88BFE"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0.0675566</w:t>
            </w:r>
          </w:p>
        </w:tc>
        <w:tc>
          <w:tcPr>
            <w:tcW w:w="0" w:type="auto"/>
            <w:tcBorders>
              <w:top w:val="nil"/>
              <w:left w:val="nil"/>
              <w:bottom w:val="nil"/>
              <w:right w:val="nil"/>
            </w:tcBorders>
            <w:shd w:val="clear" w:color="auto" w:fill="auto"/>
            <w:noWrap/>
            <w:vAlign w:val="bottom"/>
            <w:hideMark/>
          </w:tcPr>
          <w:p w14:paraId="0A1F92C7"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0.0355768</w:t>
            </w:r>
          </w:p>
        </w:tc>
        <w:tc>
          <w:tcPr>
            <w:tcW w:w="0" w:type="auto"/>
            <w:tcBorders>
              <w:top w:val="nil"/>
              <w:left w:val="nil"/>
              <w:bottom w:val="nil"/>
              <w:right w:val="single" w:sz="4" w:space="0" w:color="auto"/>
            </w:tcBorders>
            <w:shd w:val="clear" w:color="auto" w:fill="auto"/>
            <w:noWrap/>
            <w:vAlign w:val="center"/>
            <w:hideMark/>
          </w:tcPr>
          <w:p w14:paraId="784E8760"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02A3D50B"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29D48BF2" w14:textId="38D66630" w:rsidR="00DF5DCE" w:rsidRPr="00FB1CC6" w:rsidRDefault="00DF5DCE" w:rsidP="00101ACE">
            <w:pPr>
              <w:spacing w:line="360" w:lineRule="auto"/>
              <w:jc w:val="center"/>
              <w:rPr>
                <w:b/>
                <w:bCs/>
                <w:i/>
                <w:iCs/>
                <w:color w:val="000000" w:themeColor="text1"/>
                <w:sz w:val="20"/>
                <w:szCs w:val="20"/>
                <w:lang w:val="en-GB"/>
              </w:rPr>
            </w:pPr>
            <w:r w:rsidRPr="00FB1CC6">
              <w:rPr>
                <w:b/>
                <w:bCs/>
                <w:i/>
                <w:iCs/>
                <w:color w:val="000000" w:themeColor="text1"/>
                <w:sz w:val="20"/>
                <w:szCs w:val="20"/>
                <w:lang w:val="en-GB"/>
              </w:rPr>
              <w:t>U</w:t>
            </w:r>
            <w:r w:rsidR="004E5F79" w:rsidRPr="00FB1CC6">
              <w:rPr>
                <w:b/>
                <w:bCs/>
                <w:i/>
                <w:iCs/>
                <w:color w:val="000000" w:themeColor="text1"/>
                <w:sz w:val="20"/>
                <w:szCs w:val="20"/>
                <w:lang w:val="en-GB"/>
              </w:rPr>
              <w:t>NEML</w:t>
            </w:r>
          </w:p>
        </w:tc>
        <w:tc>
          <w:tcPr>
            <w:tcW w:w="0" w:type="auto"/>
            <w:tcBorders>
              <w:top w:val="nil"/>
              <w:left w:val="nil"/>
              <w:bottom w:val="nil"/>
              <w:right w:val="nil"/>
            </w:tcBorders>
            <w:shd w:val="clear" w:color="auto" w:fill="auto"/>
            <w:noWrap/>
            <w:vAlign w:val="center"/>
            <w:hideMark/>
          </w:tcPr>
          <w:p w14:paraId="5A099B8E"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0.712</w:t>
            </w:r>
          </w:p>
        </w:tc>
        <w:tc>
          <w:tcPr>
            <w:tcW w:w="0" w:type="auto"/>
            <w:tcBorders>
              <w:top w:val="nil"/>
              <w:left w:val="nil"/>
              <w:bottom w:val="nil"/>
              <w:right w:val="nil"/>
            </w:tcBorders>
            <w:shd w:val="clear" w:color="auto" w:fill="auto"/>
            <w:noWrap/>
            <w:vAlign w:val="bottom"/>
            <w:hideMark/>
          </w:tcPr>
          <w:p w14:paraId="3DA16BDB"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0.0048812</w:t>
            </w:r>
          </w:p>
        </w:tc>
        <w:tc>
          <w:tcPr>
            <w:tcW w:w="0" w:type="auto"/>
            <w:tcBorders>
              <w:top w:val="nil"/>
              <w:left w:val="nil"/>
              <w:bottom w:val="nil"/>
              <w:right w:val="nil"/>
            </w:tcBorders>
            <w:shd w:val="clear" w:color="auto" w:fill="auto"/>
            <w:noWrap/>
            <w:vAlign w:val="bottom"/>
            <w:hideMark/>
          </w:tcPr>
          <w:p w14:paraId="74B37F28"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0.0036558</w:t>
            </w:r>
          </w:p>
        </w:tc>
        <w:tc>
          <w:tcPr>
            <w:tcW w:w="0" w:type="auto"/>
            <w:tcBorders>
              <w:top w:val="nil"/>
              <w:left w:val="nil"/>
              <w:bottom w:val="nil"/>
              <w:right w:val="single" w:sz="4" w:space="0" w:color="auto"/>
            </w:tcBorders>
            <w:shd w:val="clear" w:color="auto" w:fill="auto"/>
            <w:noWrap/>
            <w:vAlign w:val="center"/>
            <w:hideMark/>
          </w:tcPr>
          <w:p w14:paraId="25221021"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26D1795D"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0.521</w:t>
            </w:r>
          </w:p>
        </w:tc>
        <w:tc>
          <w:tcPr>
            <w:tcW w:w="0" w:type="auto"/>
            <w:tcBorders>
              <w:top w:val="nil"/>
              <w:left w:val="nil"/>
              <w:bottom w:val="nil"/>
              <w:right w:val="nil"/>
            </w:tcBorders>
            <w:shd w:val="clear" w:color="auto" w:fill="auto"/>
            <w:noWrap/>
            <w:vAlign w:val="bottom"/>
            <w:hideMark/>
          </w:tcPr>
          <w:p w14:paraId="4D29A12D"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0.0035526</w:t>
            </w:r>
          </w:p>
        </w:tc>
        <w:tc>
          <w:tcPr>
            <w:tcW w:w="0" w:type="auto"/>
            <w:tcBorders>
              <w:top w:val="nil"/>
              <w:left w:val="nil"/>
              <w:bottom w:val="nil"/>
              <w:right w:val="nil"/>
            </w:tcBorders>
            <w:shd w:val="clear" w:color="auto" w:fill="auto"/>
            <w:noWrap/>
            <w:vAlign w:val="bottom"/>
            <w:hideMark/>
          </w:tcPr>
          <w:p w14:paraId="5119249F" w14:textId="77777777" w:rsidR="00DF5DCE" w:rsidRPr="00FB1CC6" w:rsidRDefault="00DF5DCE" w:rsidP="00101ACE">
            <w:pPr>
              <w:spacing w:line="360" w:lineRule="auto"/>
              <w:jc w:val="right"/>
              <w:rPr>
                <w:b/>
                <w:bCs/>
                <w:color w:val="000000" w:themeColor="text1"/>
                <w:sz w:val="20"/>
                <w:szCs w:val="20"/>
                <w:lang w:val="en-GB"/>
              </w:rPr>
            </w:pPr>
            <w:r w:rsidRPr="00FB1CC6">
              <w:rPr>
                <w:b/>
                <w:bCs/>
                <w:color w:val="000000" w:themeColor="text1"/>
                <w:sz w:val="20"/>
                <w:szCs w:val="20"/>
                <w:lang w:val="en-GB"/>
              </w:rPr>
              <w:t>0.0037830</w:t>
            </w:r>
          </w:p>
        </w:tc>
        <w:tc>
          <w:tcPr>
            <w:tcW w:w="0" w:type="auto"/>
            <w:tcBorders>
              <w:top w:val="nil"/>
              <w:left w:val="nil"/>
              <w:bottom w:val="nil"/>
              <w:right w:val="single" w:sz="4" w:space="0" w:color="auto"/>
            </w:tcBorders>
            <w:shd w:val="clear" w:color="auto" w:fill="auto"/>
            <w:noWrap/>
            <w:vAlign w:val="center"/>
            <w:hideMark/>
          </w:tcPr>
          <w:p w14:paraId="4C9EC978" w14:textId="77777777" w:rsidR="00DF5DCE" w:rsidRPr="00FB1CC6" w:rsidRDefault="00DF5DCE" w:rsidP="00101ACE">
            <w:pPr>
              <w:spacing w:line="360" w:lineRule="auto"/>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47909300"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6230AF4E"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Temp</w:t>
            </w:r>
          </w:p>
        </w:tc>
        <w:tc>
          <w:tcPr>
            <w:tcW w:w="0" w:type="auto"/>
            <w:tcBorders>
              <w:top w:val="nil"/>
              <w:left w:val="nil"/>
              <w:bottom w:val="nil"/>
              <w:right w:val="nil"/>
            </w:tcBorders>
            <w:shd w:val="clear" w:color="auto" w:fill="auto"/>
            <w:noWrap/>
            <w:vAlign w:val="center"/>
            <w:hideMark/>
          </w:tcPr>
          <w:p w14:paraId="00C238E8"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0.563</w:t>
            </w:r>
          </w:p>
        </w:tc>
        <w:tc>
          <w:tcPr>
            <w:tcW w:w="0" w:type="auto"/>
            <w:tcBorders>
              <w:top w:val="nil"/>
              <w:left w:val="nil"/>
              <w:bottom w:val="nil"/>
              <w:right w:val="nil"/>
            </w:tcBorders>
            <w:shd w:val="clear" w:color="auto" w:fill="auto"/>
            <w:noWrap/>
            <w:vAlign w:val="bottom"/>
            <w:hideMark/>
          </w:tcPr>
          <w:p w14:paraId="360DC02C" w14:textId="74F1F9B1"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0.0062355</w:t>
            </w:r>
          </w:p>
        </w:tc>
        <w:tc>
          <w:tcPr>
            <w:tcW w:w="0" w:type="auto"/>
            <w:tcBorders>
              <w:top w:val="nil"/>
              <w:left w:val="nil"/>
              <w:bottom w:val="nil"/>
              <w:right w:val="nil"/>
            </w:tcBorders>
            <w:shd w:val="clear" w:color="auto" w:fill="auto"/>
            <w:noWrap/>
            <w:vAlign w:val="bottom"/>
            <w:hideMark/>
          </w:tcPr>
          <w:p w14:paraId="4892320D"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0.0062491</w:t>
            </w:r>
          </w:p>
        </w:tc>
        <w:tc>
          <w:tcPr>
            <w:tcW w:w="0" w:type="auto"/>
            <w:tcBorders>
              <w:top w:val="nil"/>
              <w:left w:val="nil"/>
              <w:bottom w:val="nil"/>
              <w:right w:val="single" w:sz="4" w:space="0" w:color="auto"/>
            </w:tcBorders>
            <w:shd w:val="clear" w:color="auto" w:fill="auto"/>
            <w:noWrap/>
            <w:vAlign w:val="center"/>
            <w:hideMark/>
          </w:tcPr>
          <w:p w14:paraId="2B96E867"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575E7C6D"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0.310</w:t>
            </w:r>
          </w:p>
        </w:tc>
        <w:tc>
          <w:tcPr>
            <w:tcW w:w="0" w:type="auto"/>
            <w:tcBorders>
              <w:top w:val="nil"/>
              <w:left w:val="nil"/>
              <w:bottom w:val="nil"/>
              <w:right w:val="nil"/>
            </w:tcBorders>
            <w:shd w:val="clear" w:color="auto" w:fill="auto"/>
            <w:noWrap/>
            <w:vAlign w:val="bottom"/>
            <w:hideMark/>
          </w:tcPr>
          <w:p w14:paraId="5ED84699" w14:textId="020501A7"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0.0032044</w:t>
            </w:r>
          </w:p>
        </w:tc>
        <w:tc>
          <w:tcPr>
            <w:tcW w:w="0" w:type="auto"/>
            <w:tcBorders>
              <w:top w:val="nil"/>
              <w:left w:val="nil"/>
              <w:bottom w:val="nil"/>
              <w:right w:val="nil"/>
            </w:tcBorders>
            <w:shd w:val="clear" w:color="auto" w:fill="auto"/>
            <w:noWrap/>
            <w:vAlign w:val="bottom"/>
            <w:hideMark/>
          </w:tcPr>
          <w:p w14:paraId="2A195617"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0.0052951</w:t>
            </w:r>
          </w:p>
        </w:tc>
        <w:tc>
          <w:tcPr>
            <w:tcW w:w="0" w:type="auto"/>
            <w:tcBorders>
              <w:top w:val="nil"/>
              <w:left w:val="nil"/>
              <w:bottom w:val="nil"/>
              <w:right w:val="single" w:sz="4" w:space="0" w:color="auto"/>
            </w:tcBorders>
            <w:shd w:val="clear" w:color="auto" w:fill="auto"/>
            <w:noWrap/>
            <w:vAlign w:val="center"/>
            <w:hideMark/>
          </w:tcPr>
          <w:p w14:paraId="29088986"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0.000</w:t>
            </w:r>
          </w:p>
        </w:tc>
      </w:tr>
      <w:tr w:rsidR="00E46679" w:rsidRPr="00FB1CC6" w14:paraId="3FC5173C"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10643F1E"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HC</w:t>
            </w:r>
          </w:p>
        </w:tc>
        <w:tc>
          <w:tcPr>
            <w:tcW w:w="0" w:type="auto"/>
            <w:tcBorders>
              <w:top w:val="nil"/>
              <w:left w:val="nil"/>
              <w:bottom w:val="nil"/>
              <w:right w:val="nil"/>
            </w:tcBorders>
            <w:shd w:val="clear" w:color="auto" w:fill="auto"/>
            <w:noWrap/>
            <w:vAlign w:val="center"/>
            <w:hideMark/>
          </w:tcPr>
          <w:p w14:paraId="70D62CC0"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0.559</w:t>
            </w:r>
          </w:p>
        </w:tc>
        <w:tc>
          <w:tcPr>
            <w:tcW w:w="0" w:type="auto"/>
            <w:tcBorders>
              <w:top w:val="nil"/>
              <w:left w:val="nil"/>
              <w:bottom w:val="nil"/>
              <w:right w:val="nil"/>
            </w:tcBorders>
            <w:shd w:val="clear" w:color="auto" w:fill="auto"/>
            <w:noWrap/>
            <w:vAlign w:val="bottom"/>
            <w:hideMark/>
          </w:tcPr>
          <w:p w14:paraId="637FAD32"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0.0561786</w:t>
            </w:r>
          </w:p>
        </w:tc>
        <w:tc>
          <w:tcPr>
            <w:tcW w:w="0" w:type="auto"/>
            <w:tcBorders>
              <w:top w:val="nil"/>
              <w:left w:val="nil"/>
              <w:bottom w:val="nil"/>
              <w:right w:val="nil"/>
            </w:tcBorders>
            <w:shd w:val="clear" w:color="auto" w:fill="auto"/>
            <w:noWrap/>
            <w:vAlign w:val="bottom"/>
            <w:hideMark/>
          </w:tcPr>
          <w:p w14:paraId="34244349"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0.0569985</w:t>
            </w:r>
          </w:p>
        </w:tc>
        <w:tc>
          <w:tcPr>
            <w:tcW w:w="0" w:type="auto"/>
            <w:tcBorders>
              <w:top w:val="nil"/>
              <w:left w:val="nil"/>
              <w:bottom w:val="nil"/>
              <w:right w:val="single" w:sz="4" w:space="0" w:color="auto"/>
            </w:tcBorders>
            <w:shd w:val="clear" w:color="auto" w:fill="auto"/>
            <w:noWrap/>
            <w:vAlign w:val="center"/>
            <w:hideMark/>
          </w:tcPr>
          <w:p w14:paraId="6E36257A"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2E48B0FB"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0.295</w:t>
            </w:r>
          </w:p>
        </w:tc>
        <w:tc>
          <w:tcPr>
            <w:tcW w:w="0" w:type="auto"/>
            <w:tcBorders>
              <w:top w:val="nil"/>
              <w:left w:val="nil"/>
              <w:bottom w:val="nil"/>
              <w:right w:val="nil"/>
            </w:tcBorders>
            <w:shd w:val="clear" w:color="auto" w:fill="auto"/>
            <w:noWrap/>
            <w:vAlign w:val="bottom"/>
            <w:hideMark/>
          </w:tcPr>
          <w:p w14:paraId="35BA6A2C"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0.0277204</w:t>
            </w:r>
          </w:p>
        </w:tc>
        <w:tc>
          <w:tcPr>
            <w:tcW w:w="0" w:type="auto"/>
            <w:tcBorders>
              <w:top w:val="nil"/>
              <w:left w:val="nil"/>
              <w:bottom w:val="nil"/>
              <w:right w:val="nil"/>
            </w:tcBorders>
            <w:shd w:val="clear" w:color="auto" w:fill="auto"/>
            <w:noWrap/>
            <w:vAlign w:val="bottom"/>
            <w:hideMark/>
          </w:tcPr>
          <w:p w14:paraId="4B87DD6B"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0.0480026</w:t>
            </w:r>
          </w:p>
        </w:tc>
        <w:tc>
          <w:tcPr>
            <w:tcW w:w="0" w:type="auto"/>
            <w:tcBorders>
              <w:top w:val="nil"/>
              <w:left w:val="nil"/>
              <w:bottom w:val="nil"/>
              <w:right w:val="single" w:sz="4" w:space="0" w:color="auto"/>
            </w:tcBorders>
            <w:shd w:val="clear" w:color="auto" w:fill="auto"/>
            <w:noWrap/>
            <w:vAlign w:val="center"/>
            <w:hideMark/>
          </w:tcPr>
          <w:p w14:paraId="36463DFE"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1.000</w:t>
            </w:r>
          </w:p>
        </w:tc>
      </w:tr>
      <w:tr w:rsidR="00E46679" w:rsidRPr="00FB1CC6" w14:paraId="10F1883A"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07192A19"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MA</w:t>
            </w:r>
          </w:p>
        </w:tc>
        <w:tc>
          <w:tcPr>
            <w:tcW w:w="0" w:type="auto"/>
            <w:tcBorders>
              <w:top w:val="nil"/>
              <w:left w:val="nil"/>
              <w:bottom w:val="nil"/>
              <w:right w:val="nil"/>
            </w:tcBorders>
            <w:shd w:val="clear" w:color="auto" w:fill="auto"/>
            <w:noWrap/>
            <w:vAlign w:val="center"/>
            <w:hideMark/>
          </w:tcPr>
          <w:p w14:paraId="6B70B7A1"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0.524</w:t>
            </w:r>
          </w:p>
        </w:tc>
        <w:tc>
          <w:tcPr>
            <w:tcW w:w="0" w:type="auto"/>
            <w:tcBorders>
              <w:top w:val="nil"/>
              <w:left w:val="nil"/>
              <w:bottom w:val="nil"/>
              <w:right w:val="nil"/>
            </w:tcBorders>
            <w:shd w:val="clear" w:color="auto" w:fill="auto"/>
            <w:noWrap/>
            <w:vAlign w:val="bottom"/>
            <w:hideMark/>
          </w:tcPr>
          <w:p w14:paraId="5E417E51" w14:textId="151D0B02"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0.0264638</w:t>
            </w:r>
          </w:p>
        </w:tc>
        <w:tc>
          <w:tcPr>
            <w:tcW w:w="0" w:type="auto"/>
            <w:tcBorders>
              <w:top w:val="nil"/>
              <w:left w:val="nil"/>
              <w:bottom w:val="nil"/>
              <w:right w:val="nil"/>
            </w:tcBorders>
            <w:shd w:val="clear" w:color="auto" w:fill="auto"/>
            <w:noWrap/>
            <w:vAlign w:val="bottom"/>
            <w:hideMark/>
          </w:tcPr>
          <w:p w14:paraId="1197D9BF"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0.0284689</w:t>
            </w:r>
          </w:p>
        </w:tc>
        <w:tc>
          <w:tcPr>
            <w:tcW w:w="0" w:type="auto"/>
            <w:tcBorders>
              <w:top w:val="nil"/>
              <w:left w:val="nil"/>
              <w:bottom w:val="nil"/>
              <w:right w:val="single" w:sz="4" w:space="0" w:color="auto"/>
            </w:tcBorders>
            <w:shd w:val="clear" w:color="auto" w:fill="auto"/>
            <w:noWrap/>
            <w:vAlign w:val="center"/>
            <w:hideMark/>
          </w:tcPr>
          <w:p w14:paraId="09893295"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6F662876"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0.309</w:t>
            </w:r>
          </w:p>
        </w:tc>
        <w:tc>
          <w:tcPr>
            <w:tcW w:w="0" w:type="auto"/>
            <w:tcBorders>
              <w:top w:val="nil"/>
              <w:left w:val="nil"/>
              <w:bottom w:val="nil"/>
              <w:right w:val="nil"/>
            </w:tcBorders>
            <w:shd w:val="clear" w:color="auto" w:fill="auto"/>
            <w:noWrap/>
            <w:vAlign w:val="bottom"/>
            <w:hideMark/>
          </w:tcPr>
          <w:p w14:paraId="3D2B28C2" w14:textId="163C0D12"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0.0147588</w:t>
            </w:r>
          </w:p>
        </w:tc>
        <w:tc>
          <w:tcPr>
            <w:tcW w:w="0" w:type="auto"/>
            <w:tcBorders>
              <w:top w:val="nil"/>
              <w:left w:val="nil"/>
              <w:bottom w:val="nil"/>
              <w:right w:val="nil"/>
            </w:tcBorders>
            <w:shd w:val="clear" w:color="auto" w:fill="auto"/>
            <w:noWrap/>
            <w:vAlign w:val="bottom"/>
            <w:hideMark/>
          </w:tcPr>
          <w:p w14:paraId="3BC777EA"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0.0247367</w:t>
            </w:r>
          </w:p>
        </w:tc>
        <w:tc>
          <w:tcPr>
            <w:tcW w:w="0" w:type="auto"/>
            <w:tcBorders>
              <w:top w:val="nil"/>
              <w:left w:val="nil"/>
              <w:bottom w:val="nil"/>
              <w:right w:val="single" w:sz="4" w:space="0" w:color="auto"/>
            </w:tcBorders>
            <w:shd w:val="clear" w:color="auto" w:fill="auto"/>
            <w:noWrap/>
            <w:vAlign w:val="center"/>
            <w:hideMark/>
          </w:tcPr>
          <w:p w14:paraId="6E5012E3"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0.000</w:t>
            </w:r>
          </w:p>
        </w:tc>
      </w:tr>
      <w:tr w:rsidR="00E46679" w:rsidRPr="00FB1CC6" w14:paraId="054705ED"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1D03D2FE"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LNDGEO</w:t>
            </w:r>
          </w:p>
        </w:tc>
        <w:tc>
          <w:tcPr>
            <w:tcW w:w="0" w:type="auto"/>
            <w:tcBorders>
              <w:top w:val="nil"/>
              <w:left w:val="nil"/>
              <w:bottom w:val="nil"/>
              <w:right w:val="nil"/>
            </w:tcBorders>
            <w:shd w:val="clear" w:color="auto" w:fill="auto"/>
            <w:noWrap/>
            <w:vAlign w:val="center"/>
            <w:hideMark/>
          </w:tcPr>
          <w:p w14:paraId="36C21D69"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0.253</w:t>
            </w:r>
          </w:p>
        </w:tc>
        <w:tc>
          <w:tcPr>
            <w:tcW w:w="0" w:type="auto"/>
            <w:tcBorders>
              <w:top w:val="nil"/>
              <w:left w:val="nil"/>
              <w:bottom w:val="nil"/>
              <w:right w:val="nil"/>
            </w:tcBorders>
            <w:shd w:val="clear" w:color="auto" w:fill="auto"/>
            <w:noWrap/>
            <w:vAlign w:val="bottom"/>
            <w:hideMark/>
          </w:tcPr>
          <w:p w14:paraId="4FEF1564" w14:textId="18CE1EA5"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0.0105463</w:t>
            </w:r>
          </w:p>
        </w:tc>
        <w:tc>
          <w:tcPr>
            <w:tcW w:w="0" w:type="auto"/>
            <w:tcBorders>
              <w:top w:val="nil"/>
              <w:left w:val="nil"/>
              <w:bottom w:val="nil"/>
              <w:right w:val="nil"/>
            </w:tcBorders>
            <w:shd w:val="clear" w:color="auto" w:fill="auto"/>
            <w:noWrap/>
            <w:vAlign w:val="bottom"/>
            <w:hideMark/>
          </w:tcPr>
          <w:p w14:paraId="22148BC6"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0.0204881</w:t>
            </w:r>
          </w:p>
        </w:tc>
        <w:tc>
          <w:tcPr>
            <w:tcW w:w="0" w:type="auto"/>
            <w:tcBorders>
              <w:top w:val="nil"/>
              <w:left w:val="nil"/>
              <w:bottom w:val="nil"/>
              <w:right w:val="single" w:sz="4" w:space="0" w:color="auto"/>
            </w:tcBorders>
            <w:shd w:val="clear" w:color="auto" w:fill="auto"/>
            <w:noWrap/>
            <w:vAlign w:val="center"/>
            <w:hideMark/>
          </w:tcPr>
          <w:p w14:paraId="0942FABB"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69999C91"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0.152</w:t>
            </w:r>
          </w:p>
        </w:tc>
        <w:tc>
          <w:tcPr>
            <w:tcW w:w="0" w:type="auto"/>
            <w:tcBorders>
              <w:top w:val="nil"/>
              <w:left w:val="nil"/>
              <w:bottom w:val="nil"/>
              <w:right w:val="nil"/>
            </w:tcBorders>
            <w:shd w:val="clear" w:color="auto" w:fill="auto"/>
            <w:noWrap/>
            <w:vAlign w:val="bottom"/>
            <w:hideMark/>
          </w:tcPr>
          <w:p w14:paraId="45184F33" w14:textId="367A4EC6"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0.0057335</w:t>
            </w:r>
          </w:p>
        </w:tc>
        <w:tc>
          <w:tcPr>
            <w:tcW w:w="0" w:type="auto"/>
            <w:tcBorders>
              <w:top w:val="nil"/>
              <w:left w:val="nil"/>
              <w:bottom w:val="nil"/>
              <w:right w:val="nil"/>
            </w:tcBorders>
            <w:shd w:val="clear" w:color="auto" w:fill="auto"/>
            <w:noWrap/>
            <w:vAlign w:val="bottom"/>
            <w:hideMark/>
          </w:tcPr>
          <w:p w14:paraId="50A34047"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0.0157437</w:t>
            </w:r>
          </w:p>
        </w:tc>
        <w:tc>
          <w:tcPr>
            <w:tcW w:w="0" w:type="auto"/>
            <w:tcBorders>
              <w:top w:val="nil"/>
              <w:left w:val="nil"/>
              <w:bottom w:val="nil"/>
              <w:right w:val="single" w:sz="4" w:space="0" w:color="auto"/>
            </w:tcBorders>
            <w:shd w:val="clear" w:color="auto" w:fill="auto"/>
            <w:noWrap/>
            <w:vAlign w:val="center"/>
            <w:hideMark/>
          </w:tcPr>
          <w:p w14:paraId="21E5BB16"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0.000</w:t>
            </w:r>
          </w:p>
        </w:tc>
      </w:tr>
      <w:tr w:rsidR="00E46679" w:rsidRPr="00FB1CC6" w14:paraId="23339522"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10BAFACA"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Gini</w:t>
            </w:r>
          </w:p>
        </w:tc>
        <w:tc>
          <w:tcPr>
            <w:tcW w:w="0" w:type="auto"/>
            <w:tcBorders>
              <w:top w:val="nil"/>
              <w:left w:val="nil"/>
              <w:bottom w:val="nil"/>
              <w:right w:val="nil"/>
            </w:tcBorders>
            <w:shd w:val="clear" w:color="auto" w:fill="auto"/>
            <w:noWrap/>
            <w:vAlign w:val="center"/>
            <w:hideMark/>
          </w:tcPr>
          <w:p w14:paraId="7033D8DE"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0.240</w:t>
            </w:r>
          </w:p>
        </w:tc>
        <w:tc>
          <w:tcPr>
            <w:tcW w:w="0" w:type="auto"/>
            <w:tcBorders>
              <w:top w:val="nil"/>
              <w:left w:val="nil"/>
              <w:bottom w:val="nil"/>
              <w:right w:val="nil"/>
            </w:tcBorders>
            <w:shd w:val="clear" w:color="auto" w:fill="auto"/>
            <w:noWrap/>
            <w:vAlign w:val="bottom"/>
            <w:hideMark/>
          </w:tcPr>
          <w:p w14:paraId="1013B36A" w14:textId="0D2CC991"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0.0017498</w:t>
            </w:r>
          </w:p>
        </w:tc>
        <w:tc>
          <w:tcPr>
            <w:tcW w:w="0" w:type="auto"/>
            <w:tcBorders>
              <w:top w:val="nil"/>
              <w:left w:val="nil"/>
              <w:bottom w:val="nil"/>
              <w:right w:val="nil"/>
            </w:tcBorders>
            <w:shd w:val="clear" w:color="auto" w:fill="auto"/>
            <w:noWrap/>
            <w:vAlign w:val="bottom"/>
            <w:hideMark/>
          </w:tcPr>
          <w:p w14:paraId="5ED6993C"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0.0035021</w:t>
            </w:r>
          </w:p>
        </w:tc>
        <w:tc>
          <w:tcPr>
            <w:tcW w:w="0" w:type="auto"/>
            <w:tcBorders>
              <w:top w:val="nil"/>
              <w:left w:val="nil"/>
              <w:bottom w:val="nil"/>
              <w:right w:val="single" w:sz="4" w:space="0" w:color="auto"/>
            </w:tcBorders>
            <w:shd w:val="clear" w:color="auto" w:fill="auto"/>
            <w:noWrap/>
            <w:vAlign w:val="center"/>
            <w:hideMark/>
          </w:tcPr>
          <w:p w14:paraId="69C187AF"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407F2C33"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0.117</w:t>
            </w:r>
          </w:p>
        </w:tc>
        <w:tc>
          <w:tcPr>
            <w:tcW w:w="0" w:type="auto"/>
            <w:tcBorders>
              <w:top w:val="nil"/>
              <w:left w:val="nil"/>
              <w:bottom w:val="nil"/>
              <w:right w:val="nil"/>
            </w:tcBorders>
            <w:shd w:val="clear" w:color="auto" w:fill="auto"/>
            <w:noWrap/>
            <w:vAlign w:val="bottom"/>
            <w:hideMark/>
          </w:tcPr>
          <w:p w14:paraId="69CF8262" w14:textId="0A3D65AB"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0.0008269</w:t>
            </w:r>
          </w:p>
        </w:tc>
        <w:tc>
          <w:tcPr>
            <w:tcW w:w="0" w:type="auto"/>
            <w:tcBorders>
              <w:top w:val="nil"/>
              <w:left w:val="nil"/>
              <w:bottom w:val="nil"/>
              <w:right w:val="nil"/>
            </w:tcBorders>
            <w:shd w:val="clear" w:color="auto" w:fill="auto"/>
            <w:noWrap/>
            <w:vAlign w:val="bottom"/>
            <w:hideMark/>
          </w:tcPr>
          <w:p w14:paraId="58C9CBFB"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0.0025502</w:t>
            </w:r>
          </w:p>
        </w:tc>
        <w:tc>
          <w:tcPr>
            <w:tcW w:w="0" w:type="auto"/>
            <w:tcBorders>
              <w:top w:val="nil"/>
              <w:left w:val="nil"/>
              <w:bottom w:val="nil"/>
              <w:right w:val="single" w:sz="4" w:space="0" w:color="auto"/>
            </w:tcBorders>
            <w:shd w:val="clear" w:color="auto" w:fill="auto"/>
            <w:noWrap/>
            <w:vAlign w:val="center"/>
            <w:hideMark/>
          </w:tcPr>
          <w:p w14:paraId="50A348FB"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0.000</w:t>
            </w:r>
          </w:p>
        </w:tc>
      </w:tr>
      <w:tr w:rsidR="00E46679" w:rsidRPr="00FB1CC6" w14:paraId="7C6F8971"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0CED0BED"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L</w:t>
            </w:r>
          </w:p>
        </w:tc>
        <w:tc>
          <w:tcPr>
            <w:tcW w:w="0" w:type="auto"/>
            <w:tcBorders>
              <w:top w:val="nil"/>
              <w:left w:val="nil"/>
              <w:bottom w:val="nil"/>
              <w:right w:val="nil"/>
            </w:tcBorders>
            <w:shd w:val="clear" w:color="auto" w:fill="auto"/>
            <w:noWrap/>
            <w:vAlign w:val="center"/>
            <w:hideMark/>
          </w:tcPr>
          <w:p w14:paraId="7CEF3D04"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0.100</w:t>
            </w:r>
          </w:p>
        </w:tc>
        <w:tc>
          <w:tcPr>
            <w:tcW w:w="0" w:type="auto"/>
            <w:tcBorders>
              <w:top w:val="nil"/>
              <w:left w:val="nil"/>
              <w:bottom w:val="nil"/>
              <w:right w:val="nil"/>
            </w:tcBorders>
            <w:shd w:val="clear" w:color="auto" w:fill="auto"/>
            <w:noWrap/>
            <w:vAlign w:val="bottom"/>
            <w:hideMark/>
          </w:tcPr>
          <w:p w14:paraId="0104ABF5"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0.0078340</w:t>
            </w:r>
          </w:p>
        </w:tc>
        <w:tc>
          <w:tcPr>
            <w:tcW w:w="0" w:type="auto"/>
            <w:tcBorders>
              <w:top w:val="nil"/>
              <w:left w:val="nil"/>
              <w:bottom w:val="nil"/>
              <w:right w:val="nil"/>
            </w:tcBorders>
            <w:shd w:val="clear" w:color="auto" w:fill="auto"/>
            <w:noWrap/>
            <w:vAlign w:val="bottom"/>
            <w:hideMark/>
          </w:tcPr>
          <w:p w14:paraId="2B457FE4"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0.0278041</w:t>
            </w:r>
          </w:p>
        </w:tc>
        <w:tc>
          <w:tcPr>
            <w:tcW w:w="0" w:type="auto"/>
            <w:tcBorders>
              <w:top w:val="nil"/>
              <w:left w:val="nil"/>
              <w:bottom w:val="nil"/>
              <w:right w:val="single" w:sz="4" w:space="0" w:color="auto"/>
            </w:tcBorders>
            <w:shd w:val="clear" w:color="auto" w:fill="auto"/>
            <w:noWrap/>
            <w:vAlign w:val="center"/>
            <w:hideMark/>
          </w:tcPr>
          <w:p w14:paraId="244815EA"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7C7D66F1"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0.058</w:t>
            </w:r>
          </w:p>
        </w:tc>
        <w:tc>
          <w:tcPr>
            <w:tcW w:w="0" w:type="auto"/>
            <w:tcBorders>
              <w:top w:val="nil"/>
              <w:left w:val="nil"/>
              <w:bottom w:val="nil"/>
              <w:right w:val="nil"/>
            </w:tcBorders>
            <w:shd w:val="clear" w:color="auto" w:fill="auto"/>
            <w:noWrap/>
            <w:vAlign w:val="bottom"/>
            <w:hideMark/>
          </w:tcPr>
          <w:p w14:paraId="71E32532"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0.0046860</w:t>
            </w:r>
          </w:p>
        </w:tc>
        <w:tc>
          <w:tcPr>
            <w:tcW w:w="0" w:type="auto"/>
            <w:tcBorders>
              <w:top w:val="nil"/>
              <w:left w:val="nil"/>
              <w:bottom w:val="nil"/>
              <w:right w:val="nil"/>
            </w:tcBorders>
            <w:shd w:val="clear" w:color="auto" w:fill="auto"/>
            <w:noWrap/>
            <w:vAlign w:val="bottom"/>
            <w:hideMark/>
          </w:tcPr>
          <w:p w14:paraId="3216D824"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0.0220479</w:t>
            </w:r>
          </w:p>
        </w:tc>
        <w:tc>
          <w:tcPr>
            <w:tcW w:w="0" w:type="auto"/>
            <w:tcBorders>
              <w:top w:val="nil"/>
              <w:left w:val="nil"/>
              <w:bottom w:val="nil"/>
              <w:right w:val="single" w:sz="4" w:space="0" w:color="auto"/>
            </w:tcBorders>
            <w:shd w:val="clear" w:color="auto" w:fill="auto"/>
            <w:noWrap/>
            <w:vAlign w:val="center"/>
            <w:hideMark/>
          </w:tcPr>
          <w:p w14:paraId="316EA2FD"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1.000</w:t>
            </w:r>
          </w:p>
        </w:tc>
      </w:tr>
      <w:tr w:rsidR="00E46679" w:rsidRPr="00FB1CC6" w14:paraId="24902EA1"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5DF8A378"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MB</w:t>
            </w:r>
          </w:p>
        </w:tc>
        <w:tc>
          <w:tcPr>
            <w:tcW w:w="0" w:type="auto"/>
            <w:tcBorders>
              <w:top w:val="nil"/>
              <w:left w:val="nil"/>
              <w:bottom w:val="nil"/>
              <w:right w:val="nil"/>
            </w:tcBorders>
            <w:shd w:val="clear" w:color="auto" w:fill="auto"/>
            <w:noWrap/>
            <w:vAlign w:val="center"/>
            <w:hideMark/>
          </w:tcPr>
          <w:p w14:paraId="26A41055"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0.081</w:t>
            </w:r>
          </w:p>
        </w:tc>
        <w:tc>
          <w:tcPr>
            <w:tcW w:w="0" w:type="auto"/>
            <w:tcBorders>
              <w:top w:val="nil"/>
              <w:left w:val="nil"/>
              <w:bottom w:val="nil"/>
              <w:right w:val="nil"/>
            </w:tcBorders>
            <w:shd w:val="clear" w:color="auto" w:fill="auto"/>
            <w:noWrap/>
            <w:vAlign w:val="bottom"/>
            <w:hideMark/>
          </w:tcPr>
          <w:p w14:paraId="7F134945"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0.0034023</w:t>
            </w:r>
          </w:p>
        </w:tc>
        <w:tc>
          <w:tcPr>
            <w:tcW w:w="0" w:type="auto"/>
            <w:tcBorders>
              <w:top w:val="nil"/>
              <w:left w:val="nil"/>
              <w:bottom w:val="nil"/>
              <w:right w:val="nil"/>
            </w:tcBorders>
            <w:shd w:val="clear" w:color="auto" w:fill="auto"/>
            <w:noWrap/>
            <w:vAlign w:val="bottom"/>
            <w:hideMark/>
          </w:tcPr>
          <w:p w14:paraId="21EEC558"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0.0149518</w:t>
            </w:r>
          </w:p>
        </w:tc>
        <w:tc>
          <w:tcPr>
            <w:tcW w:w="0" w:type="auto"/>
            <w:tcBorders>
              <w:top w:val="nil"/>
              <w:left w:val="nil"/>
              <w:bottom w:val="nil"/>
              <w:right w:val="single" w:sz="4" w:space="0" w:color="auto"/>
            </w:tcBorders>
            <w:shd w:val="clear" w:color="auto" w:fill="auto"/>
            <w:noWrap/>
            <w:vAlign w:val="center"/>
            <w:hideMark/>
          </w:tcPr>
          <w:p w14:paraId="60157C63"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0.984</w:t>
            </w:r>
          </w:p>
        </w:tc>
        <w:tc>
          <w:tcPr>
            <w:tcW w:w="0" w:type="auto"/>
            <w:tcBorders>
              <w:top w:val="nil"/>
              <w:left w:val="nil"/>
              <w:bottom w:val="nil"/>
              <w:right w:val="nil"/>
            </w:tcBorders>
            <w:shd w:val="clear" w:color="auto" w:fill="auto"/>
            <w:noWrap/>
            <w:vAlign w:val="center"/>
            <w:hideMark/>
          </w:tcPr>
          <w:p w14:paraId="3351BD61"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0.049</w:t>
            </w:r>
          </w:p>
        </w:tc>
        <w:tc>
          <w:tcPr>
            <w:tcW w:w="0" w:type="auto"/>
            <w:tcBorders>
              <w:top w:val="nil"/>
              <w:left w:val="nil"/>
              <w:bottom w:val="nil"/>
              <w:right w:val="nil"/>
            </w:tcBorders>
            <w:shd w:val="clear" w:color="auto" w:fill="auto"/>
            <w:noWrap/>
            <w:vAlign w:val="bottom"/>
            <w:hideMark/>
          </w:tcPr>
          <w:p w14:paraId="61DAFCCA"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0.0024154</w:t>
            </w:r>
          </w:p>
        </w:tc>
        <w:tc>
          <w:tcPr>
            <w:tcW w:w="0" w:type="auto"/>
            <w:tcBorders>
              <w:top w:val="nil"/>
              <w:left w:val="nil"/>
              <w:bottom w:val="nil"/>
              <w:right w:val="nil"/>
            </w:tcBorders>
            <w:shd w:val="clear" w:color="auto" w:fill="auto"/>
            <w:noWrap/>
            <w:vAlign w:val="bottom"/>
            <w:hideMark/>
          </w:tcPr>
          <w:p w14:paraId="2920C752"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0.0126145</w:t>
            </w:r>
          </w:p>
        </w:tc>
        <w:tc>
          <w:tcPr>
            <w:tcW w:w="0" w:type="auto"/>
            <w:tcBorders>
              <w:top w:val="nil"/>
              <w:left w:val="nil"/>
              <w:bottom w:val="nil"/>
              <w:right w:val="single" w:sz="4" w:space="0" w:color="auto"/>
            </w:tcBorders>
            <w:shd w:val="clear" w:color="auto" w:fill="auto"/>
            <w:noWrap/>
            <w:vAlign w:val="center"/>
            <w:hideMark/>
          </w:tcPr>
          <w:p w14:paraId="698B6AE1"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0.994</w:t>
            </w:r>
          </w:p>
        </w:tc>
      </w:tr>
      <w:tr w:rsidR="00E46679" w:rsidRPr="00FB1CC6" w14:paraId="46785C0E"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4A5997C0"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Social</w:t>
            </w:r>
          </w:p>
        </w:tc>
        <w:tc>
          <w:tcPr>
            <w:tcW w:w="0" w:type="auto"/>
            <w:tcBorders>
              <w:top w:val="nil"/>
              <w:left w:val="nil"/>
              <w:bottom w:val="nil"/>
              <w:right w:val="nil"/>
            </w:tcBorders>
            <w:shd w:val="clear" w:color="auto" w:fill="auto"/>
            <w:noWrap/>
            <w:vAlign w:val="center"/>
            <w:hideMark/>
          </w:tcPr>
          <w:p w14:paraId="6A1F829B"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0.063</w:t>
            </w:r>
          </w:p>
        </w:tc>
        <w:tc>
          <w:tcPr>
            <w:tcW w:w="0" w:type="auto"/>
            <w:tcBorders>
              <w:top w:val="nil"/>
              <w:left w:val="nil"/>
              <w:bottom w:val="nil"/>
              <w:right w:val="nil"/>
            </w:tcBorders>
            <w:shd w:val="clear" w:color="auto" w:fill="auto"/>
            <w:noWrap/>
            <w:vAlign w:val="bottom"/>
            <w:hideMark/>
          </w:tcPr>
          <w:p w14:paraId="55E256B0"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0.0000003</w:t>
            </w:r>
          </w:p>
        </w:tc>
        <w:tc>
          <w:tcPr>
            <w:tcW w:w="0" w:type="auto"/>
            <w:tcBorders>
              <w:top w:val="nil"/>
              <w:left w:val="nil"/>
              <w:bottom w:val="nil"/>
              <w:right w:val="nil"/>
            </w:tcBorders>
            <w:shd w:val="clear" w:color="auto" w:fill="auto"/>
            <w:noWrap/>
            <w:vAlign w:val="bottom"/>
            <w:hideMark/>
          </w:tcPr>
          <w:p w14:paraId="67248ABB"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0.0000018</w:t>
            </w:r>
          </w:p>
        </w:tc>
        <w:tc>
          <w:tcPr>
            <w:tcW w:w="0" w:type="auto"/>
            <w:tcBorders>
              <w:top w:val="nil"/>
              <w:left w:val="nil"/>
              <w:bottom w:val="nil"/>
              <w:right w:val="single" w:sz="4" w:space="0" w:color="auto"/>
            </w:tcBorders>
            <w:shd w:val="clear" w:color="auto" w:fill="auto"/>
            <w:noWrap/>
            <w:vAlign w:val="center"/>
            <w:hideMark/>
          </w:tcPr>
          <w:p w14:paraId="7FEB1E3E"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79F42974"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0.039</w:t>
            </w:r>
          </w:p>
        </w:tc>
        <w:tc>
          <w:tcPr>
            <w:tcW w:w="0" w:type="auto"/>
            <w:tcBorders>
              <w:top w:val="nil"/>
              <w:left w:val="nil"/>
              <w:bottom w:val="nil"/>
              <w:right w:val="nil"/>
            </w:tcBorders>
            <w:shd w:val="clear" w:color="auto" w:fill="auto"/>
            <w:noWrap/>
            <w:vAlign w:val="bottom"/>
            <w:hideMark/>
          </w:tcPr>
          <w:p w14:paraId="26E74DF0"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0.0000002</w:t>
            </w:r>
          </w:p>
        </w:tc>
        <w:tc>
          <w:tcPr>
            <w:tcW w:w="0" w:type="auto"/>
            <w:tcBorders>
              <w:top w:val="nil"/>
              <w:left w:val="nil"/>
              <w:bottom w:val="nil"/>
              <w:right w:val="nil"/>
            </w:tcBorders>
            <w:shd w:val="clear" w:color="auto" w:fill="auto"/>
            <w:noWrap/>
            <w:vAlign w:val="bottom"/>
            <w:hideMark/>
          </w:tcPr>
          <w:p w14:paraId="12A5C157"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0.0000016</w:t>
            </w:r>
          </w:p>
        </w:tc>
        <w:tc>
          <w:tcPr>
            <w:tcW w:w="0" w:type="auto"/>
            <w:tcBorders>
              <w:top w:val="nil"/>
              <w:left w:val="nil"/>
              <w:bottom w:val="nil"/>
              <w:right w:val="single" w:sz="4" w:space="0" w:color="auto"/>
            </w:tcBorders>
            <w:shd w:val="clear" w:color="auto" w:fill="auto"/>
            <w:noWrap/>
            <w:vAlign w:val="center"/>
            <w:hideMark/>
          </w:tcPr>
          <w:p w14:paraId="7BF6CF37"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1.000</w:t>
            </w:r>
          </w:p>
        </w:tc>
      </w:tr>
      <w:tr w:rsidR="00E46679" w:rsidRPr="00FB1CC6" w14:paraId="620383BF"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12704E4B"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TRANS</w:t>
            </w:r>
          </w:p>
        </w:tc>
        <w:tc>
          <w:tcPr>
            <w:tcW w:w="0" w:type="auto"/>
            <w:tcBorders>
              <w:top w:val="nil"/>
              <w:left w:val="nil"/>
              <w:bottom w:val="nil"/>
              <w:right w:val="nil"/>
            </w:tcBorders>
            <w:shd w:val="clear" w:color="auto" w:fill="auto"/>
            <w:noWrap/>
            <w:vAlign w:val="center"/>
            <w:hideMark/>
          </w:tcPr>
          <w:p w14:paraId="7978587A"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0.061</w:t>
            </w:r>
          </w:p>
        </w:tc>
        <w:tc>
          <w:tcPr>
            <w:tcW w:w="0" w:type="auto"/>
            <w:tcBorders>
              <w:top w:val="nil"/>
              <w:left w:val="nil"/>
              <w:bottom w:val="nil"/>
              <w:right w:val="nil"/>
            </w:tcBorders>
            <w:shd w:val="clear" w:color="auto" w:fill="auto"/>
            <w:noWrap/>
            <w:vAlign w:val="bottom"/>
            <w:hideMark/>
          </w:tcPr>
          <w:p w14:paraId="18E73A3B" w14:textId="7072081E"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0.0019756</w:t>
            </w:r>
          </w:p>
        </w:tc>
        <w:tc>
          <w:tcPr>
            <w:tcW w:w="0" w:type="auto"/>
            <w:tcBorders>
              <w:top w:val="nil"/>
              <w:left w:val="nil"/>
              <w:bottom w:val="nil"/>
              <w:right w:val="nil"/>
            </w:tcBorders>
            <w:shd w:val="clear" w:color="auto" w:fill="auto"/>
            <w:noWrap/>
            <w:vAlign w:val="bottom"/>
            <w:hideMark/>
          </w:tcPr>
          <w:p w14:paraId="79B1B149"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0.0155183</w:t>
            </w:r>
          </w:p>
        </w:tc>
        <w:tc>
          <w:tcPr>
            <w:tcW w:w="0" w:type="auto"/>
            <w:tcBorders>
              <w:top w:val="nil"/>
              <w:left w:val="nil"/>
              <w:bottom w:val="nil"/>
              <w:right w:val="single" w:sz="4" w:space="0" w:color="auto"/>
            </w:tcBorders>
            <w:shd w:val="clear" w:color="auto" w:fill="auto"/>
            <w:noWrap/>
            <w:vAlign w:val="center"/>
            <w:hideMark/>
          </w:tcPr>
          <w:p w14:paraId="30EB4524"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0.425</w:t>
            </w:r>
          </w:p>
        </w:tc>
        <w:tc>
          <w:tcPr>
            <w:tcW w:w="0" w:type="auto"/>
            <w:tcBorders>
              <w:top w:val="nil"/>
              <w:left w:val="nil"/>
              <w:bottom w:val="nil"/>
              <w:right w:val="nil"/>
            </w:tcBorders>
            <w:shd w:val="clear" w:color="auto" w:fill="auto"/>
            <w:noWrap/>
            <w:vAlign w:val="center"/>
            <w:hideMark/>
          </w:tcPr>
          <w:p w14:paraId="4CC8473A"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0.058</w:t>
            </w:r>
          </w:p>
        </w:tc>
        <w:tc>
          <w:tcPr>
            <w:tcW w:w="0" w:type="auto"/>
            <w:tcBorders>
              <w:top w:val="nil"/>
              <w:left w:val="nil"/>
              <w:bottom w:val="nil"/>
              <w:right w:val="nil"/>
            </w:tcBorders>
            <w:shd w:val="clear" w:color="auto" w:fill="auto"/>
            <w:noWrap/>
            <w:vAlign w:val="bottom"/>
            <w:hideMark/>
          </w:tcPr>
          <w:p w14:paraId="3A614B0C" w14:textId="61AE4D2D"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0.0032109</w:t>
            </w:r>
          </w:p>
        </w:tc>
        <w:tc>
          <w:tcPr>
            <w:tcW w:w="0" w:type="auto"/>
            <w:tcBorders>
              <w:top w:val="nil"/>
              <w:left w:val="nil"/>
              <w:bottom w:val="nil"/>
              <w:right w:val="nil"/>
            </w:tcBorders>
            <w:shd w:val="clear" w:color="auto" w:fill="auto"/>
            <w:noWrap/>
            <w:vAlign w:val="bottom"/>
            <w:hideMark/>
          </w:tcPr>
          <w:p w14:paraId="4188D012"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0.0177309</w:t>
            </w:r>
          </w:p>
        </w:tc>
        <w:tc>
          <w:tcPr>
            <w:tcW w:w="0" w:type="auto"/>
            <w:tcBorders>
              <w:top w:val="nil"/>
              <w:left w:val="nil"/>
              <w:bottom w:val="nil"/>
              <w:right w:val="single" w:sz="4" w:space="0" w:color="auto"/>
            </w:tcBorders>
            <w:shd w:val="clear" w:color="auto" w:fill="auto"/>
            <w:noWrap/>
            <w:vAlign w:val="center"/>
            <w:hideMark/>
          </w:tcPr>
          <w:p w14:paraId="38A30BAB"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0.237</w:t>
            </w:r>
          </w:p>
        </w:tc>
      </w:tr>
      <w:tr w:rsidR="00E46679" w:rsidRPr="00FB1CC6" w14:paraId="2215295C"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3BE2346B"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GOV</w:t>
            </w:r>
          </w:p>
        </w:tc>
        <w:tc>
          <w:tcPr>
            <w:tcW w:w="0" w:type="auto"/>
            <w:tcBorders>
              <w:top w:val="nil"/>
              <w:left w:val="nil"/>
              <w:bottom w:val="nil"/>
              <w:right w:val="nil"/>
            </w:tcBorders>
            <w:shd w:val="clear" w:color="auto" w:fill="auto"/>
            <w:noWrap/>
            <w:vAlign w:val="center"/>
            <w:hideMark/>
          </w:tcPr>
          <w:p w14:paraId="7001B446"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0.061</w:t>
            </w:r>
          </w:p>
        </w:tc>
        <w:tc>
          <w:tcPr>
            <w:tcW w:w="0" w:type="auto"/>
            <w:tcBorders>
              <w:top w:val="nil"/>
              <w:left w:val="nil"/>
              <w:bottom w:val="nil"/>
              <w:right w:val="nil"/>
            </w:tcBorders>
            <w:shd w:val="clear" w:color="auto" w:fill="auto"/>
            <w:noWrap/>
            <w:vAlign w:val="bottom"/>
            <w:hideMark/>
          </w:tcPr>
          <w:p w14:paraId="0C6DE59B" w14:textId="76D38EF0"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0.0196242</w:t>
            </w:r>
          </w:p>
        </w:tc>
        <w:tc>
          <w:tcPr>
            <w:tcW w:w="0" w:type="auto"/>
            <w:tcBorders>
              <w:top w:val="nil"/>
              <w:left w:val="nil"/>
              <w:bottom w:val="nil"/>
              <w:right w:val="nil"/>
            </w:tcBorders>
            <w:shd w:val="clear" w:color="auto" w:fill="auto"/>
            <w:noWrap/>
            <w:vAlign w:val="bottom"/>
            <w:hideMark/>
          </w:tcPr>
          <w:p w14:paraId="6F0E2EAB"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0.1037506</w:t>
            </w:r>
          </w:p>
        </w:tc>
        <w:tc>
          <w:tcPr>
            <w:tcW w:w="0" w:type="auto"/>
            <w:tcBorders>
              <w:top w:val="nil"/>
              <w:left w:val="nil"/>
              <w:bottom w:val="nil"/>
              <w:right w:val="single" w:sz="4" w:space="0" w:color="auto"/>
            </w:tcBorders>
            <w:shd w:val="clear" w:color="auto" w:fill="auto"/>
            <w:noWrap/>
            <w:vAlign w:val="center"/>
            <w:hideMark/>
          </w:tcPr>
          <w:p w14:paraId="0E213B47"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0.006</w:t>
            </w:r>
          </w:p>
        </w:tc>
        <w:tc>
          <w:tcPr>
            <w:tcW w:w="0" w:type="auto"/>
            <w:tcBorders>
              <w:top w:val="nil"/>
              <w:left w:val="nil"/>
              <w:bottom w:val="nil"/>
              <w:right w:val="nil"/>
            </w:tcBorders>
            <w:shd w:val="clear" w:color="auto" w:fill="auto"/>
            <w:noWrap/>
            <w:vAlign w:val="center"/>
            <w:hideMark/>
          </w:tcPr>
          <w:p w14:paraId="2BEBCEAA"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0.033</w:t>
            </w:r>
          </w:p>
        </w:tc>
        <w:tc>
          <w:tcPr>
            <w:tcW w:w="0" w:type="auto"/>
            <w:tcBorders>
              <w:top w:val="nil"/>
              <w:left w:val="nil"/>
              <w:bottom w:val="nil"/>
              <w:right w:val="nil"/>
            </w:tcBorders>
            <w:shd w:val="clear" w:color="auto" w:fill="auto"/>
            <w:noWrap/>
            <w:vAlign w:val="bottom"/>
            <w:hideMark/>
          </w:tcPr>
          <w:p w14:paraId="10640842" w14:textId="2D1F73FE"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0.0111917</w:t>
            </w:r>
          </w:p>
        </w:tc>
        <w:tc>
          <w:tcPr>
            <w:tcW w:w="0" w:type="auto"/>
            <w:tcBorders>
              <w:top w:val="nil"/>
              <w:left w:val="nil"/>
              <w:bottom w:val="nil"/>
              <w:right w:val="nil"/>
            </w:tcBorders>
            <w:shd w:val="clear" w:color="auto" w:fill="auto"/>
            <w:noWrap/>
            <w:vAlign w:val="bottom"/>
            <w:hideMark/>
          </w:tcPr>
          <w:p w14:paraId="689D7DCD"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0.0786776</w:t>
            </w:r>
          </w:p>
        </w:tc>
        <w:tc>
          <w:tcPr>
            <w:tcW w:w="0" w:type="auto"/>
            <w:tcBorders>
              <w:top w:val="nil"/>
              <w:left w:val="nil"/>
              <w:bottom w:val="nil"/>
              <w:right w:val="single" w:sz="4" w:space="0" w:color="auto"/>
            </w:tcBorders>
            <w:shd w:val="clear" w:color="auto" w:fill="auto"/>
            <w:noWrap/>
            <w:vAlign w:val="center"/>
            <w:hideMark/>
          </w:tcPr>
          <w:p w14:paraId="7CF019A7"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0.006</w:t>
            </w:r>
          </w:p>
        </w:tc>
      </w:tr>
      <w:tr w:rsidR="00E46679" w:rsidRPr="00FB1CC6" w14:paraId="10BF9F41"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20E0747B"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Corruption</w:t>
            </w:r>
          </w:p>
        </w:tc>
        <w:tc>
          <w:tcPr>
            <w:tcW w:w="0" w:type="auto"/>
            <w:tcBorders>
              <w:top w:val="nil"/>
              <w:left w:val="nil"/>
              <w:bottom w:val="nil"/>
              <w:right w:val="nil"/>
            </w:tcBorders>
            <w:shd w:val="clear" w:color="auto" w:fill="auto"/>
            <w:noWrap/>
            <w:vAlign w:val="center"/>
            <w:hideMark/>
          </w:tcPr>
          <w:p w14:paraId="5DE16627"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0.053</w:t>
            </w:r>
          </w:p>
        </w:tc>
        <w:tc>
          <w:tcPr>
            <w:tcW w:w="0" w:type="auto"/>
            <w:tcBorders>
              <w:top w:val="nil"/>
              <w:left w:val="nil"/>
              <w:bottom w:val="nil"/>
              <w:right w:val="nil"/>
            </w:tcBorders>
            <w:shd w:val="clear" w:color="auto" w:fill="auto"/>
            <w:noWrap/>
            <w:vAlign w:val="bottom"/>
            <w:hideMark/>
          </w:tcPr>
          <w:p w14:paraId="2B18CD59"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0.0008375</w:t>
            </w:r>
          </w:p>
        </w:tc>
        <w:tc>
          <w:tcPr>
            <w:tcW w:w="0" w:type="auto"/>
            <w:tcBorders>
              <w:top w:val="nil"/>
              <w:left w:val="nil"/>
              <w:bottom w:val="nil"/>
              <w:right w:val="nil"/>
            </w:tcBorders>
            <w:shd w:val="clear" w:color="auto" w:fill="auto"/>
            <w:noWrap/>
            <w:vAlign w:val="bottom"/>
            <w:hideMark/>
          </w:tcPr>
          <w:p w14:paraId="718A8760"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0.0071910</w:t>
            </w:r>
          </w:p>
        </w:tc>
        <w:tc>
          <w:tcPr>
            <w:tcW w:w="0" w:type="auto"/>
            <w:tcBorders>
              <w:top w:val="nil"/>
              <w:left w:val="nil"/>
              <w:bottom w:val="nil"/>
              <w:right w:val="single" w:sz="4" w:space="0" w:color="auto"/>
            </w:tcBorders>
            <w:shd w:val="clear" w:color="auto" w:fill="auto"/>
            <w:noWrap/>
            <w:vAlign w:val="center"/>
            <w:hideMark/>
          </w:tcPr>
          <w:p w14:paraId="6A7868FB"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0.691</w:t>
            </w:r>
          </w:p>
        </w:tc>
        <w:tc>
          <w:tcPr>
            <w:tcW w:w="0" w:type="auto"/>
            <w:tcBorders>
              <w:top w:val="nil"/>
              <w:left w:val="nil"/>
              <w:bottom w:val="nil"/>
              <w:right w:val="nil"/>
            </w:tcBorders>
            <w:shd w:val="clear" w:color="auto" w:fill="auto"/>
            <w:noWrap/>
            <w:vAlign w:val="center"/>
            <w:hideMark/>
          </w:tcPr>
          <w:p w14:paraId="28604FCF"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0.037</w:t>
            </w:r>
          </w:p>
        </w:tc>
        <w:tc>
          <w:tcPr>
            <w:tcW w:w="0" w:type="auto"/>
            <w:tcBorders>
              <w:top w:val="nil"/>
              <w:left w:val="nil"/>
              <w:bottom w:val="nil"/>
              <w:right w:val="nil"/>
            </w:tcBorders>
            <w:shd w:val="clear" w:color="auto" w:fill="auto"/>
            <w:noWrap/>
            <w:vAlign w:val="bottom"/>
            <w:hideMark/>
          </w:tcPr>
          <w:p w14:paraId="11E27DE3"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0.0006823</w:t>
            </w:r>
          </w:p>
        </w:tc>
        <w:tc>
          <w:tcPr>
            <w:tcW w:w="0" w:type="auto"/>
            <w:tcBorders>
              <w:top w:val="nil"/>
              <w:left w:val="nil"/>
              <w:bottom w:val="nil"/>
              <w:right w:val="nil"/>
            </w:tcBorders>
            <w:shd w:val="clear" w:color="auto" w:fill="auto"/>
            <w:noWrap/>
            <w:vAlign w:val="bottom"/>
            <w:hideMark/>
          </w:tcPr>
          <w:p w14:paraId="39041E18"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0.0060799</w:t>
            </w:r>
          </w:p>
        </w:tc>
        <w:tc>
          <w:tcPr>
            <w:tcW w:w="0" w:type="auto"/>
            <w:tcBorders>
              <w:top w:val="nil"/>
              <w:left w:val="nil"/>
              <w:bottom w:val="nil"/>
              <w:right w:val="single" w:sz="4" w:space="0" w:color="auto"/>
            </w:tcBorders>
            <w:shd w:val="clear" w:color="auto" w:fill="auto"/>
            <w:noWrap/>
            <w:vAlign w:val="center"/>
            <w:hideMark/>
          </w:tcPr>
          <w:p w14:paraId="6E035422"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0.714</w:t>
            </w:r>
          </w:p>
        </w:tc>
      </w:tr>
      <w:tr w:rsidR="00E46679" w:rsidRPr="00FB1CC6" w14:paraId="40DA7325"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224D40AE"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Tax</w:t>
            </w:r>
          </w:p>
        </w:tc>
        <w:tc>
          <w:tcPr>
            <w:tcW w:w="0" w:type="auto"/>
            <w:tcBorders>
              <w:top w:val="nil"/>
              <w:left w:val="nil"/>
              <w:bottom w:val="nil"/>
              <w:right w:val="nil"/>
            </w:tcBorders>
            <w:shd w:val="clear" w:color="auto" w:fill="auto"/>
            <w:noWrap/>
            <w:vAlign w:val="center"/>
            <w:hideMark/>
          </w:tcPr>
          <w:p w14:paraId="08B7124E"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0.044</w:t>
            </w:r>
          </w:p>
        </w:tc>
        <w:tc>
          <w:tcPr>
            <w:tcW w:w="0" w:type="auto"/>
            <w:tcBorders>
              <w:top w:val="nil"/>
              <w:left w:val="nil"/>
              <w:bottom w:val="nil"/>
              <w:right w:val="nil"/>
            </w:tcBorders>
            <w:shd w:val="clear" w:color="auto" w:fill="auto"/>
            <w:noWrap/>
            <w:vAlign w:val="bottom"/>
            <w:hideMark/>
          </w:tcPr>
          <w:p w14:paraId="7245EB90"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0.0000561</w:t>
            </w:r>
          </w:p>
        </w:tc>
        <w:tc>
          <w:tcPr>
            <w:tcW w:w="0" w:type="auto"/>
            <w:tcBorders>
              <w:top w:val="nil"/>
              <w:left w:val="nil"/>
              <w:bottom w:val="nil"/>
              <w:right w:val="nil"/>
            </w:tcBorders>
            <w:shd w:val="clear" w:color="auto" w:fill="auto"/>
            <w:noWrap/>
            <w:vAlign w:val="bottom"/>
            <w:hideMark/>
          </w:tcPr>
          <w:p w14:paraId="7F6ADA1C"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0.0004533</w:t>
            </w:r>
          </w:p>
        </w:tc>
        <w:tc>
          <w:tcPr>
            <w:tcW w:w="0" w:type="auto"/>
            <w:tcBorders>
              <w:top w:val="nil"/>
              <w:left w:val="nil"/>
              <w:bottom w:val="nil"/>
              <w:right w:val="single" w:sz="4" w:space="0" w:color="auto"/>
            </w:tcBorders>
            <w:shd w:val="clear" w:color="auto" w:fill="auto"/>
            <w:noWrap/>
            <w:vAlign w:val="center"/>
            <w:hideMark/>
          </w:tcPr>
          <w:p w14:paraId="413E6C77"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0.997</w:t>
            </w:r>
          </w:p>
        </w:tc>
        <w:tc>
          <w:tcPr>
            <w:tcW w:w="0" w:type="auto"/>
            <w:tcBorders>
              <w:top w:val="nil"/>
              <w:left w:val="nil"/>
              <w:bottom w:val="nil"/>
              <w:right w:val="nil"/>
            </w:tcBorders>
            <w:shd w:val="clear" w:color="auto" w:fill="auto"/>
            <w:noWrap/>
            <w:vAlign w:val="center"/>
            <w:hideMark/>
          </w:tcPr>
          <w:p w14:paraId="12D3FAA8"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0.025</w:t>
            </w:r>
          </w:p>
        </w:tc>
        <w:tc>
          <w:tcPr>
            <w:tcW w:w="0" w:type="auto"/>
            <w:tcBorders>
              <w:top w:val="nil"/>
              <w:left w:val="nil"/>
              <w:bottom w:val="nil"/>
              <w:right w:val="nil"/>
            </w:tcBorders>
            <w:shd w:val="clear" w:color="auto" w:fill="auto"/>
            <w:noWrap/>
            <w:vAlign w:val="bottom"/>
            <w:hideMark/>
          </w:tcPr>
          <w:p w14:paraId="6943C84F"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0.0000421</w:t>
            </w:r>
          </w:p>
        </w:tc>
        <w:tc>
          <w:tcPr>
            <w:tcW w:w="0" w:type="auto"/>
            <w:tcBorders>
              <w:top w:val="nil"/>
              <w:left w:val="nil"/>
              <w:bottom w:val="nil"/>
              <w:right w:val="nil"/>
            </w:tcBorders>
            <w:shd w:val="clear" w:color="auto" w:fill="auto"/>
            <w:noWrap/>
            <w:vAlign w:val="bottom"/>
            <w:hideMark/>
          </w:tcPr>
          <w:p w14:paraId="68687143"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0.0003857</w:t>
            </w:r>
          </w:p>
        </w:tc>
        <w:tc>
          <w:tcPr>
            <w:tcW w:w="0" w:type="auto"/>
            <w:tcBorders>
              <w:top w:val="nil"/>
              <w:left w:val="nil"/>
              <w:bottom w:val="nil"/>
              <w:right w:val="single" w:sz="4" w:space="0" w:color="auto"/>
            </w:tcBorders>
            <w:shd w:val="clear" w:color="auto" w:fill="auto"/>
            <w:noWrap/>
            <w:vAlign w:val="center"/>
            <w:hideMark/>
          </w:tcPr>
          <w:p w14:paraId="09CE0D21"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0.999</w:t>
            </w:r>
          </w:p>
        </w:tc>
      </w:tr>
      <w:tr w:rsidR="00E46679" w:rsidRPr="00FB1CC6" w14:paraId="28E2F47E" w14:textId="77777777" w:rsidTr="00101ACE">
        <w:trPr>
          <w:trHeight w:val="280"/>
          <w:jc w:val="center"/>
        </w:trPr>
        <w:tc>
          <w:tcPr>
            <w:tcW w:w="0" w:type="auto"/>
            <w:tcBorders>
              <w:top w:val="nil"/>
              <w:left w:val="single" w:sz="4" w:space="0" w:color="auto"/>
              <w:bottom w:val="nil"/>
              <w:right w:val="single" w:sz="4" w:space="0" w:color="auto"/>
            </w:tcBorders>
            <w:shd w:val="clear" w:color="auto" w:fill="auto"/>
            <w:noWrap/>
            <w:vAlign w:val="center"/>
            <w:hideMark/>
          </w:tcPr>
          <w:p w14:paraId="17802936"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Crime</w:t>
            </w:r>
          </w:p>
        </w:tc>
        <w:tc>
          <w:tcPr>
            <w:tcW w:w="0" w:type="auto"/>
            <w:tcBorders>
              <w:top w:val="nil"/>
              <w:left w:val="nil"/>
              <w:bottom w:val="nil"/>
              <w:right w:val="nil"/>
            </w:tcBorders>
            <w:shd w:val="clear" w:color="auto" w:fill="auto"/>
            <w:noWrap/>
            <w:vAlign w:val="center"/>
            <w:hideMark/>
          </w:tcPr>
          <w:p w14:paraId="2AB9BD22"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0.042</w:t>
            </w:r>
          </w:p>
        </w:tc>
        <w:tc>
          <w:tcPr>
            <w:tcW w:w="0" w:type="auto"/>
            <w:tcBorders>
              <w:top w:val="nil"/>
              <w:left w:val="nil"/>
              <w:bottom w:val="nil"/>
              <w:right w:val="nil"/>
            </w:tcBorders>
            <w:shd w:val="clear" w:color="auto" w:fill="auto"/>
            <w:noWrap/>
            <w:vAlign w:val="bottom"/>
            <w:hideMark/>
          </w:tcPr>
          <w:p w14:paraId="329983E4"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0.0001422</w:t>
            </w:r>
          </w:p>
        </w:tc>
        <w:tc>
          <w:tcPr>
            <w:tcW w:w="0" w:type="auto"/>
            <w:tcBorders>
              <w:top w:val="nil"/>
              <w:left w:val="nil"/>
              <w:bottom w:val="nil"/>
              <w:right w:val="nil"/>
            </w:tcBorders>
            <w:shd w:val="clear" w:color="auto" w:fill="auto"/>
            <w:noWrap/>
            <w:vAlign w:val="bottom"/>
            <w:hideMark/>
          </w:tcPr>
          <w:p w14:paraId="466580B1"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0.0014324</w:t>
            </w:r>
          </w:p>
        </w:tc>
        <w:tc>
          <w:tcPr>
            <w:tcW w:w="0" w:type="auto"/>
            <w:tcBorders>
              <w:top w:val="nil"/>
              <w:left w:val="nil"/>
              <w:bottom w:val="nil"/>
              <w:right w:val="single" w:sz="4" w:space="0" w:color="auto"/>
            </w:tcBorders>
            <w:shd w:val="clear" w:color="auto" w:fill="auto"/>
            <w:noWrap/>
            <w:vAlign w:val="center"/>
            <w:hideMark/>
          </w:tcPr>
          <w:p w14:paraId="3F06EF5A"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0.896</w:t>
            </w:r>
          </w:p>
        </w:tc>
        <w:tc>
          <w:tcPr>
            <w:tcW w:w="0" w:type="auto"/>
            <w:tcBorders>
              <w:top w:val="nil"/>
              <w:left w:val="nil"/>
              <w:bottom w:val="nil"/>
              <w:right w:val="nil"/>
            </w:tcBorders>
            <w:shd w:val="clear" w:color="auto" w:fill="auto"/>
            <w:noWrap/>
            <w:vAlign w:val="center"/>
            <w:hideMark/>
          </w:tcPr>
          <w:p w14:paraId="08191C80"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0.021</w:t>
            </w:r>
          </w:p>
        </w:tc>
        <w:tc>
          <w:tcPr>
            <w:tcW w:w="0" w:type="auto"/>
            <w:tcBorders>
              <w:top w:val="nil"/>
              <w:left w:val="nil"/>
              <w:bottom w:val="nil"/>
              <w:right w:val="nil"/>
            </w:tcBorders>
            <w:shd w:val="clear" w:color="auto" w:fill="auto"/>
            <w:noWrap/>
            <w:vAlign w:val="bottom"/>
            <w:hideMark/>
          </w:tcPr>
          <w:p w14:paraId="466714F2"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0.0000620</w:t>
            </w:r>
          </w:p>
        </w:tc>
        <w:tc>
          <w:tcPr>
            <w:tcW w:w="0" w:type="auto"/>
            <w:tcBorders>
              <w:top w:val="nil"/>
              <w:left w:val="nil"/>
              <w:bottom w:val="nil"/>
              <w:right w:val="nil"/>
            </w:tcBorders>
            <w:shd w:val="clear" w:color="auto" w:fill="auto"/>
            <w:noWrap/>
            <w:vAlign w:val="bottom"/>
            <w:hideMark/>
          </w:tcPr>
          <w:p w14:paraId="7B9B5576"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0.0010155</w:t>
            </w:r>
          </w:p>
        </w:tc>
        <w:tc>
          <w:tcPr>
            <w:tcW w:w="0" w:type="auto"/>
            <w:tcBorders>
              <w:top w:val="nil"/>
              <w:left w:val="nil"/>
              <w:bottom w:val="nil"/>
              <w:right w:val="single" w:sz="4" w:space="0" w:color="auto"/>
            </w:tcBorders>
            <w:shd w:val="clear" w:color="auto" w:fill="auto"/>
            <w:noWrap/>
            <w:vAlign w:val="center"/>
            <w:hideMark/>
          </w:tcPr>
          <w:p w14:paraId="112A8FFF"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0.821</w:t>
            </w:r>
          </w:p>
        </w:tc>
      </w:tr>
      <w:tr w:rsidR="00E46679" w:rsidRPr="00FB1CC6" w14:paraId="7B0BA971" w14:textId="77777777" w:rsidTr="00101ACE">
        <w:trPr>
          <w:trHeight w:val="2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CA4ADC" w14:textId="77777777" w:rsidR="00DF5DCE" w:rsidRPr="00FB1CC6" w:rsidRDefault="00DF5DCE" w:rsidP="00101ACE">
            <w:pPr>
              <w:spacing w:line="360" w:lineRule="auto"/>
              <w:jc w:val="center"/>
              <w:rPr>
                <w:i/>
                <w:iCs/>
                <w:color w:val="000000" w:themeColor="text1"/>
                <w:sz w:val="20"/>
                <w:szCs w:val="20"/>
                <w:lang w:val="en-GB"/>
              </w:rPr>
            </w:pPr>
            <w:r w:rsidRPr="00FB1CC6">
              <w:rPr>
                <w:i/>
                <w:iCs/>
                <w:color w:val="000000" w:themeColor="text1"/>
                <w:sz w:val="20"/>
                <w:szCs w:val="20"/>
                <w:lang w:val="en-GB"/>
              </w:rPr>
              <w:t>FER</w:t>
            </w:r>
          </w:p>
        </w:tc>
        <w:tc>
          <w:tcPr>
            <w:tcW w:w="0" w:type="auto"/>
            <w:tcBorders>
              <w:top w:val="nil"/>
              <w:left w:val="nil"/>
              <w:bottom w:val="single" w:sz="4" w:space="0" w:color="auto"/>
              <w:right w:val="nil"/>
            </w:tcBorders>
            <w:shd w:val="clear" w:color="auto" w:fill="auto"/>
            <w:noWrap/>
            <w:vAlign w:val="center"/>
            <w:hideMark/>
          </w:tcPr>
          <w:p w14:paraId="5CA69F87"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0.033</w:t>
            </w:r>
          </w:p>
        </w:tc>
        <w:tc>
          <w:tcPr>
            <w:tcW w:w="0" w:type="auto"/>
            <w:tcBorders>
              <w:top w:val="nil"/>
              <w:left w:val="nil"/>
              <w:bottom w:val="single" w:sz="4" w:space="0" w:color="auto"/>
              <w:right w:val="nil"/>
            </w:tcBorders>
            <w:shd w:val="clear" w:color="auto" w:fill="auto"/>
            <w:noWrap/>
            <w:vAlign w:val="bottom"/>
            <w:hideMark/>
          </w:tcPr>
          <w:p w14:paraId="7F42F46D" w14:textId="2AB192D8"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0.0004565</w:t>
            </w:r>
          </w:p>
        </w:tc>
        <w:tc>
          <w:tcPr>
            <w:tcW w:w="0" w:type="auto"/>
            <w:tcBorders>
              <w:top w:val="nil"/>
              <w:left w:val="nil"/>
              <w:bottom w:val="single" w:sz="4" w:space="0" w:color="auto"/>
              <w:right w:val="nil"/>
            </w:tcBorders>
            <w:shd w:val="clear" w:color="auto" w:fill="auto"/>
            <w:noWrap/>
            <w:vAlign w:val="bottom"/>
            <w:hideMark/>
          </w:tcPr>
          <w:p w14:paraId="46A7F980"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0.0103694</w:t>
            </w:r>
          </w:p>
        </w:tc>
        <w:tc>
          <w:tcPr>
            <w:tcW w:w="0" w:type="auto"/>
            <w:tcBorders>
              <w:top w:val="nil"/>
              <w:left w:val="nil"/>
              <w:bottom w:val="single" w:sz="4" w:space="0" w:color="auto"/>
              <w:right w:val="single" w:sz="4" w:space="0" w:color="auto"/>
            </w:tcBorders>
            <w:shd w:val="clear" w:color="auto" w:fill="auto"/>
            <w:noWrap/>
            <w:vAlign w:val="center"/>
            <w:hideMark/>
          </w:tcPr>
          <w:p w14:paraId="351B7FBD"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0.154</w:t>
            </w:r>
          </w:p>
        </w:tc>
        <w:tc>
          <w:tcPr>
            <w:tcW w:w="0" w:type="auto"/>
            <w:tcBorders>
              <w:top w:val="nil"/>
              <w:left w:val="nil"/>
              <w:bottom w:val="single" w:sz="4" w:space="0" w:color="auto"/>
              <w:right w:val="nil"/>
            </w:tcBorders>
            <w:shd w:val="clear" w:color="auto" w:fill="auto"/>
            <w:noWrap/>
            <w:vAlign w:val="center"/>
            <w:hideMark/>
          </w:tcPr>
          <w:p w14:paraId="7B004023"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0.018</w:t>
            </w:r>
          </w:p>
        </w:tc>
        <w:tc>
          <w:tcPr>
            <w:tcW w:w="0" w:type="auto"/>
            <w:tcBorders>
              <w:top w:val="nil"/>
              <w:left w:val="nil"/>
              <w:bottom w:val="single" w:sz="4" w:space="0" w:color="auto"/>
              <w:right w:val="nil"/>
            </w:tcBorders>
            <w:shd w:val="clear" w:color="auto" w:fill="auto"/>
            <w:noWrap/>
            <w:vAlign w:val="bottom"/>
            <w:hideMark/>
          </w:tcPr>
          <w:p w14:paraId="53A96DAF" w14:textId="795B2B74" w:rsidR="00DF5DCE" w:rsidRPr="00FB1CC6" w:rsidRDefault="00984BF9" w:rsidP="00101ACE">
            <w:pPr>
              <w:spacing w:line="360" w:lineRule="auto"/>
              <w:jc w:val="right"/>
              <w:rPr>
                <w:color w:val="000000" w:themeColor="text1"/>
                <w:sz w:val="20"/>
                <w:szCs w:val="20"/>
                <w:lang w:val="en-GB"/>
              </w:rPr>
            </w:pPr>
            <w:r w:rsidRPr="00FB1CC6">
              <w:rPr>
                <w:color w:val="000000" w:themeColor="text1"/>
                <w:sz w:val="20"/>
                <w:szCs w:val="20"/>
                <w:lang w:val="en-GB"/>
              </w:rPr>
              <w:t>–</w:t>
            </w:r>
            <w:r w:rsidR="00DF5DCE" w:rsidRPr="00FB1CC6">
              <w:rPr>
                <w:color w:val="000000" w:themeColor="text1"/>
                <w:sz w:val="20"/>
                <w:szCs w:val="20"/>
                <w:lang w:val="en-GB"/>
              </w:rPr>
              <w:t>0.0001952</w:t>
            </w:r>
          </w:p>
        </w:tc>
        <w:tc>
          <w:tcPr>
            <w:tcW w:w="0" w:type="auto"/>
            <w:tcBorders>
              <w:top w:val="nil"/>
              <w:left w:val="nil"/>
              <w:bottom w:val="single" w:sz="4" w:space="0" w:color="auto"/>
              <w:right w:val="nil"/>
            </w:tcBorders>
            <w:shd w:val="clear" w:color="auto" w:fill="auto"/>
            <w:noWrap/>
            <w:vAlign w:val="bottom"/>
            <w:hideMark/>
          </w:tcPr>
          <w:p w14:paraId="25E1ACDD" w14:textId="77777777" w:rsidR="00DF5DCE" w:rsidRPr="00FB1CC6" w:rsidRDefault="00DF5DCE" w:rsidP="00101ACE">
            <w:pPr>
              <w:spacing w:line="360" w:lineRule="auto"/>
              <w:jc w:val="right"/>
              <w:rPr>
                <w:color w:val="000000" w:themeColor="text1"/>
                <w:sz w:val="20"/>
                <w:szCs w:val="20"/>
                <w:lang w:val="en-GB"/>
              </w:rPr>
            </w:pPr>
            <w:r w:rsidRPr="00FB1CC6">
              <w:rPr>
                <w:color w:val="000000" w:themeColor="text1"/>
                <w:sz w:val="20"/>
                <w:szCs w:val="20"/>
                <w:lang w:val="en-GB"/>
              </w:rPr>
              <w:t>0.0079039</w:t>
            </w:r>
          </w:p>
        </w:tc>
        <w:tc>
          <w:tcPr>
            <w:tcW w:w="0" w:type="auto"/>
            <w:tcBorders>
              <w:top w:val="nil"/>
              <w:left w:val="nil"/>
              <w:bottom w:val="single" w:sz="4" w:space="0" w:color="auto"/>
              <w:right w:val="single" w:sz="4" w:space="0" w:color="auto"/>
            </w:tcBorders>
            <w:shd w:val="clear" w:color="auto" w:fill="auto"/>
            <w:noWrap/>
            <w:vAlign w:val="center"/>
            <w:hideMark/>
          </w:tcPr>
          <w:p w14:paraId="5DB16F67" w14:textId="77777777" w:rsidR="00DF5DCE" w:rsidRPr="00FB1CC6" w:rsidRDefault="00DF5DCE" w:rsidP="00101ACE">
            <w:pPr>
              <w:spacing w:line="360" w:lineRule="auto"/>
              <w:jc w:val="center"/>
              <w:rPr>
                <w:color w:val="000000" w:themeColor="text1"/>
                <w:sz w:val="20"/>
                <w:szCs w:val="20"/>
                <w:lang w:val="en-GB"/>
              </w:rPr>
            </w:pPr>
            <w:r w:rsidRPr="00FB1CC6">
              <w:rPr>
                <w:color w:val="000000" w:themeColor="text1"/>
                <w:sz w:val="20"/>
                <w:szCs w:val="20"/>
                <w:lang w:val="en-GB"/>
              </w:rPr>
              <w:t>0.178</w:t>
            </w:r>
          </w:p>
        </w:tc>
      </w:tr>
    </w:tbl>
    <w:p w14:paraId="48517DD7" w14:textId="75B48E70" w:rsidR="007634ED" w:rsidRPr="00FB1CC6" w:rsidRDefault="00DF5DCE" w:rsidP="0043486E">
      <w:pPr>
        <w:jc w:val="both"/>
        <w:rPr>
          <w:color w:val="000000" w:themeColor="text1"/>
          <w:sz w:val="20"/>
          <w:szCs w:val="20"/>
          <w:lang w:val="en-GB"/>
        </w:rPr>
      </w:pPr>
      <w:r w:rsidRPr="00FB1CC6">
        <w:rPr>
          <w:color w:val="000000" w:themeColor="text1"/>
          <w:sz w:val="20"/>
          <w:szCs w:val="20"/>
          <w:lang w:val="en-GB"/>
        </w:rPr>
        <w:t>Note</w:t>
      </w:r>
      <w:r w:rsidR="007634ED" w:rsidRPr="00FB1CC6">
        <w:rPr>
          <w:color w:val="000000" w:themeColor="text1"/>
          <w:sz w:val="20"/>
          <w:szCs w:val="20"/>
          <w:lang w:val="en-GB"/>
        </w:rPr>
        <w:t>s</w:t>
      </w:r>
      <w:r w:rsidRPr="00FB1CC6">
        <w:rPr>
          <w:color w:val="000000" w:themeColor="text1"/>
          <w:sz w:val="20"/>
          <w:szCs w:val="20"/>
          <w:lang w:val="en-GB"/>
        </w:rPr>
        <w:t xml:space="preserve">: </w:t>
      </w:r>
      <w:r w:rsidR="00125C80" w:rsidRPr="00FB1CC6">
        <w:rPr>
          <w:color w:val="000000" w:themeColor="text1"/>
          <w:sz w:val="20"/>
          <w:szCs w:val="20"/>
          <w:lang w:val="en-GB"/>
        </w:rPr>
        <w:t xml:space="preserve">PIP = posterior inclusion probability; PM = posterior mean; PSD = </w:t>
      </w:r>
      <w:r w:rsidR="000757B8" w:rsidRPr="00FB1CC6">
        <w:rPr>
          <w:color w:val="000000" w:themeColor="text1"/>
          <w:sz w:val="20"/>
          <w:szCs w:val="20"/>
          <w:lang w:val="en-GB"/>
        </w:rPr>
        <w:t>posterior standard deviation</w:t>
      </w:r>
      <w:r w:rsidR="00125C80" w:rsidRPr="00FB1CC6">
        <w:rPr>
          <w:color w:val="000000" w:themeColor="text1"/>
          <w:sz w:val="20"/>
          <w:szCs w:val="20"/>
          <w:lang w:val="en-GB"/>
        </w:rPr>
        <w:t xml:space="preserve">; </w:t>
      </w:r>
      <w:proofErr w:type="gramStart"/>
      <w:r w:rsidR="00125C80" w:rsidRPr="00FB1CC6">
        <w:rPr>
          <w:color w:val="000000" w:themeColor="text1"/>
          <w:sz w:val="20"/>
          <w:szCs w:val="20"/>
          <w:lang w:val="en-GB"/>
        </w:rPr>
        <w:t>P(</w:t>
      </w:r>
      <w:proofErr w:type="gramEnd"/>
      <w:r w:rsidR="00125C80" w:rsidRPr="00FB1CC6">
        <w:rPr>
          <w:color w:val="000000" w:themeColor="text1"/>
          <w:sz w:val="20"/>
          <w:szCs w:val="20"/>
          <w:lang w:val="en-GB"/>
        </w:rPr>
        <w:t xml:space="preserve">+) = posterior probability of a positive sign of the coefficient in the model. </w:t>
      </w:r>
      <w:r w:rsidR="00647261" w:rsidRPr="00FB1CC6">
        <w:rPr>
          <w:color w:val="000000" w:themeColor="text1"/>
          <w:sz w:val="20"/>
          <w:szCs w:val="20"/>
          <w:lang w:val="en-GB"/>
        </w:rPr>
        <w:t>V</w:t>
      </w:r>
      <w:r w:rsidRPr="00FB1CC6">
        <w:rPr>
          <w:color w:val="000000" w:themeColor="text1"/>
          <w:sz w:val="20"/>
          <w:szCs w:val="20"/>
          <w:lang w:val="en-GB"/>
        </w:rPr>
        <w:t>ariables classified as robust according to at least one criterion under both model priors are in bold</w:t>
      </w:r>
      <w:r w:rsidR="00723ABD" w:rsidRPr="00FB1CC6">
        <w:rPr>
          <w:color w:val="000000" w:themeColor="text1"/>
          <w:sz w:val="20"/>
          <w:szCs w:val="20"/>
          <w:lang w:val="en-GB"/>
        </w:rPr>
        <w:t>. W</w:t>
      </w:r>
      <w:r w:rsidR="007634ED" w:rsidRPr="00FB1CC6">
        <w:rPr>
          <w:color w:val="000000" w:themeColor="text1"/>
          <w:sz w:val="20"/>
          <w:szCs w:val="20"/>
          <w:lang w:val="en-GB"/>
        </w:rPr>
        <w:t xml:space="preserve">e present the results for PM and PSD to the </w:t>
      </w:r>
      <w:r w:rsidR="00723ABD" w:rsidRPr="00FB1CC6">
        <w:rPr>
          <w:color w:val="000000" w:themeColor="text1"/>
          <w:sz w:val="20"/>
          <w:szCs w:val="20"/>
          <w:lang w:val="en-GB"/>
        </w:rPr>
        <w:t xml:space="preserve">seventh </w:t>
      </w:r>
      <w:r w:rsidR="007634ED" w:rsidRPr="00FB1CC6">
        <w:rPr>
          <w:color w:val="000000" w:themeColor="text1"/>
          <w:sz w:val="20"/>
          <w:szCs w:val="20"/>
          <w:lang w:val="en-GB"/>
        </w:rPr>
        <w:t>decimal place for a better comparison of absolute magnitudes</w:t>
      </w:r>
      <w:r w:rsidR="0043486E" w:rsidRPr="00FB1CC6">
        <w:rPr>
          <w:color w:val="000000" w:themeColor="text1"/>
          <w:sz w:val="20"/>
          <w:szCs w:val="20"/>
          <w:lang w:val="en-GB"/>
        </w:rPr>
        <w:t>. R</w:t>
      </w:r>
      <w:r w:rsidR="007634ED" w:rsidRPr="00FB1CC6">
        <w:rPr>
          <w:color w:val="000000" w:themeColor="text1"/>
          <w:sz w:val="20"/>
          <w:szCs w:val="20"/>
          <w:lang w:val="en-GB"/>
        </w:rPr>
        <w:t xml:space="preserve">atios of PM to PSD are not reported here, but they are the same as in </w:t>
      </w:r>
      <w:r w:rsidR="007F149D" w:rsidRPr="00FB1CC6">
        <w:rPr>
          <w:color w:val="000000" w:themeColor="text1"/>
          <w:sz w:val="20"/>
          <w:szCs w:val="20"/>
          <w:lang w:val="en-GB"/>
        </w:rPr>
        <w:t>t</w:t>
      </w:r>
      <w:r w:rsidR="007634ED" w:rsidRPr="00FB1CC6">
        <w:rPr>
          <w:color w:val="000000" w:themeColor="text1"/>
          <w:sz w:val="20"/>
          <w:szCs w:val="20"/>
          <w:lang w:val="en-GB"/>
        </w:rPr>
        <w:t xml:space="preserve">able </w:t>
      </w:r>
      <w:r w:rsidR="00267A29" w:rsidRPr="00FB1CC6">
        <w:rPr>
          <w:color w:val="000000" w:themeColor="text1"/>
          <w:sz w:val="20"/>
          <w:szCs w:val="20"/>
          <w:lang w:val="en-GB"/>
        </w:rPr>
        <w:t>1 in the main article</w:t>
      </w:r>
      <w:r w:rsidR="007634ED" w:rsidRPr="00FB1CC6">
        <w:rPr>
          <w:color w:val="000000" w:themeColor="text1"/>
          <w:sz w:val="20"/>
          <w:szCs w:val="20"/>
          <w:lang w:val="en-GB"/>
        </w:rPr>
        <w:t>.</w:t>
      </w:r>
      <w:r w:rsidR="00125C80" w:rsidRPr="00FB1CC6">
        <w:rPr>
          <w:color w:val="000000" w:themeColor="text1"/>
          <w:sz w:val="20"/>
          <w:szCs w:val="20"/>
          <w:lang w:val="en-GB"/>
        </w:rPr>
        <w:t xml:space="preserve"> </w:t>
      </w:r>
    </w:p>
    <w:p w14:paraId="076B83AF" w14:textId="08252685" w:rsidR="00F70490" w:rsidRPr="00FB1CC6" w:rsidRDefault="00F70490" w:rsidP="00BC20BD">
      <w:pPr>
        <w:jc w:val="both"/>
        <w:rPr>
          <w:color w:val="000000" w:themeColor="text1"/>
          <w:sz w:val="20"/>
          <w:szCs w:val="20"/>
          <w:lang w:val="en-GB"/>
        </w:rPr>
      </w:pPr>
      <w:r w:rsidRPr="00FB1CC6">
        <w:rPr>
          <w:color w:val="000000" w:themeColor="text1"/>
          <w:sz w:val="20"/>
          <w:szCs w:val="20"/>
          <w:lang w:val="en-GB"/>
        </w:rPr>
        <w:t>Source: Our own calculations</w:t>
      </w:r>
      <w:r w:rsidR="00E7237B" w:rsidRPr="00FB1CC6">
        <w:rPr>
          <w:color w:val="000000" w:themeColor="text1"/>
          <w:sz w:val="20"/>
          <w:szCs w:val="20"/>
          <w:lang w:val="en-GB"/>
        </w:rPr>
        <w:t xml:space="preserve"> – s</w:t>
      </w:r>
      <w:r w:rsidR="006C4E30" w:rsidRPr="00FB1CC6">
        <w:rPr>
          <w:color w:val="000000" w:themeColor="text1"/>
          <w:sz w:val="20"/>
          <w:szCs w:val="20"/>
          <w:lang w:val="en-GB"/>
        </w:rPr>
        <w:t xml:space="preserve">ee table A1 </w:t>
      </w:r>
      <w:r w:rsidR="0006395E" w:rsidRPr="00FB1CC6">
        <w:rPr>
          <w:color w:val="000000" w:themeColor="text1"/>
          <w:sz w:val="20"/>
          <w:szCs w:val="20"/>
          <w:lang w:val="en-GB"/>
        </w:rPr>
        <w:t xml:space="preserve">in the main article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006C4E30" w:rsidRPr="00FB1CC6">
        <w:rPr>
          <w:color w:val="000000" w:themeColor="text1"/>
          <w:sz w:val="20"/>
          <w:szCs w:val="20"/>
          <w:lang w:val="en-GB"/>
        </w:rPr>
        <w:t>for data sources</w:t>
      </w:r>
      <w:r w:rsidR="00473D2B" w:rsidRPr="00FB1CC6">
        <w:rPr>
          <w:color w:val="000000" w:themeColor="text1"/>
          <w:sz w:val="20"/>
          <w:szCs w:val="20"/>
          <w:lang w:val="en-GB"/>
        </w:rPr>
        <w:t xml:space="preserve"> of variables</w:t>
      </w:r>
      <w:r w:rsidRPr="00FB1CC6">
        <w:rPr>
          <w:color w:val="000000" w:themeColor="text1"/>
          <w:sz w:val="20"/>
          <w:szCs w:val="20"/>
          <w:lang w:val="en-GB"/>
        </w:rPr>
        <w:t xml:space="preserve">. </w:t>
      </w:r>
    </w:p>
    <w:p w14:paraId="42318B26" w14:textId="1506B3DD" w:rsidR="007634ED" w:rsidRPr="00FB1CC6" w:rsidRDefault="0030229E" w:rsidP="00B21B0B">
      <w:pPr>
        <w:spacing w:line="360" w:lineRule="auto"/>
        <w:rPr>
          <w:color w:val="000000" w:themeColor="text1"/>
          <w:lang w:val="en-GB"/>
        </w:rPr>
      </w:pPr>
      <w:r w:rsidRPr="00FB1CC6">
        <w:rPr>
          <w:color w:val="000000" w:themeColor="text1"/>
          <w:lang w:val="en-GB"/>
        </w:rPr>
        <w:br w:type="column"/>
      </w:r>
      <w:r w:rsidR="007634ED" w:rsidRPr="00FB1CC6">
        <w:rPr>
          <w:color w:val="000000" w:themeColor="text1"/>
          <w:lang w:val="en-GB"/>
        </w:rPr>
        <w:lastRenderedPageBreak/>
        <w:t xml:space="preserve">Table </w:t>
      </w:r>
      <w:r w:rsidR="00464438" w:rsidRPr="00FB1CC6">
        <w:rPr>
          <w:color w:val="000000" w:themeColor="text1"/>
          <w:lang w:val="en-GB"/>
        </w:rPr>
        <w:t>S</w:t>
      </w:r>
      <w:r w:rsidR="007634ED" w:rsidRPr="00FB1CC6">
        <w:rPr>
          <w:color w:val="000000" w:themeColor="text1"/>
          <w:lang w:val="en-GB"/>
        </w:rPr>
        <w:t>B2. BMA statistics under uniform and binomial-beta model prior</w:t>
      </w:r>
      <w:r w:rsidR="00647261" w:rsidRPr="00FB1CC6">
        <w:rPr>
          <w:color w:val="000000" w:themeColor="text1"/>
          <w:lang w:val="en-GB"/>
        </w:rPr>
        <w:t>s</w:t>
      </w:r>
      <w:r w:rsidR="007634ED" w:rsidRPr="00FB1CC6">
        <w:rPr>
          <w:color w:val="000000" w:themeColor="text1"/>
          <w:lang w:val="en-GB"/>
        </w:rPr>
        <w:t xml:space="preserve"> (</w:t>
      </w:r>
      <w:proofErr w:type="spellStart"/>
      <w:r w:rsidR="007634ED" w:rsidRPr="00FB1CC6">
        <w:rPr>
          <w:color w:val="000000" w:themeColor="text1"/>
          <w:lang w:val="en-GB"/>
        </w:rPr>
        <w:t>logarithmized</w:t>
      </w:r>
      <w:proofErr w:type="spellEnd"/>
      <w:r w:rsidR="007634ED" w:rsidRPr="00FB1CC6">
        <w:rPr>
          <w:color w:val="000000" w:themeColor="text1"/>
          <w:lang w:val="en-GB"/>
        </w:rPr>
        <w:t xml:space="preserve"> time-variant variables)</w:t>
      </w:r>
    </w:p>
    <w:tbl>
      <w:tblPr>
        <w:tblW w:w="0" w:type="auto"/>
        <w:jc w:val="center"/>
        <w:tblCellMar>
          <w:left w:w="70" w:type="dxa"/>
          <w:right w:w="70" w:type="dxa"/>
        </w:tblCellMar>
        <w:tblLook w:val="04A0" w:firstRow="1" w:lastRow="0" w:firstColumn="1" w:lastColumn="0" w:noHBand="0" w:noVBand="1"/>
      </w:tblPr>
      <w:tblGrid>
        <w:gridCol w:w="1179"/>
        <w:gridCol w:w="590"/>
        <w:gridCol w:w="690"/>
        <w:gridCol w:w="590"/>
        <w:gridCol w:w="885"/>
        <w:gridCol w:w="590"/>
        <w:gridCol w:w="590"/>
        <w:gridCol w:w="690"/>
        <w:gridCol w:w="590"/>
        <w:gridCol w:w="885"/>
        <w:gridCol w:w="590"/>
      </w:tblGrid>
      <w:tr w:rsidR="00E46679" w:rsidRPr="00BB1CA1" w14:paraId="2596E3B7" w14:textId="77777777" w:rsidTr="007634ED">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93664" w14:textId="77777777" w:rsidR="007634ED" w:rsidRPr="009F7FD3" w:rsidRDefault="007634ED" w:rsidP="007634ED">
            <w:pPr>
              <w:jc w:val="center"/>
              <w:rPr>
                <w:b/>
                <w:bCs/>
                <w:color w:val="000000" w:themeColor="text1"/>
                <w:sz w:val="20"/>
                <w:szCs w:val="20"/>
                <w:lang w:val="en-GB"/>
              </w:rPr>
            </w:pPr>
            <w:r w:rsidRPr="009F7FD3">
              <w:rPr>
                <w:b/>
                <w:bCs/>
                <w:color w:val="000000" w:themeColor="text1"/>
                <w:sz w:val="20"/>
                <w:szCs w:val="20"/>
                <w:lang w:val="en-GB"/>
              </w:rPr>
              <w:t>Model prior</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09789909" w14:textId="77777777" w:rsidR="007634ED" w:rsidRPr="009F7FD3" w:rsidRDefault="007634ED" w:rsidP="007634ED">
            <w:pPr>
              <w:jc w:val="center"/>
              <w:rPr>
                <w:b/>
                <w:bCs/>
                <w:color w:val="000000" w:themeColor="text1"/>
                <w:sz w:val="20"/>
                <w:szCs w:val="20"/>
                <w:lang w:val="en-GB"/>
              </w:rPr>
            </w:pPr>
            <w:r w:rsidRPr="009F7FD3">
              <w:rPr>
                <w:b/>
                <w:bCs/>
                <w:color w:val="000000" w:themeColor="text1"/>
                <w:sz w:val="20"/>
                <w:szCs w:val="20"/>
                <w:lang w:val="en-GB"/>
              </w:rPr>
              <w:t>Uniform</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7293A7BD" w14:textId="77777777" w:rsidR="007634ED" w:rsidRPr="009F7FD3" w:rsidRDefault="007634ED" w:rsidP="007634ED">
            <w:pPr>
              <w:jc w:val="center"/>
              <w:rPr>
                <w:b/>
                <w:bCs/>
                <w:color w:val="000000" w:themeColor="text1"/>
                <w:sz w:val="20"/>
                <w:szCs w:val="20"/>
                <w:lang w:val="en-GB"/>
              </w:rPr>
            </w:pPr>
            <w:r w:rsidRPr="009F7FD3">
              <w:rPr>
                <w:b/>
                <w:bCs/>
                <w:color w:val="000000" w:themeColor="text1"/>
                <w:sz w:val="20"/>
                <w:szCs w:val="20"/>
                <w:lang w:val="en-GB"/>
              </w:rPr>
              <w:t>Binomial-beta</w:t>
            </w:r>
          </w:p>
        </w:tc>
      </w:tr>
      <w:tr w:rsidR="00E46679" w:rsidRPr="00BB1CA1" w14:paraId="733260D7" w14:textId="77777777" w:rsidTr="007634ED">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AAA63E" w14:textId="77777777" w:rsidR="007634ED" w:rsidRPr="009F7FD3" w:rsidRDefault="007634ED" w:rsidP="007634ED">
            <w:pPr>
              <w:jc w:val="center"/>
              <w:rPr>
                <w:b/>
                <w:bCs/>
                <w:color w:val="000000" w:themeColor="text1"/>
                <w:sz w:val="20"/>
                <w:szCs w:val="20"/>
                <w:lang w:val="en-GB"/>
              </w:rPr>
            </w:pPr>
            <w:r w:rsidRPr="009F7FD3">
              <w:rPr>
                <w:b/>
                <w:bCs/>
                <w:color w:val="000000" w:themeColor="text1"/>
                <w:sz w:val="20"/>
                <w:szCs w:val="20"/>
                <w:lang w:val="en-GB"/>
              </w:rPr>
              <w:t>Statistic</w:t>
            </w:r>
          </w:p>
        </w:tc>
        <w:tc>
          <w:tcPr>
            <w:tcW w:w="0" w:type="auto"/>
            <w:tcBorders>
              <w:top w:val="nil"/>
              <w:left w:val="nil"/>
              <w:bottom w:val="single" w:sz="4" w:space="0" w:color="auto"/>
              <w:right w:val="single" w:sz="4" w:space="0" w:color="auto"/>
            </w:tcBorders>
            <w:shd w:val="clear" w:color="auto" w:fill="auto"/>
            <w:noWrap/>
            <w:vAlign w:val="bottom"/>
            <w:hideMark/>
          </w:tcPr>
          <w:p w14:paraId="35B86C4B" w14:textId="77777777" w:rsidR="007634ED" w:rsidRPr="009F7FD3" w:rsidRDefault="007634ED" w:rsidP="007634ED">
            <w:pPr>
              <w:jc w:val="center"/>
              <w:rPr>
                <w:b/>
                <w:bCs/>
                <w:color w:val="000000" w:themeColor="text1"/>
                <w:sz w:val="20"/>
                <w:szCs w:val="20"/>
                <w:lang w:val="en-GB"/>
              </w:rPr>
            </w:pPr>
            <w:r w:rsidRPr="009F7FD3">
              <w:rPr>
                <w:b/>
                <w:bCs/>
                <w:color w:val="000000" w:themeColor="text1"/>
                <w:sz w:val="20"/>
                <w:szCs w:val="20"/>
                <w:lang w:val="en-GB"/>
              </w:rPr>
              <w:t>PIP</w:t>
            </w:r>
          </w:p>
        </w:tc>
        <w:tc>
          <w:tcPr>
            <w:tcW w:w="0" w:type="auto"/>
            <w:tcBorders>
              <w:top w:val="nil"/>
              <w:left w:val="nil"/>
              <w:bottom w:val="single" w:sz="4" w:space="0" w:color="auto"/>
              <w:right w:val="single" w:sz="4" w:space="0" w:color="auto"/>
            </w:tcBorders>
            <w:shd w:val="clear" w:color="auto" w:fill="auto"/>
            <w:noWrap/>
            <w:vAlign w:val="bottom"/>
            <w:hideMark/>
          </w:tcPr>
          <w:p w14:paraId="7F1F55EE" w14:textId="77777777" w:rsidR="007634ED" w:rsidRPr="009F7FD3" w:rsidRDefault="007634ED" w:rsidP="007634ED">
            <w:pPr>
              <w:jc w:val="center"/>
              <w:rPr>
                <w:b/>
                <w:bCs/>
                <w:color w:val="000000" w:themeColor="text1"/>
                <w:sz w:val="20"/>
                <w:szCs w:val="20"/>
                <w:lang w:val="en-GB"/>
              </w:rPr>
            </w:pPr>
            <w:r w:rsidRPr="009F7FD3">
              <w:rPr>
                <w:b/>
                <w:bCs/>
                <w:color w:val="000000" w:themeColor="text1"/>
                <w:sz w:val="20"/>
                <w:szCs w:val="20"/>
                <w:lang w:val="en-GB"/>
              </w:rPr>
              <w:t>PM</w:t>
            </w:r>
          </w:p>
        </w:tc>
        <w:tc>
          <w:tcPr>
            <w:tcW w:w="0" w:type="auto"/>
            <w:tcBorders>
              <w:top w:val="nil"/>
              <w:left w:val="nil"/>
              <w:bottom w:val="single" w:sz="4" w:space="0" w:color="auto"/>
              <w:right w:val="single" w:sz="4" w:space="0" w:color="auto"/>
            </w:tcBorders>
            <w:shd w:val="clear" w:color="auto" w:fill="auto"/>
            <w:noWrap/>
            <w:vAlign w:val="bottom"/>
            <w:hideMark/>
          </w:tcPr>
          <w:p w14:paraId="70307FBF" w14:textId="77777777" w:rsidR="007634ED" w:rsidRPr="009F7FD3" w:rsidRDefault="007634ED" w:rsidP="007634ED">
            <w:pPr>
              <w:jc w:val="center"/>
              <w:rPr>
                <w:b/>
                <w:bCs/>
                <w:color w:val="000000" w:themeColor="text1"/>
                <w:sz w:val="20"/>
                <w:szCs w:val="20"/>
                <w:lang w:val="en-GB"/>
              </w:rPr>
            </w:pPr>
            <w:r w:rsidRPr="009F7FD3">
              <w:rPr>
                <w:b/>
                <w:bCs/>
                <w:color w:val="000000" w:themeColor="text1"/>
                <w:sz w:val="20"/>
                <w:szCs w:val="20"/>
                <w:lang w:val="en-GB"/>
              </w:rPr>
              <w:t>PSD</w:t>
            </w:r>
          </w:p>
        </w:tc>
        <w:tc>
          <w:tcPr>
            <w:tcW w:w="0" w:type="auto"/>
            <w:tcBorders>
              <w:top w:val="nil"/>
              <w:left w:val="nil"/>
              <w:bottom w:val="single" w:sz="4" w:space="0" w:color="auto"/>
              <w:right w:val="single" w:sz="4" w:space="0" w:color="auto"/>
            </w:tcBorders>
            <w:shd w:val="clear" w:color="auto" w:fill="auto"/>
            <w:noWrap/>
            <w:vAlign w:val="bottom"/>
            <w:hideMark/>
          </w:tcPr>
          <w:p w14:paraId="0FA1BEFF" w14:textId="77777777" w:rsidR="007634ED" w:rsidRPr="009F7FD3" w:rsidRDefault="007634ED" w:rsidP="007634ED">
            <w:pPr>
              <w:jc w:val="center"/>
              <w:rPr>
                <w:b/>
                <w:bCs/>
                <w:color w:val="000000" w:themeColor="text1"/>
                <w:sz w:val="20"/>
                <w:szCs w:val="20"/>
                <w:lang w:val="en-GB"/>
              </w:rPr>
            </w:pPr>
            <w:r w:rsidRPr="009F7FD3">
              <w:rPr>
                <w:b/>
                <w:bCs/>
                <w:color w:val="000000" w:themeColor="text1"/>
                <w:sz w:val="20"/>
                <w:szCs w:val="20"/>
                <w:lang w:val="en-GB"/>
              </w:rPr>
              <w:t>PM/PSD</w:t>
            </w:r>
          </w:p>
        </w:tc>
        <w:tc>
          <w:tcPr>
            <w:tcW w:w="0" w:type="auto"/>
            <w:tcBorders>
              <w:top w:val="nil"/>
              <w:left w:val="nil"/>
              <w:bottom w:val="single" w:sz="4" w:space="0" w:color="auto"/>
              <w:right w:val="single" w:sz="4" w:space="0" w:color="auto"/>
            </w:tcBorders>
            <w:shd w:val="clear" w:color="auto" w:fill="auto"/>
            <w:noWrap/>
            <w:vAlign w:val="bottom"/>
            <w:hideMark/>
          </w:tcPr>
          <w:p w14:paraId="4B28F2CF" w14:textId="77777777" w:rsidR="007634ED" w:rsidRPr="009F7FD3" w:rsidRDefault="007634ED" w:rsidP="007634ED">
            <w:pPr>
              <w:jc w:val="center"/>
              <w:rPr>
                <w:b/>
                <w:bCs/>
                <w:color w:val="000000" w:themeColor="text1"/>
                <w:sz w:val="20"/>
                <w:szCs w:val="20"/>
                <w:lang w:val="en-GB"/>
              </w:rPr>
            </w:pPr>
            <w:proofErr w:type="gramStart"/>
            <w:r w:rsidRPr="009F7FD3">
              <w:rPr>
                <w:b/>
                <w:bCs/>
                <w:color w:val="000000" w:themeColor="text1"/>
                <w:sz w:val="20"/>
                <w:szCs w:val="20"/>
                <w:lang w:val="en-GB"/>
              </w:rPr>
              <w:t>P(</w:t>
            </w:r>
            <w:proofErr w:type="gramEnd"/>
            <w:r w:rsidRPr="009F7FD3">
              <w:rPr>
                <w:b/>
                <w:bCs/>
                <w:color w:val="000000" w:themeColor="text1"/>
                <w:sz w:val="20"/>
                <w:szCs w:val="20"/>
                <w:lang w:val="en-GB"/>
              </w:rPr>
              <w:t>+)</w:t>
            </w:r>
          </w:p>
        </w:tc>
        <w:tc>
          <w:tcPr>
            <w:tcW w:w="0" w:type="auto"/>
            <w:tcBorders>
              <w:top w:val="nil"/>
              <w:left w:val="nil"/>
              <w:bottom w:val="single" w:sz="4" w:space="0" w:color="auto"/>
              <w:right w:val="single" w:sz="4" w:space="0" w:color="auto"/>
            </w:tcBorders>
            <w:shd w:val="clear" w:color="auto" w:fill="auto"/>
            <w:noWrap/>
            <w:vAlign w:val="bottom"/>
            <w:hideMark/>
          </w:tcPr>
          <w:p w14:paraId="7CF7D58C" w14:textId="77777777" w:rsidR="007634ED" w:rsidRPr="009F7FD3" w:rsidRDefault="007634ED" w:rsidP="007634ED">
            <w:pPr>
              <w:jc w:val="center"/>
              <w:rPr>
                <w:b/>
                <w:bCs/>
                <w:color w:val="000000" w:themeColor="text1"/>
                <w:sz w:val="20"/>
                <w:szCs w:val="20"/>
                <w:lang w:val="en-GB"/>
              </w:rPr>
            </w:pPr>
            <w:r w:rsidRPr="009F7FD3">
              <w:rPr>
                <w:b/>
                <w:bCs/>
                <w:color w:val="000000" w:themeColor="text1"/>
                <w:sz w:val="20"/>
                <w:szCs w:val="20"/>
                <w:lang w:val="en-GB"/>
              </w:rPr>
              <w:t>PIP</w:t>
            </w:r>
          </w:p>
        </w:tc>
        <w:tc>
          <w:tcPr>
            <w:tcW w:w="0" w:type="auto"/>
            <w:tcBorders>
              <w:top w:val="nil"/>
              <w:left w:val="nil"/>
              <w:bottom w:val="single" w:sz="4" w:space="0" w:color="auto"/>
              <w:right w:val="single" w:sz="4" w:space="0" w:color="auto"/>
            </w:tcBorders>
            <w:shd w:val="clear" w:color="auto" w:fill="auto"/>
            <w:noWrap/>
            <w:vAlign w:val="bottom"/>
            <w:hideMark/>
          </w:tcPr>
          <w:p w14:paraId="4AC860B5" w14:textId="77777777" w:rsidR="007634ED" w:rsidRPr="009F7FD3" w:rsidRDefault="007634ED" w:rsidP="007634ED">
            <w:pPr>
              <w:jc w:val="center"/>
              <w:rPr>
                <w:b/>
                <w:bCs/>
                <w:color w:val="000000" w:themeColor="text1"/>
                <w:sz w:val="20"/>
                <w:szCs w:val="20"/>
                <w:lang w:val="en-GB"/>
              </w:rPr>
            </w:pPr>
            <w:r w:rsidRPr="009F7FD3">
              <w:rPr>
                <w:b/>
                <w:bCs/>
                <w:color w:val="000000" w:themeColor="text1"/>
                <w:sz w:val="20"/>
                <w:szCs w:val="20"/>
                <w:lang w:val="en-GB"/>
              </w:rPr>
              <w:t>PM</w:t>
            </w:r>
          </w:p>
        </w:tc>
        <w:tc>
          <w:tcPr>
            <w:tcW w:w="0" w:type="auto"/>
            <w:tcBorders>
              <w:top w:val="nil"/>
              <w:left w:val="nil"/>
              <w:bottom w:val="single" w:sz="4" w:space="0" w:color="auto"/>
              <w:right w:val="single" w:sz="4" w:space="0" w:color="auto"/>
            </w:tcBorders>
            <w:shd w:val="clear" w:color="auto" w:fill="auto"/>
            <w:noWrap/>
            <w:vAlign w:val="bottom"/>
            <w:hideMark/>
          </w:tcPr>
          <w:p w14:paraId="0432DB8C" w14:textId="77777777" w:rsidR="007634ED" w:rsidRPr="009F7FD3" w:rsidRDefault="007634ED" w:rsidP="007634ED">
            <w:pPr>
              <w:jc w:val="center"/>
              <w:rPr>
                <w:b/>
                <w:bCs/>
                <w:color w:val="000000" w:themeColor="text1"/>
                <w:sz w:val="20"/>
                <w:szCs w:val="20"/>
                <w:lang w:val="en-GB"/>
              </w:rPr>
            </w:pPr>
            <w:r w:rsidRPr="009F7FD3">
              <w:rPr>
                <w:b/>
                <w:bCs/>
                <w:color w:val="000000" w:themeColor="text1"/>
                <w:sz w:val="20"/>
                <w:szCs w:val="20"/>
                <w:lang w:val="en-GB"/>
              </w:rPr>
              <w:t>PSD</w:t>
            </w:r>
          </w:p>
        </w:tc>
        <w:tc>
          <w:tcPr>
            <w:tcW w:w="0" w:type="auto"/>
            <w:tcBorders>
              <w:top w:val="nil"/>
              <w:left w:val="nil"/>
              <w:bottom w:val="single" w:sz="4" w:space="0" w:color="auto"/>
              <w:right w:val="single" w:sz="4" w:space="0" w:color="auto"/>
            </w:tcBorders>
            <w:shd w:val="clear" w:color="auto" w:fill="auto"/>
            <w:noWrap/>
            <w:vAlign w:val="bottom"/>
            <w:hideMark/>
          </w:tcPr>
          <w:p w14:paraId="2E1D2A88" w14:textId="77777777" w:rsidR="007634ED" w:rsidRPr="009F7FD3" w:rsidRDefault="007634ED" w:rsidP="007634ED">
            <w:pPr>
              <w:jc w:val="center"/>
              <w:rPr>
                <w:b/>
                <w:bCs/>
                <w:color w:val="000000" w:themeColor="text1"/>
                <w:sz w:val="20"/>
                <w:szCs w:val="20"/>
                <w:lang w:val="en-GB"/>
              </w:rPr>
            </w:pPr>
            <w:r w:rsidRPr="009F7FD3">
              <w:rPr>
                <w:b/>
                <w:bCs/>
                <w:color w:val="000000" w:themeColor="text1"/>
                <w:sz w:val="20"/>
                <w:szCs w:val="20"/>
                <w:lang w:val="en-GB"/>
              </w:rPr>
              <w:t>PM/PSD</w:t>
            </w:r>
          </w:p>
        </w:tc>
        <w:tc>
          <w:tcPr>
            <w:tcW w:w="0" w:type="auto"/>
            <w:tcBorders>
              <w:top w:val="nil"/>
              <w:left w:val="nil"/>
              <w:bottom w:val="single" w:sz="4" w:space="0" w:color="auto"/>
              <w:right w:val="single" w:sz="4" w:space="0" w:color="auto"/>
            </w:tcBorders>
            <w:shd w:val="clear" w:color="auto" w:fill="auto"/>
            <w:noWrap/>
            <w:vAlign w:val="bottom"/>
            <w:hideMark/>
          </w:tcPr>
          <w:p w14:paraId="2FF55E60" w14:textId="77777777" w:rsidR="007634ED" w:rsidRPr="009F7FD3" w:rsidRDefault="007634ED" w:rsidP="007634ED">
            <w:pPr>
              <w:jc w:val="center"/>
              <w:rPr>
                <w:b/>
                <w:bCs/>
                <w:color w:val="000000" w:themeColor="text1"/>
                <w:sz w:val="20"/>
                <w:szCs w:val="20"/>
                <w:lang w:val="en-GB"/>
              </w:rPr>
            </w:pPr>
            <w:proofErr w:type="gramStart"/>
            <w:r w:rsidRPr="009F7FD3">
              <w:rPr>
                <w:b/>
                <w:bCs/>
                <w:color w:val="000000" w:themeColor="text1"/>
                <w:sz w:val="20"/>
                <w:szCs w:val="20"/>
                <w:lang w:val="en-GB"/>
              </w:rPr>
              <w:t>P(</w:t>
            </w:r>
            <w:proofErr w:type="gramEnd"/>
            <w:r w:rsidRPr="009F7FD3">
              <w:rPr>
                <w:b/>
                <w:bCs/>
                <w:color w:val="000000" w:themeColor="text1"/>
                <w:sz w:val="20"/>
                <w:szCs w:val="20"/>
                <w:lang w:val="en-GB"/>
              </w:rPr>
              <w:t>+)</w:t>
            </w:r>
          </w:p>
        </w:tc>
      </w:tr>
      <w:tr w:rsidR="00E46679" w:rsidRPr="00FB1CC6" w14:paraId="7A66494A"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6EB9FB62" w14:textId="3F2748C2" w:rsidR="007634ED" w:rsidRPr="00FB1CC6" w:rsidRDefault="00553417" w:rsidP="007634ED">
            <w:pPr>
              <w:jc w:val="center"/>
              <w:rPr>
                <w:b/>
                <w:bCs/>
                <w:i/>
                <w:iCs/>
                <w:color w:val="000000" w:themeColor="text1"/>
                <w:sz w:val="20"/>
                <w:szCs w:val="20"/>
                <w:lang w:val="en-GB"/>
              </w:rPr>
            </w:pPr>
            <w:proofErr w:type="spellStart"/>
            <w:r w:rsidRPr="00FB1CC6">
              <w:rPr>
                <w:b/>
                <w:bCs/>
                <w:i/>
                <w:iCs/>
                <w:color w:val="000000" w:themeColor="text1"/>
                <w:sz w:val="20"/>
                <w:szCs w:val="20"/>
                <w:lang w:val="en-GB"/>
              </w:rPr>
              <w:t>MIGRlag</w:t>
            </w:r>
            <w:proofErr w:type="spellEnd"/>
          </w:p>
        </w:tc>
        <w:tc>
          <w:tcPr>
            <w:tcW w:w="0" w:type="auto"/>
            <w:tcBorders>
              <w:top w:val="nil"/>
              <w:left w:val="nil"/>
              <w:bottom w:val="nil"/>
              <w:right w:val="nil"/>
            </w:tcBorders>
            <w:shd w:val="clear" w:color="auto" w:fill="auto"/>
            <w:noWrap/>
            <w:vAlign w:val="bottom"/>
            <w:hideMark/>
          </w:tcPr>
          <w:p w14:paraId="6FEDD25D" w14:textId="2F3D170E"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000</w:t>
            </w:r>
          </w:p>
        </w:tc>
        <w:tc>
          <w:tcPr>
            <w:tcW w:w="0" w:type="auto"/>
            <w:tcBorders>
              <w:top w:val="nil"/>
              <w:left w:val="nil"/>
              <w:bottom w:val="nil"/>
              <w:right w:val="nil"/>
            </w:tcBorders>
            <w:shd w:val="clear" w:color="auto" w:fill="auto"/>
            <w:noWrap/>
            <w:vAlign w:val="bottom"/>
            <w:hideMark/>
          </w:tcPr>
          <w:p w14:paraId="11AC2C0E" w14:textId="011D730B"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471</w:t>
            </w:r>
          </w:p>
        </w:tc>
        <w:tc>
          <w:tcPr>
            <w:tcW w:w="0" w:type="auto"/>
            <w:tcBorders>
              <w:top w:val="nil"/>
              <w:left w:val="nil"/>
              <w:bottom w:val="nil"/>
              <w:right w:val="nil"/>
            </w:tcBorders>
            <w:shd w:val="clear" w:color="auto" w:fill="auto"/>
            <w:noWrap/>
            <w:vAlign w:val="bottom"/>
            <w:hideMark/>
          </w:tcPr>
          <w:p w14:paraId="1522C8B7" w14:textId="78E29289"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030</w:t>
            </w:r>
          </w:p>
        </w:tc>
        <w:tc>
          <w:tcPr>
            <w:tcW w:w="0" w:type="auto"/>
            <w:tcBorders>
              <w:top w:val="nil"/>
              <w:left w:val="nil"/>
              <w:bottom w:val="nil"/>
              <w:right w:val="nil"/>
            </w:tcBorders>
            <w:shd w:val="clear" w:color="auto" w:fill="auto"/>
            <w:noWrap/>
            <w:vAlign w:val="bottom"/>
            <w:hideMark/>
          </w:tcPr>
          <w:p w14:paraId="727ACDB9" w14:textId="0DDF51CB"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15</w:t>
            </w:r>
            <w:r w:rsidR="0094660A" w:rsidRPr="00FB1CC6">
              <w:rPr>
                <w:b/>
                <w:bCs/>
                <w:color w:val="000000" w:themeColor="text1"/>
                <w:sz w:val="20"/>
                <w:szCs w:val="20"/>
                <w:lang w:val="en-GB"/>
              </w:rPr>
              <w:t>.</w:t>
            </w:r>
            <w:r w:rsidRPr="00FB1CC6">
              <w:rPr>
                <w:b/>
                <w:bCs/>
                <w:color w:val="000000" w:themeColor="text1"/>
                <w:sz w:val="20"/>
                <w:szCs w:val="20"/>
                <w:lang w:val="en-GB"/>
              </w:rPr>
              <w:t>474</w:t>
            </w:r>
          </w:p>
        </w:tc>
        <w:tc>
          <w:tcPr>
            <w:tcW w:w="0" w:type="auto"/>
            <w:tcBorders>
              <w:top w:val="nil"/>
              <w:left w:val="nil"/>
              <w:bottom w:val="nil"/>
              <w:right w:val="nil"/>
            </w:tcBorders>
            <w:shd w:val="clear" w:color="auto" w:fill="auto"/>
            <w:noWrap/>
            <w:vAlign w:val="bottom"/>
            <w:hideMark/>
          </w:tcPr>
          <w:p w14:paraId="6C3329B7" w14:textId="1451C34D"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000</w:t>
            </w:r>
          </w:p>
        </w:tc>
        <w:tc>
          <w:tcPr>
            <w:tcW w:w="0" w:type="auto"/>
            <w:tcBorders>
              <w:top w:val="nil"/>
              <w:left w:val="single" w:sz="4" w:space="0" w:color="auto"/>
              <w:bottom w:val="nil"/>
              <w:right w:val="nil"/>
            </w:tcBorders>
            <w:shd w:val="clear" w:color="auto" w:fill="auto"/>
            <w:noWrap/>
            <w:vAlign w:val="bottom"/>
            <w:hideMark/>
          </w:tcPr>
          <w:p w14:paraId="01D446E6" w14:textId="5CE391C3"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000</w:t>
            </w:r>
          </w:p>
        </w:tc>
        <w:tc>
          <w:tcPr>
            <w:tcW w:w="0" w:type="auto"/>
            <w:tcBorders>
              <w:top w:val="nil"/>
              <w:left w:val="nil"/>
              <w:bottom w:val="nil"/>
              <w:right w:val="nil"/>
            </w:tcBorders>
            <w:shd w:val="clear" w:color="auto" w:fill="auto"/>
            <w:noWrap/>
            <w:vAlign w:val="bottom"/>
            <w:hideMark/>
          </w:tcPr>
          <w:p w14:paraId="47B08AF2" w14:textId="5BAF3B86"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484</w:t>
            </w:r>
          </w:p>
        </w:tc>
        <w:tc>
          <w:tcPr>
            <w:tcW w:w="0" w:type="auto"/>
            <w:tcBorders>
              <w:top w:val="nil"/>
              <w:left w:val="nil"/>
              <w:bottom w:val="nil"/>
              <w:right w:val="nil"/>
            </w:tcBorders>
            <w:shd w:val="clear" w:color="auto" w:fill="auto"/>
            <w:noWrap/>
            <w:vAlign w:val="bottom"/>
            <w:hideMark/>
          </w:tcPr>
          <w:p w14:paraId="5ACF31E4" w14:textId="3A615F8C"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031</w:t>
            </w:r>
          </w:p>
        </w:tc>
        <w:tc>
          <w:tcPr>
            <w:tcW w:w="0" w:type="auto"/>
            <w:tcBorders>
              <w:top w:val="nil"/>
              <w:left w:val="nil"/>
              <w:bottom w:val="nil"/>
              <w:right w:val="nil"/>
            </w:tcBorders>
            <w:shd w:val="clear" w:color="auto" w:fill="auto"/>
            <w:noWrap/>
            <w:vAlign w:val="bottom"/>
            <w:hideMark/>
          </w:tcPr>
          <w:p w14:paraId="59B9EFB6" w14:textId="175AB5E0"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15</w:t>
            </w:r>
            <w:r w:rsidR="0094660A" w:rsidRPr="00FB1CC6">
              <w:rPr>
                <w:b/>
                <w:bCs/>
                <w:color w:val="000000" w:themeColor="text1"/>
                <w:sz w:val="20"/>
                <w:szCs w:val="20"/>
                <w:lang w:val="en-GB"/>
              </w:rPr>
              <w:t>.</w:t>
            </w:r>
            <w:r w:rsidRPr="00FB1CC6">
              <w:rPr>
                <w:b/>
                <w:bCs/>
                <w:color w:val="000000" w:themeColor="text1"/>
                <w:sz w:val="20"/>
                <w:szCs w:val="20"/>
                <w:lang w:val="en-GB"/>
              </w:rPr>
              <w:t>592</w:t>
            </w:r>
          </w:p>
        </w:tc>
        <w:tc>
          <w:tcPr>
            <w:tcW w:w="0" w:type="auto"/>
            <w:tcBorders>
              <w:top w:val="nil"/>
              <w:left w:val="nil"/>
              <w:bottom w:val="nil"/>
              <w:right w:val="single" w:sz="4" w:space="0" w:color="auto"/>
            </w:tcBorders>
            <w:shd w:val="clear" w:color="auto" w:fill="auto"/>
            <w:noWrap/>
            <w:vAlign w:val="bottom"/>
            <w:hideMark/>
          </w:tcPr>
          <w:p w14:paraId="4D2E0AEF" w14:textId="30EA9982"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000</w:t>
            </w:r>
          </w:p>
        </w:tc>
      </w:tr>
      <w:tr w:rsidR="00E46679" w:rsidRPr="00FB1CC6" w14:paraId="4AB498B8"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41168D40" w14:textId="77777777" w:rsidR="007634ED" w:rsidRPr="00FB1CC6" w:rsidRDefault="007634ED" w:rsidP="007634ED">
            <w:pPr>
              <w:jc w:val="center"/>
              <w:rPr>
                <w:b/>
                <w:bCs/>
                <w:i/>
                <w:iCs/>
                <w:color w:val="000000" w:themeColor="text1"/>
                <w:sz w:val="20"/>
                <w:szCs w:val="20"/>
                <w:lang w:val="en-GB"/>
              </w:rPr>
            </w:pPr>
            <w:r w:rsidRPr="00FB1CC6">
              <w:rPr>
                <w:b/>
                <w:bCs/>
                <w:i/>
                <w:iCs/>
                <w:color w:val="000000" w:themeColor="text1"/>
                <w:sz w:val="20"/>
                <w:szCs w:val="20"/>
                <w:lang w:val="en-GB"/>
              </w:rPr>
              <w:t>LNDGEO</w:t>
            </w:r>
          </w:p>
        </w:tc>
        <w:tc>
          <w:tcPr>
            <w:tcW w:w="0" w:type="auto"/>
            <w:tcBorders>
              <w:top w:val="nil"/>
              <w:left w:val="nil"/>
              <w:bottom w:val="nil"/>
              <w:right w:val="nil"/>
            </w:tcBorders>
            <w:shd w:val="clear" w:color="auto" w:fill="auto"/>
            <w:noWrap/>
            <w:vAlign w:val="bottom"/>
            <w:hideMark/>
          </w:tcPr>
          <w:p w14:paraId="1935A359" w14:textId="0299769D"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991</w:t>
            </w:r>
          </w:p>
        </w:tc>
        <w:tc>
          <w:tcPr>
            <w:tcW w:w="0" w:type="auto"/>
            <w:tcBorders>
              <w:top w:val="nil"/>
              <w:left w:val="nil"/>
              <w:bottom w:val="nil"/>
              <w:right w:val="nil"/>
            </w:tcBorders>
            <w:shd w:val="clear" w:color="auto" w:fill="auto"/>
            <w:noWrap/>
            <w:vAlign w:val="bottom"/>
            <w:hideMark/>
          </w:tcPr>
          <w:p w14:paraId="39C851AB" w14:textId="611F13B7" w:rsidR="007634ED" w:rsidRPr="00FB1CC6" w:rsidRDefault="001C350C" w:rsidP="007634ED">
            <w:pPr>
              <w:jc w:val="center"/>
              <w:rPr>
                <w:b/>
                <w:bCs/>
                <w:color w:val="000000" w:themeColor="text1"/>
                <w:sz w:val="20"/>
                <w:szCs w:val="20"/>
                <w:lang w:val="en-GB"/>
              </w:rPr>
            </w:pPr>
            <w:r w:rsidRPr="00FB1CC6">
              <w:rPr>
                <w:b/>
                <w:bCs/>
                <w:color w:val="000000" w:themeColor="text1"/>
                <w:sz w:val="20"/>
                <w:szCs w:val="20"/>
                <w:lang w:val="en-GB"/>
              </w:rPr>
              <w:t>–</w:t>
            </w:r>
            <w:r w:rsidR="007634ED" w:rsidRPr="00FB1CC6">
              <w:rPr>
                <w:b/>
                <w:bCs/>
                <w:color w:val="000000" w:themeColor="text1"/>
                <w:sz w:val="20"/>
                <w:szCs w:val="20"/>
                <w:lang w:val="en-GB"/>
              </w:rPr>
              <w:t>0</w:t>
            </w:r>
            <w:r w:rsidR="0094660A" w:rsidRPr="00FB1CC6">
              <w:rPr>
                <w:b/>
                <w:bCs/>
                <w:color w:val="000000" w:themeColor="text1"/>
                <w:sz w:val="20"/>
                <w:szCs w:val="20"/>
                <w:lang w:val="en-GB"/>
              </w:rPr>
              <w:t>.</w:t>
            </w:r>
            <w:r w:rsidR="007634ED" w:rsidRPr="00FB1CC6">
              <w:rPr>
                <w:b/>
                <w:bCs/>
                <w:color w:val="000000" w:themeColor="text1"/>
                <w:sz w:val="20"/>
                <w:szCs w:val="20"/>
                <w:lang w:val="en-GB"/>
              </w:rPr>
              <w:t>394</w:t>
            </w:r>
          </w:p>
        </w:tc>
        <w:tc>
          <w:tcPr>
            <w:tcW w:w="0" w:type="auto"/>
            <w:tcBorders>
              <w:top w:val="nil"/>
              <w:left w:val="nil"/>
              <w:bottom w:val="nil"/>
              <w:right w:val="nil"/>
            </w:tcBorders>
            <w:shd w:val="clear" w:color="auto" w:fill="auto"/>
            <w:noWrap/>
            <w:vAlign w:val="bottom"/>
            <w:hideMark/>
          </w:tcPr>
          <w:p w14:paraId="54F1D9C6" w14:textId="78AE9B81"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112</w:t>
            </w:r>
          </w:p>
        </w:tc>
        <w:tc>
          <w:tcPr>
            <w:tcW w:w="0" w:type="auto"/>
            <w:tcBorders>
              <w:top w:val="nil"/>
              <w:left w:val="nil"/>
              <w:bottom w:val="nil"/>
              <w:right w:val="nil"/>
            </w:tcBorders>
            <w:shd w:val="clear" w:color="auto" w:fill="auto"/>
            <w:noWrap/>
            <w:vAlign w:val="bottom"/>
            <w:hideMark/>
          </w:tcPr>
          <w:p w14:paraId="5D3C53CD" w14:textId="00443A23" w:rsidR="007634ED" w:rsidRPr="00FB1CC6" w:rsidRDefault="001C350C" w:rsidP="007634ED">
            <w:pPr>
              <w:jc w:val="center"/>
              <w:rPr>
                <w:b/>
                <w:bCs/>
                <w:color w:val="000000" w:themeColor="text1"/>
                <w:sz w:val="20"/>
                <w:szCs w:val="20"/>
                <w:lang w:val="en-GB"/>
              </w:rPr>
            </w:pPr>
            <w:r w:rsidRPr="00FB1CC6">
              <w:rPr>
                <w:b/>
                <w:bCs/>
                <w:color w:val="000000" w:themeColor="text1"/>
                <w:sz w:val="20"/>
                <w:szCs w:val="20"/>
                <w:lang w:val="en-GB"/>
              </w:rPr>
              <w:t>–</w:t>
            </w:r>
            <w:r w:rsidR="007634ED" w:rsidRPr="00FB1CC6">
              <w:rPr>
                <w:b/>
                <w:bCs/>
                <w:color w:val="000000" w:themeColor="text1"/>
                <w:sz w:val="20"/>
                <w:szCs w:val="20"/>
                <w:lang w:val="en-GB"/>
              </w:rPr>
              <w:t>3</w:t>
            </w:r>
            <w:r w:rsidR="0094660A" w:rsidRPr="00FB1CC6">
              <w:rPr>
                <w:b/>
                <w:bCs/>
                <w:color w:val="000000" w:themeColor="text1"/>
                <w:sz w:val="20"/>
                <w:szCs w:val="20"/>
                <w:lang w:val="en-GB"/>
              </w:rPr>
              <w:t>.</w:t>
            </w:r>
            <w:r w:rsidR="007634ED" w:rsidRPr="00FB1CC6">
              <w:rPr>
                <w:b/>
                <w:bCs/>
                <w:color w:val="000000" w:themeColor="text1"/>
                <w:sz w:val="20"/>
                <w:szCs w:val="20"/>
                <w:lang w:val="en-GB"/>
              </w:rPr>
              <w:t>508</w:t>
            </w:r>
          </w:p>
        </w:tc>
        <w:tc>
          <w:tcPr>
            <w:tcW w:w="0" w:type="auto"/>
            <w:tcBorders>
              <w:top w:val="nil"/>
              <w:left w:val="nil"/>
              <w:bottom w:val="nil"/>
              <w:right w:val="nil"/>
            </w:tcBorders>
            <w:shd w:val="clear" w:color="auto" w:fill="auto"/>
            <w:noWrap/>
            <w:vAlign w:val="bottom"/>
            <w:hideMark/>
          </w:tcPr>
          <w:p w14:paraId="6E67B543" w14:textId="1FDE5F95"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000</w:t>
            </w:r>
          </w:p>
        </w:tc>
        <w:tc>
          <w:tcPr>
            <w:tcW w:w="0" w:type="auto"/>
            <w:tcBorders>
              <w:top w:val="nil"/>
              <w:left w:val="single" w:sz="4" w:space="0" w:color="auto"/>
              <w:bottom w:val="nil"/>
              <w:right w:val="nil"/>
            </w:tcBorders>
            <w:shd w:val="clear" w:color="auto" w:fill="auto"/>
            <w:noWrap/>
            <w:vAlign w:val="bottom"/>
            <w:hideMark/>
          </w:tcPr>
          <w:p w14:paraId="1BA1CAB8" w14:textId="41D0525D"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983</w:t>
            </w:r>
          </w:p>
        </w:tc>
        <w:tc>
          <w:tcPr>
            <w:tcW w:w="0" w:type="auto"/>
            <w:tcBorders>
              <w:top w:val="nil"/>
              <w:left w:val="nil"/>
              <w:bottom w:val="nil"/>
              <w:right w:val="nil"/>
            </w:tcBorders>
            <w:shd w:val="clear" w:color="auto" w:fill="auto"/>
            <w:noWrap/>
            <w:vAlign w:val="bottom"/>
            <w:hideMark/>
          </w:tcPr>
          <w:p w14:paraId="28EAC698" w14:textId="5476FE58" w:rsidR="007634ED" w:rsidRPr="00FB1CC6" w:rsidRDefault="001C350C" w:rsidP="007634ED">
            <w:pPr>
              <w:jc w:val="center"/>
              <w:rPr>
                <w:b/>
                <w:bCs/>
                <w:color w:val="000000" w:themeColor="text1"/>
                <w:sz w:val="20"/>
                <w:szCs w:val="20"/>
                <w:lang w:val="en-GB"/>
              </w:rPr>
            </w:pPr>
            <w:r w:rsidRPr="00FB1CC6">
              <w:rPr>
                <w:b/>
                <w:bCs/>
                <w:color w:val="000000" w:themeColor="text1"/>
                <w:sz w:val="20"/>
                <w:szCs w:val="20"/>
                <w:lang w:val="en-GB"/>
              </w:rPr>
              <w:t>–</w:t>
            </w:r>
            <w:r w:rsidR="007634ED" w:rsidRPr="00FB1CC6">
              <w:rPr>
                <w:b/>
                <w:bCs/>
                <w:color w:val="000000" w:themeColor="text1"/>
                <w:sz w:val="20"/>
                <w:szCs w:val="20"/>
                <w:lang w:val="en-GB"/>
              </w:rPr>
              <w:t>0</w:t>
            </w:r>
            <w:r w:rsidR="0094660A" w:rsidRPr="00FB1CC6">
              <w:rPr>
                <w:b/>
                <w:bCs/>
                <w:color w:val="000000" w:themeColor="text1"/>
                <w:sz w:val="20"/>
                <w:szCs w:val="20"/>
                <w:lang w:val="en-GB"/>
              </w:rPr>
              <w:t>.</w:t>
            </w:r>
            <w:r w:rsidR="007634ED" w:rsidRPr="00FB1CC6">
              <w:rPr>
                <w:b/>
                <w:bCs/>
                <w:color w:val="000000" w:themeColor="text1"/>
                <w:sz w:val="20"/>
                <w:szCs w:val="20"/>
                <w:lang w:val="en-GB"/>
              </w:rPr>
              <w:t>419</w:t>
            </w:r>
          </w:p>
        </w:tc>
        <w:tc>
          <w:tcPr>
            <w:tcW w:w="0" w:type="auto"/>
            <w:tcBorders>
              <w:top w:val="nil"/>
              <w:left w:val="nil"/>
              <w:bottom w:val="nil"/>
              <w:right w:val="nil"/>
            </w:tcBorders>
            <w:shd w:val="clear" w:color="auto" w:fill="auto"/>
            <w:noWrap/>
            <w:vAlign w:val="bottom"/>
            <w:hideMark/>
          </w:tcPr>
          <w:p w14:paraId="51D16F36" w14:textId="41CA763E"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118</w:t>
            </w:r>
          </w:p>
        </w:tc>
        <w:tc>
          <w:tcPr>
            <w:tcW w:w="0" w:type="auto"/>
            <w:tcBorders>
              <w:top w:val="nil"/>
              <w:left w:val="nil"/>
              <w:bottom w:val="nil"/>
              <w:right w:val="nil"/>
            </w:tcBorders>
            <w:shd w:val="clear" w:color="auto" w:fill="auto"/>
            <w:noWrap/>
            <w:vAlign w:val="bottom"/>
            <w:hideMark/>
          </w:tcPr>
          <w:p w14:paraId="6AA45B15" w14:textId="7408678F" w:rsidR="007634ED" w:rsidRPr="00FB1CC6" w:rsidRDefault="001C350C" w:rsidP="007634ED">
            <w:pPr>
              <w:jc w:val="center"/>
              <w:rPr>
                <w:b/>
                <w:bCs/>
                <w:color w:val="000000" w:themeColor="text1"/>
                <w:sz w:val="20"/>
                <w:szCs w:val="20"/>
                <w:lang w:val="en-GB"/>
              </w:rPr>
            </w:pPr>
            <w:r w:rsidRPr="00FB1CC6">
              <w:rPr>
                <w:b/>
                <w:bCs/>
                <w:color w:val="000000" w:themeColor="text1"/>
                <w:sz w:val="20"/>
                <w:szCs w:val="20"/>
                <w:lang w:val="en-GB"/>
              </w:rPr>
              <w:t>–</w:t>
            </w:r>
            <w:r w:rsidR="007634ED" w:rsidRPr="00FB1CC6">
              <w:rPr>
                <w:b/>
                <w:bCs/>
                <w:color w:val="000000" w:themeColor="text1"/>
                <w:sz w:val="20"/>
                <w:szCs w:val="20"/>
                <w:lang w:val="en-GB"/>
              </w:rPr>
              <w:t>3</w:t>
            </w:r>
            <w:r w:rsidR="0094660A" w:rsidRPr="00FB1CC6">
              <w:rPr>
                <w:b/>
                <w:bCs/>
                <w:color w:val="000000" w:themeColor="text1"/>
                <w:sz w:val="20"/>
                <w:szCs w:val="20"/>
                <w:lang w:val="en-GB"/>
              </w:rPr>
              <w:t>.</w:t>
            </w:r>
            <w:r w:rsidR="007634ED" w:rsidRPr="00FB1CC6">
              <w:rPr>
                <w:b/>
                <w:bCs/>
                <w:color w:val="000000" w:themeColor="text1"/>
                <w:sz w:val="20"/>
                <w:szCs w:val="20"/>
                <w:lang w:val="en-GB"/>
              </w:rPr>
              <w:t>561</w:t>
            </w:r>
          </w:p>
        </w:tc>
        <w:tc>
          <w:tcPr>
            <w:tcW w:w="0" w:type="auto"/>
            <w:tcBorders>
              <w:top w:val="nil"/>
              <w:left w:val="nil"/>
              <w:bottom w:val="nil"/>
              <w:right w:val="single" w:sz="4" w:space="0" w:color="auto"/>
            </w:tcBorders>
            <w:shd w:val="clear" w:color="auto" w:fill="auto"/>
            <w:noWrap/>
            <w:vAlign w:val="bottom"/>
            <w:hideMark/>
          </w:tcPr>
          <w:p w14:paraId="3E47271F" w14:textId="2F3D846E"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000</w:t>
            </w:r>
          </w:p>
        </w:tc>
      </w:tr>
      <w:tr w:rsidR="00E46679" w:rsidRPr="00FB1CC6" w14:paraId="7DD23F6B"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0D539720" w14:textId="77777777" w:rsidR="007634ED" w:rsidRPr="00FB1CC6" w:rsidRDefault="007634ED" w:rsidP="007634ED">
            <w:pPr>
              <w:jc w:val="center"/>
              <w:rPr>
                <w:b/>
                <w:bCs/>
                <w:i/>
                <w:iCs/>
                <w:color w:val="000000" w:themeColor="text1"/>
                <w:sz w:val="20"/>
                <w:szCs w:val="20"/>
                <w:lang w:val="en-GB"/>
              </w:rPr>
            </w:pPr>
            <w:r w:rsidRPr="00FB1CC6">
              <w:rPr>
                <w:b/>
                <w:bCs/>
                <w:i/>
                <w:iCs/>
                <w:color w:val="000000" w:themeColor="text1"/>
                <w:sz w:val="20"/>
                <w:szCs w:val="20"/>
                <w:lang w:val="en-GB"/>
              </w:rPr>
              <w:t>B</w:t>
            </w:r>
          </w:p>
        </w:tc>
        <w:tc>
          <w:tcPr>
            <w:tcW w:w="0" w:type="auto"/>
            <w:tcBorders>
              <w:top w:val="nil"/>
              <w:left w:val="nil"/>
              <w:bottom w:val="nil"/>
              <w:right w:val="nil"/>
            </w:tcBorders>
            <w:shd w:val="clear" w:color="auto" w:fill="auto"/>
            <w:noWrap/>
            <w:vAlign w:val="bottom"/>
            <w:hideMark/>
          </w:tcPr>
          <w:p w14:paraId="5AD956A7" w14:textId="4DBC08F0"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729</w:t>
            </w:r>
          </w:p>
        </w:tc>
        <w:tc>
          <w:tcPr>
            <w:tcW w:w="0" w:type="auto"/>
            <w:tcBorders>
              <w:top w:val="nil"/>
              <w:left w:val="nil"/>
              <w:bottom w:val="nil"/>
              <w:right w:val="nil"/>
            </w:tcBorders>
            <w:shd w:val="clear" w:color="auto" w:fill="auto"/>
            <w:noWrap/>
            <w:vAlign w:val="bottom"/>
            <w:hideMark/>
          </w:tcPr>
          <w:p w14:paraId="5EDE2F11" w14:textId="0C62DE57"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416</w:t>
            </w:r>
          </w:p>
        </w:tc>
        <w:tc>
          <w:tcPr>
            <w:tcW w:w="0" w:type="auto"/>
            <w:tcBorders>
              <w:top w:val="nil"/>
              <w:left w:val="nil"/>
              <w:bottom w:val="nil"/>
              <w:right w:val="nil"/>
            </w:tcBorders>
            <w:shd w:val="clear" w:color="auto" w:fill="auto"/>
            <w:noWrap/>
            <w:vAlign w:val="bottom"/>
            <w:hideMark/>
          </w:tcPr>
          <w:p w14:paraId="0CC07652" w14:textId="204B5F4D"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303</w:t>
            </w:r>
          </w:p>
        </w:tc>
        <w:tc>
          <w:tcPr>
            <w:tcW w:w="0" w:type="auto"/>
            <w:tcBorders>
              <w:top w:val="nil"/>
              <w:left w:val="nil"/>
              <w:bottom w:val="nil"/>
              <w:right w:val="nil"/>
            </w:tcBorders>
            <w:shd w:val="clear" w:color="auto" w:fill="auto"/>
            <w:noWrap/>
            <w:vAlign w:val="bottom"/>
            <w:hideMark/>
          </w:tcPr>
          <w:p w14:paraId="4E87E4C8" w14:textId="27A41A9F"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372</w:t>
            </w:r>
          </w:p>
        </w:tc>
        <w:tc>
          <w:tcPr>
            <w:tcW w:w="0" w:type="auto"/>
            <w:tcBorders>
              <w:top w:val="nil"/>
              <w:left w:val="nil"/>
              <w:bottom w:val="nil"/>
              <w:right w:val="nil"/>
            </w:tcBorders>
            <w:shd w:val="clear" w:color="auto" w:fill="auto"/>
            <w:noWrap/>
            <w:vAlign w:val="bottom"/>
            <w:hideMark/>
          </w:tcPr>
          <w:p w14:paraId="4E60A0F3" w14:textId="137787EB"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000</w:t>
            </w:r>
          </w:p>
        </w:tc>
        <w:tc>
          <w:tcPr>
            <w:tcW w:w="0" w:type="auto"/>
            <w:tcBorders>
              <w:top w:val="nil"/>
              <w:left w:val="single" w:sz="4" w:space="0" w:color="auto"/>
              <w:bottom w:val="nil"/>
              <w:right w:val="nil"/>
            </w:tcBorders>
            <w:shd w:val="clear" w:color="auto" w:fill="auto"/>
            <w:noWrap/>
            <w:vAlign w:val="bottom"/>
            <w:hideMark/>
          </w:tcPr>
          <w:p w14:paraId="6C0B7160" w14:textId="58BE588A"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442</w:t>
            </w:r>
          </w:p>
        </w:tc>
        <w:tc>
          <w:tcPr>
            <w:tcW w:w="0" w:type="auto"/>
            <w:tcBorders>
              <w:top w:val="nil"/>
              <w:left w:val="nil"/>
              <w:bottom w:val="nil"/>
              <w:right w:val="nil"/>
            </w:tcBorders>
            <w:shd w:val="clear" w:color="auto" w:fill="auto"/>
            <w:noWrap/>
            <w:vAlign w:val="bottom"/>
            <w:hideMark/>
          </w:tcPr>
          <w:p w14:paraId="0E096DAF" w14:textId="4BFACEF5"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249</w:t>
            </w:r>
          </w:p>
        </w:tc>
        <w:tc>
          <w:tcPr>
            <w:tcW w:w="0" w:type="auto"/>
            <w:tcBorders>
              <w:top w:val="nil"/>
              <w:left w:val="nil"/>
              <w:bottom w:val="nil"/>
              <w:right w:val="nil"/>
            </w:tcBorders>
            <w:shd w:val="clear" w:color="auto" w:fill="auto"/>
            <w:noWrap/>
            <w:vAlign w:val="bottom"/>
            <w:hideMark/>
          </w:tcPr>
          <w:p w14:paraId="1AC18527" w14:textId="5C70740D"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310</w:t>
            </w:r>
          </w:p>
        </w:tc>
        <w:tc>
          <w:tcPr>
            <w:tcW w:w="0" w:type="auto"/>
            <w:tcBorders>
              <w:top w:val="nil"/>
              <w:left w:val="nil"/>
              <w:bottom w:val="nil"/>
              <w:right w:val="nil"/>
            </w:tcBorders>
            <w:shd w:val="clear" w:color="auto" w:fill="auto"/>
            <w:noWrap/>
            <w:vAlign w:val="bottom"/>
            <w:hideMark/>
          </w:tcPr>
          <w:p w14:paraId="0D1DF3F3" w14:textId="4B3A6DA2"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803</w:t>
            </w:r>
          </w:p>
        </w:tc>
        <w:tc>
          <w:tcPr>
            <w:tcW w:w="0" w:type="auto"/>
            <w:tcBorders>
              <w:top w:val="nil"/>
              <w:left w:val="nil"/>
              <w:bottom w:val="nil"/>
              <w:right w:val="single" w:sz="4" w:space="0" w:color="auto"/>
            </w:tcBorders>
            <w:shd w:val="clear" w:color="auto" w:fill="auto"/>
            <w:noWrap/>
            <w:vAlign w:val="bottom"/>
            <w:hideMark/>
          </w:tcPr>
          <w:p w14:paraId="51246F64" w14:textId="03742DAE"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000</w:t>
            </w:r>
          </w:p>
        </w:tc>
      </w:tr>
      <w:tr w:rsidR="00E46679" w:rsidRPr="00FB1CC6" w14:paraId="682850F4"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05D7E1E3" w14:textId="77777777" w:rsidR="007634ED" w:rsidRPr="00FB1CC6" w:rsidRDefault="007634ED" w:rsidP="007634ED">
            <w:pPr>
              <w:jc w:val="center"/>
              <w:rPr>
                <w:b/>
                <w:bCs/>
                <w:i/>
                <w:iCs/>
                <w:color w:val="000000" w:themeColor="text1"/>
                <w:sz w:val="20"/>
                <w:szCs w:val="20"/>
                <w:lang w:val="en-GB"/>
              </w:rPr>
            </w:pPr>
            <w:r w:rsidRPr="00FB1CC6">
              <w:rPr>
                <w:b/>
                <w:bCs/>
                <w:i/>
                <w:iCs/>
                <w:color w:val="000000" w:themeColor="text1"/>
                <w:sz w:val="20"/>
                <w:szCs w:val="20"/>
                <w:lang w:val="en-GB"/>
              </w:rPr>
              <w:t>TRANS</w:t>
            </w:r>
          </w:p>
        </w:tc>
        <w:tc>
          <w:tcPr>
            <w:tcW w:w="0" w:type="auto"/>
            <w:tcBorders>
              <w:top w:val="nil"/>
              <w:left w:val="nil"/>
              <w:bottom w:val="nil"/>
              <w:right w:val="nil"/>
            </w:tcBorders>
            <w:shd w:val="clear" w:color="auto" w:fill="auto"/>
            <w:noWrap/>
            <w:vAlign w:val="bottom"/>
            <w:hideMark/>
          </w:tcPr>
          <w:p w14:paraId="4601783D" w14:textId="4805F520"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705</w:t>
            </w:r>
          </w:p>
        </w:tc>
        <w:tc>
          <w:tcPr>
            <w:tcW w:w="0" w:type="auto"/>
            <w:tcBorders>
              <w:top w:val="nil"/>
              <w:left w:val="nil"/>
              <w:bottom w:val="nil"/>
              <w:right w:val="nil"/>
            </w:tcBorders>
            <w:shd w:val="clear" w:color="auto" w:fill="auto"/>
            <w:noWrap/>
            <w:vAlign w:val="bottom"/>
            <w:hideMark/>
          </w:tcPr>
          <w:p w14:paraId="416E8D88" w14:textId="0179CF44" w:rsidR="007634ED" w:rsidRPr="00FB1CC6" w:rsidRDefault="001C350C" w:rsidP="007634ED">
            <w:pPr>
              <w:jc w:val="center"/>
              <w:rPr>
                <w:b/>
                <w:bCs/>
                <w:color w:val="000000" w:themeColor="text1"/>
                <w:sz w:val="20"/>
                <w:szCs w:val="20"/>
                <w:lang w:val="en-GB"/>
              </w:rPr>
            </w:pPr>
            <w:r w:rsidRPr="00FB1CC6">
              <w:rPr>
                <w:b/>
                <w:bCs/>
                <w:color w:val="000000" w:themeColor="text1"/>
                <w:sz w:val="20"/>
                <w:szCs w:val="20"/>
                <w:lang w:val="en-GB"/>
              </w:rPr>
              <w:t>–</w:t>
            </w:r>
            <w:r w:rsidR="007634ED" w:rsidRPr="00FB1CC6">
              <w:rPr>
                <w:b/>
                <w:bCs/>
                <w:color w:val="000000" w:themeColor="text1"/>
                <w:sz w:val="20"/>
                <w:szCs w:val="20"/>
                <w:lang w:val="en-GB"/>
              </w:rPr>
              <w:t>0</w:t>
            </w:r>
            <w:r w:rsidR="0094660A" w:rsidRPr="00FB1CC6">
              <w:rPr>
                <w:b/>
                <w:bCs/>
                <w:color w:val="000000" w:themeColor="text1"/>
                <w:sz w:val="20"/>
                <w:szCs w:val="20"/>
                <w:lang w:val="en-GB"/>
              </w:rPr>
              <w:t>.</w:t>
            </w:r>
            <w:r w:rsidR="007634ED" w:rsidRPr="00FB1CC6">
              <w:rPr>
                <w:b/>
                <w:bCs/>
                <w:color w:val="000000" w:themeColor="text1"/>
                <w:sz w:val="20"/>
                <w:szCs w:val="20"/>
                <w:lang w:val="en-GB"/>
              </w:rPr>
              <w:t>503</w:t>
            </w:r>
          </w:p>
        </w:tc>
        <w:tc>
          <w:tcPr>
            <w:tcW w:w="0" w:type="auto"/>
            <w:tcBorders>
              <w:top w:val="nil"/>
              <w:left w:val="nil"/>
              <w:bottom w:val="nil"/>
              <w:right w:val="nil"/>
            </w:tcBorders>
            <w:shd w:val="clear" w:color="auto" w:fill="auto"/>
            <w:noWrap/>
            <w:vAlign w:val="bottom"/>
            <w:hideMark/>
          </w:tcPr>
          <w:p w14:paraId="49387E49" w14:textId="301A7F51"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366</w:t>
            </w:r>
          </w:p>
        </w:tc>
        <w:tc>
          <w:tcPr>
            <w:tcW w:w="0" w:type="auto"/>
            <w:tcBorders>
              <w:top w:val="nil"/>
              <w:left w:val="nil"/>
              <w:bottom w:val="nil"/>
              <w:right w:val="nil"/>
            </w:tcBorders>
            <w:shd w:val="clear" w:color="auto" w:fill="auto"/>
            <w:noWrap/>
            <w:vAlign w:val="bottom"/>
            <w:hideMark/>
          </w:tcPr>
          <w:p w14:paraId="1751953B" w14:textId="39110FFD" w:rsidR="007634ED" w:rsidRPr="00FB1CC6" w:rsidRDefault="001C350C" w:rsidP="007634ED">
            <w:pPr>
              <w:jc w:val="center"/>
              <w:rPr>
                <w:b/>
                <w:bCs/>
                <w:color w:val="000000" w:themeColor="text1"/>
                <w:sz w:val="20"/>
                <w:szCs w:val="20"/>
                <w:lang w:val="en-GB"/>
              </w:rPr>
            </w:pPr>
            <w:r w:rsidRPr="00FB1CC6">
              <w:rPr>
                <w:b/>
                <w:bCs/>
                <w:color w:val="000000" w:themeColor="text1"/>
                <w:sz w:val="20"/>
                <w:szCs w:val="20"/>
                <w:lang w:val="en-GB"/>
              </w:rPr>
              <w:t>–</w:t>
            </w:r>
            <w:r w:rsidR="007634ED" w:rsidRPr="00FB1CC6">
              <w:rPr>
                <w:b/>
                <w:bCs/>
                <w:color w:val="000000" w:themeColor="text1"/>
                <w:sz w:val="20"/>
                <w:szCs w:val="20"/>
                <w:lang w:val="en-GB"/>
              </w:rPr>
              <w:t>1</w:t>
            </w:r>
            <w:r w:rsidR="0094660A" w:rsidRPr="00FB1CC6">
              <w:rPr>
                <w:b/>
                <w:bCs/>
                <w:color w:val="000000" w:themeColor="text1"/>
                <w:sz w:val="20"/>
                <w:szCs w:val="20"/>
                <w:lang w:val="en-GB"/>
              </w:rPr>
              <w:t>.</w:t>
            </w:r>
            <w:r w:rsidR="007634ED" w:rsidRPr="00FB1CC6">
              <w:rPr>
                <w:b/>
                <w:bCs/>
                <w:color w:val="000000" w:themeColor="text1"/>
                <w:sz w:val="20"/>
                <w:szCs w:val="20"/>
                <w:lang w:val="en-GB"/>
              </w:rPr>
              <w:t>373</w:t>
            </w:r>
          </w:p>
        </w:tc>
        <w:tc>
          <w:tcPr>
            <w:tcW w:w="0" w:type="auto"/>
            <w:tcBorders>
              <w:top w:val="nil"/>
              <w:left w:val="nil"/>
              <w:bottom w:val="nil"/>
              <w:right w:val="nil"/>
            </w:tcBorders>
            <w:shd w:val="clear" w:color="auto" w:fill="auto"/>
            <w:noWrap/>
            <w:vAlign w:val="bottom"/>
            <w:hideMark/>
          </w:tcPr>
          <w:p w14:paraId="2FD6C2B0" w14:textId="0D841BB7"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000</w:t>
            </w:r>
          </w:p>
        </w:tc>
        <w:tc>
          <w:tcPr>
            <w:tcW w:w="0" w:type="auto"/>
            <w:tcBorders>
              <w:top w:val="nil"/>
              <w:left w:val="single" w:sz="4" w:space="0" w:color="auto"/>
              <w:bottom w:val="nil"/>
              <w:right w:val="nil"/>
            </w:tcBorders>
            <w:shd w:val="clear" w:color="auto" w:fill="auto"/>
            <w:noWrap/>
            <w:vAlign w:val="bottom"/>
            <w:hideMark/>
          </w:tcPr>
          <w:p w14:paraId="5CF7B400" w14:textId="38153285"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765</w:t>
            </w:r>
          </w:p>
        </w:tc>
        <w:tc>
          <w:tcPr>
            <w:tcW w:w="0" w:type="auto"/>
            <w:tcBorders>
              <w:top w:val="nil"/>
              <w:left w:val="nil"/>
              <w:bottom w:val="nil"/>
              <w:right w:val="nil"/>
            </w:tcBorders>
            <w:shd w:val="clear" w:color="auto" w:fill="auto"/>
            <w:noWrap/>
            <w:vAlign w:val="bottom"/>
            <w:hideMark/>
          </w:tcPr>
          <w:p w14:paraId="25C14A94" w14:textId="5E9F1DCC" w:rsidR="007634ED" w:rsidRPr="00FB1CC6" w:rsidRDefault="001C350C" w:rsidP="007634ED">
            <w:pPr>
              <w:jc w:val="center"/>
              <w:rPr>
                <w:b/>
                <w:bCs/>
                <w:color w:val="000000" w:themeColor="text1"/>
                <w:sz w:val="20"/>
                <w:szCs w:val="20"/>
                <w:lang w:val="en-GB"/>
              </w:rPr>
            </w:pPr>
            <w:r w:rsidRPr="00FB1CC6">
              <w:rPr>
                <w:b/>
                <w:bCs/>
                <w:color w:val="000000" w:themeColor="text1"/>
                <w:sz w:val="20"/>
                <w:szCs w:val="20"/>
                <w:lang w:val="en-GB"/>
              </w:rPr>
              <w:t>–</w:t>
            </w:r>
            <w:r w:rsidR="007634ED" w:rsidRPr="00FB1CC6">
              <w:rPr>
                <w:b/>
                <w:bCs/>
                <w:color w:val="000000" w:themeColor="text1"/>
                <w:sz w:val="20"/>
                <w:szCs w:val="20"/>
                <w:lang w:val="en-GB"/>
              </w:rPr>
              <w:t>0</w:t>
            </w:r>
            <w:r w:rsidR="0094660A" w:rsidRPr="00FB1CC6">
              <w:rPr>
                <w:b/>
                <w:bCs/>
                <w:color w:val="000000" w:themeColor="text1"/>
                <w:sz w:val="20"/>
                <w:szCs w:val="20"/>
                <w:lang w:val="en-GB"/>
              </w:rPr>
              <w:t>.</w:t>
            </w:r>
            <w:r w:rsidR="007634ED" w:rsidRPr="00FB1CC6">
              <w:rPr>
                <w:b/>
                <w:bCs/>
                <w:color w:val="000000" w:themeColor="text1"/>
                <w:sz w:val="20"/>
                <w:szCs w:val="20"/>
                <w:lang w:val="en-GB"/>
              </w:rPr>
              <w:t>578</w:t>
            </w:r>
          </w:p>
        </w:tc>
        <w:tc>
          <w:tcPr>
            <w:tcW w:w="0" w:type="auto"/>
            <w:tcBorders>
              <w:top w:val="nil"/>
              <w:left w:val="nil"/>
              <w:bottom w:val="nil"/>
              <w:right w:val="nil"/>
            </w:tcBorders>
            <w:shd w:val="clear" w:color="auto" w:fill="auto"/>
            <w:noWrap/>
            <w:vAlign w:val="bottom"/>
            <w:hideMark/>
          </w:tcPr>
          <w:p w14:paraId="0356DCCC" w14:textId="2AE2AB07"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358</w:t>
            </w:r>
          </w:p>
        </w:tc>
        <w:tc>
          <w:tcPr>
            <w:tcW w:w="0" w:type="auto"/>
            <w:tcBorders>
              <w:top w:val="nil"/>
              <w:left w:val="nil"/>
              <w:bottom w:val="nil"/>
              <w:right w:val="nil"/>
            </w:tcBorders>
            <w:shd w:val="clear" w:color="auto" w:fill="auto"/>
            <w:noWrap/>
            <w:vAlign w:val="bottom"/>
            <w:hideMark/>
          </w:tcPr>
          <w:p w14:paraId="36612719" w14:textId="19470BF4" w:rsidR="007634ED" w:rsidRPr="00FB1CC6" w:rsidRDefault="001C350C" w:rsidP="007634ED">
            <w:pPr>
              <w:jc w:val="center"/>
              <w:rPr>
                <w:b/>
                <w:bCs/>
                <w:color w:val="000000" w:themeColor="text1"/>
                <w:sz w:val="20"/>
                <w:szCs w:val="20"/>
                <w:lang w:val="en-GB"/>
              </w:rPr>
            </w:pPr>
            <w:r w:rsidRPr="00FB1CC6">
              <w:rPr>
                <w:b/>
                <w:bCs/>
                <w:color w:val="000000" w:themeColor="text1"/>
                <w:sz w:val="20"/>
                <w:szCs w:val="20"/>
                <w:lang w:val="en-GB"/>
              </w:rPr>
              <w:t>–</w:t>
            </w:r>
            <w:r w:rsidR="007634ED" w:rsidRPr="00FB1CC6">
              <w:rPr>
                <w:b/>
                <w:bCs/>
                <w:color w:val="000000" w:themeColor="text1"/>
                <w:sz w:val="20"/>
                <w:szCs w:val="20"/>
                <w:lang w:val="en-GB"/>
              </w:rPr>
              <w:t>1</w:t>
            </w:r>
            <w:r w:rsidR="0094660A" w:rsidRPr="00FB1CC6">
              <w:rPr>
                <w:b/>
                <w:bCs/>
                <w:color w:val="000000" w:themeColor="text1"/>
                <w:sz w:val="20"/>
                <w:szCs w:val="20"/>
                <w:lang w:val="en-GB"/>
              </w:rPr>
              <w:t>.</w:t>
            </w:r>
            <w:r w:rsidR="007634ED" w:rsidRPr="00FB1CC6">
              <w:rPr>
                <w:b/>
                <w:bCs/>
                <w:color w:val="000000" w:themeColor="text1"/>
                <w:sz w:val="20"/>
                <w:szCs w:val="20"/>
                <w:lang w:val="en-GB"/>
              </w:rPr>
              <w:t>617</w:t>
            </w:r>
          </w:p>
        </w:tc>
        <w:tc>
          <w:tcPr>
            <w:tcW w:w="0" w:type="auto"/>
            <w:tcBorders>
              <w:top w:val="nil"/>
              <w:left w:val="nil"/>
              <w:bottom w:val="nil"/>
              <w:right w:val="single" w:sz="4" w:space="0" w:color="auto"/>
            </w:tcBorders>
            <w:shd w:val="clear" w:color="auto" w:fill="auto"/>
            <w:noWrap/>
            <w:vAlign w:val="bottom"/>
            <w:hideMark/>
          </w:tcPr>
          <w:p w14:paraId="4825AB45" w14:textId="4B7B8EFE" w:rsidR="007634ED" w:rsidRPr="00FB1CC6" w:rsidRDefault="007634ED" w:rsidP="007634ED">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000</w:t>
            </w:r>
          </w:p>
        </w:tc>
      </w:tr>
      <w:tr w:rsidR="00E46679" w:rsidRPr="00FB1CC6" w14:paraId="0D2BEA94"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6DB68724" w14:textId="5223C8AA"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OLDE</w:t>
            </w:r>
            <w:r w:rsidR="00A87DB2" w:rsidRPr="00FB1CC6">
              <w:rPr>
                <w:i/>
                <w:iCs/>
                <w:color w:val="000000" w:themeColor="text1"/>
                <w:sz w:val="20"/>
                <w:szCs w:val="20"/>
                <w:lang w:val="en-GB"/>
              </w:rPr>
              <w:t>U</w:t>
            </w:r>
          </w:p>
        </w:tc>
        <w:tc>
          <w:tcPr>
            <w:tcW w:w="0" w:type="auto"/>
            <w:tcBorders>
              <w:top w:val="nil"/>
              <w:left w:val="nil"/>
              <w:bottom w:val="nil"/>
              <w:right w:val="nil"/>
            </w:tcBorders>
            <w:shd w:val="clear" w:color="auto" w:fill="auto"/>
            <w:noWrap/>
            <w:vAlign w:val="bottom"/>
            <w:hideMark/>
          </w:tcPr>
          <w:p w14:paraId="0E6B5C81" w14:textId="7AC29795"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606</w:t>
            </w:r>
          </w:p>
        </w:tc>
        <w:tc>
          <w:tcPr>
            <w:tcW w:w="0" w:type="auto"/>
            <w:tcBorders>
              <w:top w:val="nil"/>
              <w:left w:val="nil"/>
              <w:bottom w:val="nil"/>
              <w:right w:val="nil"/>
            </w:tcBorders>
            <w:shd w:val="clear" w:color="auto" w:fill="auto"/>
            <w:noWrap/>
            <w:vAlign w:val="bottom"/>
            <w:hideMark/>
          </w:tcPr>
          <w:p w14:paraId="47C86E0B" w14:textId="67E78170"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247</w:t>
            </w:r>
          </w:p>
        </w:tc>
        <w:tc>
          <w:tcPr>
            <w:tcW w:w="0" w:type="auto"/>
            <w:tcBorders>
              <w:top w:val="nil"/>
              <w:left w:val="nil"/>
              <w:bottom w:val="nil"/>
              <w:right w:val="nil"/>
            </w:tcBorders>
            <w:shd w:val="clear" w:color="auto" w:fill="auto"/>
            <w:noWrap/>
            <w:vAlign w:val="bottom"/>
            <w:hideMark/>
          </w:tcPr>
          <w:p w14:paraId="6F328A23" w14:textId="1C5EE846"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237</w:t>
            </w:r>
          </w:p>
        </w:tc>
        <w:tc>
          <w:tcPr>
            <w:tcW w:w="0" w:type="auto"/>
            <w:tcBorders>
              <w:top w:val="nil"/>
              <w:left w:val="nil"/>
              <w:bottom w:val="nil"/>
              <w:right w:val="nil"/>
            </w:tcBorders>
            <w:shd w:val="clear" w:color="auto" w:fill="auto"/>
            <w:noWrap/>
            <w:vAlign w:val="bottom"/>
            <w:hideMark/>
          </w:tcPr>
          <w:p w14:paraId="00EA615F" w14:textId="54D2BF14"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043</w:t>
            </w:r>
          </w:p>
        </w:tc>
        <w:tc>
          <w:tcPr>
            <w:tcW w:w="0" w:type="auto"/>
            <w:tcBorders>
              <w:top w:val="nil"/>
              <w:left w:val="nil"/>
              <w:bottom w:val="nil"/>
              <w:right w:val="nil"/>
            </w:tcBorders>
            <w:shd w:val="clear" w:color="auto" w:fill="auto"/>
            <w:noWrap/>
            <w:vAlign w:val="bottom"/>
            <w:hideMark/>
          </w:tcPr>
          <w:p w14:paraId="3AA62858" w14:textId="7F29ED4F"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c>
          <w:tcPr>
            <w:tcW w:w="0" w:type="auto"/>
            <w:tcBorders>
              <w:top w:val="nil"/>
              <w:left w:val="single" w:sz="4" w:space="0" w:color="auto"/>
              <w:bottom w:val="nil"/>
              <w:right w:val="nil"/>
            </w:tcBorders>
            <w:shd w:val="clear" w:color="auto" w:fill="auto"/>
            <w:noWrap/>
            <w:vAlign w:val="bottom"/>
            <w:hideMark/>
          </w:tcPr>
          <w:p w14:paraId="13667F9B" w14:textId="4005D7E0"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452</w:t>
            </w:r>
          </w:p>
        </w:tc>
        <w:tc>
          <w:tcPr>
            <w:tcW w:w="0" w:type="auto"/>
            <w:tcBorders>
              <w:top w:val="nil"/>
              <w:left w:val="nil"/>
              <w:bottom w:val="nil"/>
              <w:right w:val="nil"/>
            </w:tcBorders>
            <w:shd w:val="clear" w:color="auto" w:fill="auto"/>
            <w:noWrap/>
            <w:vAlign w:val="bottom"/>
            <w:hideMark/>
          </w:tcPr>
          <w:p w14:paraId="5E3A0EC2" w14:textId="5AEB6BBF"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190</w:t>
            </w:r>
          </w:p>
        </w:tc>
        <w:tc>
          <w:tcPr>
            <w:tcW w:w="0" w:type="auto"/>
            <w:tcBorders>
              <w:top w:val="nil"/>
              <w:left w:val="nil"/>
              <w:bottom w:val="nil"/>
              <w:right w:val="nil"/>
            </w:tcBorders>
            <w:shd w:val="clear" w:color="auto" w:fill="auto"/>
            <w:noWrap/>
            <w:vAlign w:val="bottom"/>
            <w:hideMark/>
          </w:tcPr>
          <w:p w14:paraId="7455242E" w14:textId="2AF4AC93"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237</w:t>
            </w:r>
          </w:p>
        </w:tc>
        <w:tc>
          <w:tcPr>
            <w:tcW w:w="0" w:type="auto"/>
            <w:tcBorders>
              <w:top w:val="nil"/>
              <w:left w:val="nil"/>
              <w:bottom w:val="nil"/>
              <w:right w:val="nil"/>
            </w:tcBorders>
            <w:shd w:val="clear" w:color="auto" w:fill="auto"/>
            <w:noWrap/>
            <w:vAlign w:val="bottom"/>
            <w:hideMark/>
          </w:tcPr>
          <w:p w14:paraId="0159F4A6" w14:textId="532B1D1F"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802</w:t>
            </w:r>
          </w:p>
        </w:tc>
        <w:tc>
          <w:tcPr>
            <w:tcW w:w="0" w:type="auto"/>
            <w:tcBorders>
              <w:top w:val="nil"/>
              <w:left w:val="nil"/>
              <w:bottom w:val="nil"/>
              <w:right w:val="single" w:sz="4" w:space="0" w:color="auto"/>
            </w:tcBorders>
            <w:shd w:val="clear" w:color="auto" w:fill="auto"/>
            <w:noWrap/>
            <w:vAlign w:val="bottom"/>
            <w:hideMark/>
          </w:tcPr>
          <w:p w14:paraId="730B2233" w14:textId="4CBC884D"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1FB6A218"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68D2EBEE" w14:textId="77777777"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MB</w:t>
            </w:r>
          </w:p>
        </w:tc>
        <w:tc>
          <w:tcPr>
            <w:tcW w:w="0" w:type="auto"/>
            <w:tcBorders>
              <w:top w:val="nil"/>
              <w:left w:val="nil"/>
              <w:bottom w:val="nil"/>
              <w:right w:val="nil"/>
            </w:tcBorders>
            <w:shd w:val="clear" w:color="auto" w:fill="auto"/>
            <w:noWrap/>
            <w:vAlign w:val="bottom"/>
            <w:hideMark/>
          </w:tcPr>
          <w:p w14:paraId="7EB20431" w14:textId="77F275B5"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512</w:t>
            </w:r>
          </w:p>
        </w:tc>
        <w:tc>
          <w:tcPr>
            <w:tcW w:w="0" w:type="auto"/>
            <w:tcBorders>
              <w:top w:val="nil"/>
              <w:left w:val="nil"/>
              <w:bottom w:val="nil"/>
              <w:right w:val="nil"/>
            </w:tcBorders>
            <w:shd w:val="clear" w:color="auto" w:fill="auto"/>
            <w:noWrap/>
            <w:vAlign w:val="bottom"/>
            <w:hideMark/>
          </w:tcPr>
          <w:p w14:paraId="0E57B9E0" w14:textId="7052EA87"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194</w:t>
            </w:r>
          </w:p>
        </w:tc>
        <w:tc>
          <w:tcPr>
            <w:tcW w:w="0" w:type="auto"/>
            <w:tcBorders>
              <w:top w:val="nil"/>
              <w:left w:val="nil"/>
              <w:bottom w:val="nil"/>
              <w:right w:val="nil"/>
            </w:tcBorders>
            <w:shd w:val="clear" w:color="auto" w:fill="auto"/>
            <w:noWrap/>
            <w:vAlign w:val="bottom"/>
            <w:hideMark/>
          </w:tcPr>
          <w:p w14:paraId="56827368" w14:textId="62AF6CAB"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216</w:t>
            </w:r>
          </w:p>
        </w:tc>
        <w:tc>
          <w:tcPr>
            <w:tcW w:w="0" w:type="auto"/>
            <w:tcBorders>
              <w:top w:val="nil"/>
              <w:left w:val="nil"/>
              <w:bottom w:val="nil"/>
              <w:right w:val="nil"/>
            </w:tcBorders>
            <w:shd w:val="clear" w:color="auto" w:fill="auto"/>
            <w:noWrap/>
            <w:vAlign w:val="bottom"/>
            <w:hideMark/>
          </w:tcPr>
          <w:p w14:paraId="65923CFD" w14:textId="40C48E19"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894</w:t>
            </w:r>
          </w:p>
        </w:tc>
        <w:tc>
          <w:tcPr>
            <w:tcW w:w="0" w:type="auto"/>
            <w:tcBorders>
              <w:top w:val="nil"/>
              <w:left w:val="nil"/>
              <w:bottom w:val="nil"/>
              <w:right w:val="nil"/>
            </w:tcBorders>
            <w:shd w:val="clear" w:color="auto" w:fill="auto"/>
            <w:noWrap/>
            <w:vAlign w:val="bottom"/>
            <w:hideMark/>
          </w:tcPr>
          <w:p w14:paraId="363A9871" w14:textId="521E8C51"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c>
          <w:tcPr>
            <w:tcW w:w="0" w:type="auto"/>
            <w:tcBorders>
              <w:top w:val="nil"/>
              <w:left w:val="single" w:sz="4" w:space="0" w:color="auto"/>
              <w:bottom w:val="nil"/>
              <w:right w:val="nil"/>
            </w:tcBorders>
            <w:shd w:val="clear" w:color="auto" w:fill="auto"/>
            <w:noWrap/>
            <w:vAlign w:val="bottom"/>
            <w:hideMark/>
          </w:tcPr>
          <w:p w14:paraId="00F6FB6D" w14:textId="24EB4D8C"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253</w:t>
            </w:r>
          </w:p>
        </w:tc>
        <w:tc>
          <w:tcPr>
            <w:tcW w:w="0" w:type="auto"/>
            <w:tcBorders>
              <w:top w:val="nil"/>
              <w:left w:val="nil"/>
              <w:bottom w:val="nil"/>
              <w:right w:val="nil"/>
            </w:tcBorders>
            <w:shd w:val="clear" w:color="auto" w:fill="auto"/>
            <w:noWrap/>
            <w:vAlign w:val="bottom"/>
            <w:hideMark/>
          </w:tcPr>
          <w:p w14:paraId="1E1825F1" w14:textId="22852915"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092</w:t>
            </w:r>
          </w:p>
        </w:tc>
        <w:tc>
          <w:tcPr>
            <w:tcW w:w="0" w:type="auto"/>
            <w:tcBorders>
              <w:top w:val="nil"/>
              <w:left w:val="nil"/>
              <w:bottom w:val="nil"/>
              <w:right w:val="nil"/>
            </w:tcBorders>
            <w:shd w:val="clear" w:color="auto" w:fill="auto"/>
            <w:noWrap/>
            <w:vAlign w:val="bottom"/>
            <w:hideMark/>
          </w:tcPr>
          <w:p w14:paraId="1F7461E0" w14:textId="4D6A45FE"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174</w:t>
            </w:r>
          </w:p>
        </w:tc>
        <w:tc>
          <w:tcPr>
            <w:tcW w:w="0" w:type="auto"/>
            <w:tcBorders>
              <w:top w:val="nil"/>
              <w:left w:val="nil"/>
              <w:bottom w:val="nil"/>
              <w:right w:val="nil"/>
            </w:tcBorders>
            <w:shd w:val="clear" w:color="auto" w:fill="auto"/>
            <w:noWrap/>
            <w:vAlign w:val="bottom"/>
            <w:hideMark/>
          </w:tcPr>
          <w:p w14:paraId="4EDB8CC1" w14:textId="4687785C"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529</w:t>
            </w:r>
          </w:p>
        </w:tc>
        <w:tc>
          <w:tcPr>
            <w:tcW w:w="0" w:type="auto"/>
            <w:tcBorders>
              <w:top w:val="nil"/>
              <w:left w:val="nil"/>
              <w:bottom w:val="nil"/>
              <w:right w:val="single" w:sz="4" w:space="0" w:color="auto"/>
            </w:tcBorders>
            <w:shd w:val="clear" w:color="auto" w:fill="auto"/>
            <w:noWrap/>
            <w:vAlign w:val="bottom"/>
            <w:hideMark/>
          </w:tcPr>
          <w:p w14:paraId="57B3970D" w14:textId="52366A22"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20AC180A"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3C753A6D" w14:textId="4878E376"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E</w:t>
            </w:r>
            <w:r w:rsidR="004E5F79" w:rsidRPr="00FB1CC6">
              <w:rPr>
                <w:i/>
                <w:iCs/>
                <w:color w:val="000000" w:themeColor="text1"/>
                <w:sz w:val="20"/>
                <w:szCs w:val="20"/>
                <w:lang w:val="en-GB"/>
              </w:rPr>
              <w:t>ERN</w:t>
            </w:r>
          </w:p>
        </w:tc>
        <w:tc>
          <w:tcPr>
            <w:tcW w:w="0" w:type="auto"/>
            <w:tcBorders>
              <w:top w:val="nil"/>
              <w:left w:val="nil"/>
              <w:bottom w:val="nil"/>
              <w:right w:val="nil"/>
            </w:tcBorders>
            <w:shd w:val="clear" w:color="auto" w:fill="auto"/>
            <w:noWrap/>
            <w:vAlign w:val="bottom"/>
            <w:hideMark/>
          </w:tcPr>
          <w:p w14:paraId="784F3AEA" w14:textId="6A1E665C"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373</w:t>
            </w:r>
          </w:p>
        </w:tc>
        <w:tc>
          <w:tcPr>
            <w:tcW w:w="0" w:type="auto"/>
            <w:tcBorders>
              <w:top w:val="nil"/>
              <w:left w:val="nil"/>
              <w:bottom w:val="nil"/>
              <w:right w:val="nil"/>
            </w:tcBorders>
            <w:shd w:val="clear" w:color="auto" w:fill="auto"/>
            <w:noWrap/>
            <w:vAlign w:val="bottom"/>
            <w:hideMark/>
          </w:tcPr>
          <w:p w14:paraId="1294229D" w14:textId="459803B6"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070</w:t>
            </w:r>
          </w:p>
        </w:tc>
        <w:tc>
          <w:tcPr>
            <w:tcW w:w="0" w:type="auto"/>
            <w:tcBorders>
              <w:top w:val="nil"/>
              <w:left w:val="nil"/>
              <w:bottom w:val="nil"/>
              <w:right w:val="nil"/>
            </w:tcBorders>
            <w:shd w:val="clear" w:color="auto" w:fill="auto"/>
            <w:noWrap/>
            <w:vAlign w:val="bottom"/>
            <w:hideMark/>
          </w:tcPr>
          <w:p w14:paraId="5800A166" w14:textId="068BE23A"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099</w:t>
            </w:r>
          </w:p>
        </w:tc>
        <w:tc>
          <w:tcPr>
            <w:tcW w:w="0" w:type="auto"/>
            <w:tcBorders>
              <w:top w:val="nil"/>
              <w:left w:val="nil"/>
              <w:bottom w:val="nil"/>
              <w:right w:val="nil"/>
            </w:tcBorders>
            <w:shd w:val="clear" w:color="auto" w:fill="auto"/>
            <w:noWrap/>
            <w:vAlign w:val="bottom"/>
            <w:hideMark/>
          </w:tcPr>
          <w:p w14:paraId="2B3CA105" w14:textId="25AFDB12"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701</w:t>
            </w:r>
          </w:p>
        </w:tc>
        <w:tc>
          <w:tcPr>
            <w:tcW w:w="0" w:type="auto"/>
            <w:tcBorders>
              <w:top w:val="nil"/>
              <w:left w:val="nil"/>
              <w:bottom w:val="nil"/>
              <w:right w:val="nil"/>
            </w:tcBorders>
            <w:shd w:val="clear" w:color="auto" w:fill="auto"/>
            <w:noWrap/>
            <w:vAlign w:val="bottom"/>
            <w:hideMark/>
          </w:tcPr>
          <w:p w14:paraId="4FFA03EC" w14:textId="09FE66F5"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996</w:t>
            </w:r>
          </w:p>
        </w:tc>
        <w:tc>
          <w:tcPr>
            <w:tcW w:w="0" w:type="auto"/>
            <w:tcBorders>
              <w:top w:val="nil"/>
              <w:left w:val="single" w:sz="4" w:space="0" w:color="auto"/>
              <w:bottom w:val="nil"/>
              <w:right w:val="nil"/>
            </w:tcBorders>
            <w:shd w:val="clear" w:color="auto" w:fill="auto"/>
            <w:noWrap/>
            <w:vAlign w:val="bottom"/>
            <w:hideMark/>
          </w:tcPr>
          <w:p w14:paraId="45755D09" w14:textId="1414ACCB"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260</w:t>
            </w:r>
          </w:p>
        </w:tc>
        <w:tc>
          <w:tcPr>
            <w:tcW w:w="0" w:type="auto"/>
            <w:tcBorders>
              <w:top w:val="nil"/>
              <w:left w:val="nil"/>
              <w:bottom w:val="nil"/>
              <w:right w:val="nil"/>
            </w:tcBorders>
            <w:shd w:val="clear" w:color="auto" w:fill="auto"/>
            <w:noWrap/>
            <w:vAlign w:val="bottom"/>
            <w:hideMark/>
          </w:tcPr>
          <w:p w14:paraId="427EF61D" w14:textId="3B572DF7"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050</w:t>
            </w:r>
          </w:p>
        </w:tc>
        <w:tc>
          <w:tcPr>
            <w:tcW w:w="0" w:type="auto"/>
            <w:tcBorders>
              <w:top w:val="nil"/>
              <w:left w:val="nil"/>
              <w:bottom w:val="nil"/>
              <w:right w:val="nil"/>
            </w:tcBorders>
            <w:shd w:val="clear" w:color="auto" w:fill="auto"/>
            <w:noWrap/>
            <w:vAlign w:val="bottom"/>
            <w:hideMark/>
          </w:tcPr>
          <w:p w14:paraId="1BB49A31" w14:textId="6A884766"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091</w:t>
            </w:r>
          </w:p>
        </w:tc>
        <w:tc>
          <w:tcPr>
            <w:tcW w:w="0" w:type="auto"/>
            <w:tcBorders>
              <w:top w:val="nil"/>
              <w:left w:val="nil"/>
              <w:bottom w:val="nil"/>
              <w:right w:val="nil"/>
            </w:tcBorders>
            <w:shd w:val="clear" w:color="auto" w:fill="auto"/>
            <w:noWrap/>
            <w:vAlign w:val="bottom"/>
            <w:hideMark/>
          </w:tcPr>
          <w:p w14:paraId="7A8C139A" w14:textId="5D53EB0D"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556</w:t>
            </w:r>
          </w:p>
        </w:tc>
        <w:tc>
          <w:tcPr>
            <w:tcW w:w="0" w:type="auto"/>
            <w:tcBorders>
              <w:top w:val="nil"/>
              <w:left w:val="nil"/>
              <w:bottom w:val="nil"/>
              <w:right w:val="single" w:sz="4" w:space="0" w:color="auto"/>
            </w:tcBorders>
            <w:shd w:val="clear" w:color="auto" w:fill="auto"/>
            <w:noWrap/>
            <w:vAlign w:val="bottom"/>
            <w:hideMark/>
          </w:tcPr>
          <w:p w14:paraId="6AD8F7EC" w14:textId="324F836F"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997</w:t>
            </w:r>
          </w:p>
        </w:tc>
      </w:tr>
      <w:tr w:rsidR="00E46679" w:rsidRPr="00FB1CC6" w14:paraId="05301505"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0523027D" w14:textId="18022AA7"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U</w:t>
            </w:r>
            <w:r w:rsidR="004E5F79" w:rsidRPr="00FB1CC6">
              <w:rPr>
                <w:i/>
                <w:iCs/>
                <w:color w:val="000000" w:themeColor="text1"/>
                <w:sz w:val="20"/>
                <w:szCs w:val="20"/>
                <w:lang w:val="en-GB"/>
              </w:rPr>
              <w:t>NEMPL</w:t>
            </w:r>
          </w:p>
        </w:tc>
        <w:tc>
          <w:tcPr>
            <w:tcW w:w="0" w:type="auto"/>
            <w:tcBorders>
              <w:top w:val="nil"/>
              <w:left w:val="nil"/>
              <w:bottom w:val="nil"/>
              <w:right w:val="nil"/>
            </w:tcBorders>
            <w:shd w:val="clear" w:color="auto" w:fill="auto"/>
            <w:noWrap/>
            <w:vAlign w:val="bottom"/>
            <w:hideMark/>
          </w:tcPr>
          <w:p w14:paraId="2B233A7F" w14:textId="44A11796"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199</w:t>
            </w:r>
          </w:p>
        </w:tc>
        <w:tc>
          <w:tcPr>
            <w:tcW w:w="0" w:type="auto"/>
            <w:tcBorders>
              <w:top w:val="nil"/>
              <w:left w:val="nil"/>
              <w:bottom w:val="nil"/>
              <w:right w:val="nil"/>
            </w:tcBorders>
            <w:shd w:val="clear" w:color="auto" w:fill="auto"/>
            <w:noWrap/>
            <w:vAlign w:val="bottom"/>
            <w:hideMark/>
          </w:tcPr>
          <w:p w14:paraId="0187DFC0" w14:textId="30AECC9A"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023</w:t>
            </w:r>
          </w:p>
        </w:tc>
        <w:tc>
          <w:tcPr>
            <w:tcW w:w="0" w:type="auto"/>
            <w:tcBorders>
              <w:top w:val="nil"/>
              <w:left w:val="nil"/>
              <w:bottom w:val="nil"/>
              <w:right w:val="nil"/>
            </w:tcBorders>
            <w:shd w:val="clear" w:color="auto" w:fill="auto"/>
            <w:noWrap/>
            <w:vAlign w:val="bottom"/>
            <w:hideMark/>
          </w:tcPr>
          <w:p w14:paraId="549F7269" w14:textId="43DED11C"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053</w:t>
            </w:r>
          </w:p>
        </w:tc>
        <w:tc>
          <w:tcPr>
            <w:tcW w:w="0" w:type="auto"/>
            <w:tcBorders>
              <w:top w:val="nil"/>
              <w:left w:val="nil"/>
              <w:bottom w:val="nil"/>
              <w:right w:val="nil"/>
            </w:tcBorders>
            <w:shd w:val="clear" w:color="auto" w:fill="auto"/>
            <w:noWrap/>
            <w:vAlign w:val="bottom"/>
            <w:hideMark/>
          </w:tcPr>
          <w:p w14:paraId="03F4FFB0" w14:textId="2FE7098A"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437</w:t>
            </w:r>
          </w:p>
        </w:tc>
        <w:tc>
          <w:tcPr>
            <w:tcW w:w="0" w:type="auto"/>
            <w:tcBorders>
              <w:top w:val="nil"/>
              <w:left w:val="nil"/>
              <w:bottom w:val="nil"/>
              <w:right w:val="nil"/>
            </w:tcBorders>
            <w:shd w:val="clear" w:color="auto" w:fill="auto"/>
            <w:noWrap/>
            <w:vAlign w:val="bottom"/>
            <w:hideMark/>
          </w:tcPr>
          <w:p w14:paraId="6901C433" w14:textId="55FF37EC"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c>
          <w:tcPr>
            <w:tcW w:w="0" w:type="auto"/>
            <w:tcBorders>
              <w:top w:val="nil"/>
              <w:left w:val="single" w:sz="4" w:space="0" w:color="auto"/>
              <w:bottom w:val="nil"/>
              <w:right w:val="nil"/>
            </w:tcBorders>
            <w:shd w:val="clear" w:color="auto" w:fill="auto"/>
            <w:noWrap/>
            <w:vAlign w:val="bottom"/>
            <w:hideMark/>
          </w:tcPr>
          <w:p w14:paraId="03D0BA63" w14:textId="1CD6CE33"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083</w:t>
            </w:r>
          </w:p>
        </w:tc>
        <w:tc>
          <w:tcPr>
            <w:tcW w:w="0" w:type="auto"/>
            <w:tcBorders>
              <w:top w:val="nil"/>
              <w:left w:val="nil"/>
              <w:bottom w:val="nil"/>
              <w:right w:val="nil"/>
            </w:tcBorders>
            <w:shd w:val="clear" w:color="auto" w:fill="auto"/>
            <w:noWrap/>
            <w:vAlign w:val="bottom"/>
            <w:hideMark/>
          </w:tcPr>
          <w:p w14:paraId="798B23FB" w14:textId="648C1F08"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010</w:t>
            </w:r>
          </w:p>
        </w:tc>
        <w:tc>
          <w:tcPr>
            <w:tcW w:w="0" w:type="auto"/>
            <w:tcBorders>
              <w:top w:val="nil"/>
              <w:left w:val="nil"/>
              <w:bottom w:val="nil"/>
              <w:right w:val="nil"/>
            </w:tcBorders>
            <w:shd w:val="clear" w:color="auto" w:fill="auto"/>
            <w:noWrap/>
            <w:vAlign w:val="bottom"/>
            <w:hideMark/>
          </w:tcPr>
          <w:p w14:paraId="69F040FA" w14:textId="0E0100E3"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036</w:t>
            </w:r>
          </w:p>
        </w:tc>
        <w:tc>
          <w:tcPr>
            <w:tcW w:w="0" w:type="auto"/>
            <w:tcBorders>
              <w:top w:val="nil"/>
              <w:left w:val="nil"/>
              <w:bottom w:val="nil"/>
              <w:right w:val="nil"/>
            </w:tcBorders>
            <w:shd w:val="clear" w:color="auto" w:fill="auto"/>
            <w:noWrap/>
            <w:vAlign w:val="bottom"/>
            <w:hideMark/>
          </w:tcPr>
          <w:p w14:paraId="40F9AD22" w14:textId="24CEF93A"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267</w:t>
            </w:r>
          </w:p>
        </w:tc>
        <w:tc>
          <w:tcPr>
            <w:tcW w:w="0" w:type="auto"/>
            <w:tcBorders>
              <w:top w:val="nil"/>
              <w:left w:val="nil"/>
              <w:bottom w:val="nil"/>
              <w:right w:val="single" w:sz="4" w:space="0" w:color="auto"/>
            </w:tcBorders>
            <w:shd w:val="clear" w:color="auto" w:fill="auto"/>
            <w:noWrap/>
            <w:vAlign w:val="bottom"/>
            <w:hideMark/>
          </w:tcPr>
          <w:p w14:paraId="4573C3EC" w14:textId="1CAAC3CA"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2D4539B5"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20A323F4" w14:textId="77777777"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Gini</w:t>
            </w:r>
          </w:p>
        </w:tc>
        <w:tc>
          <w:tcPr>
            <w:tcW w:w="0" w:type="auto"/>
            <w:tcBorders>
              <w:top w:val="nil"/>
              <w:left w:val="nil"/>
              <w:bottom w:val="nil"/>
              <w:right w:val="nil"/>
            </w:tcBorders>
            <w:shd w:val="clear" w:color="auto" w:fill="auto"/>
            <w:noWrap/>
            <w:vAlign w:val="bottom"/>
            <w:hideMark/>
          </w:tcPr>
          <w:p w14:paraId="2DA717E4" w14:textId="6D41E9F8"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159</w:t>
            </w:r>
          </w:p>
        </w:tc>
        <w:tc>
          <w:tcPr>
            <w:tcW w:w="0" w:type="auto"/>
            <w:tcBorders>
              <w:top w:val="nil"/>
              <w:left w:val="nil"/>
              <w:bottom w:val="nil"/>
              <w:right w:val="nil"/>
            </w:tcBorders>
            <w:shd w:val="clear" w:color="auto" w:fill="auto"/>
            <w:noWrap/>
            <w:vAlign w:val="bottom"/>
            <w:hideMark/>
          </w:tcPr>
          <w:p w14:paraId="7E4C4DE8" w14:textId="55A2583F"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017</w:t>
            </w:r>
          </w:p>
        </w:tc>
        <w:tc>
          <w:tcPr>
            <w:tcW w:w="0" w:type="auto"/>
            <w:tcBorders>
              <w:top w:val="nil"/>
              <w:left w:val="nil"/>
              <w:bottom w:val="nil"/>
              <w:right w:val="nil"/>
            </w:tcBorders>
            <w:shd w:val="clear" w:color="auto" w:fill="auto"/>
            <w:noWrap/>
            <w:vAlign w:val="bottom"/>
            <w:hideMark/>
          </w:tcPr>
          <w:p w14:paraId="5055B371" w14:textId="16570019"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046</w:t>
            </w:r>
          </w:p>
        </w:tc>
        <w:tc>
          <w:tcPr>
            <w:tcW w:w="0" w:type="auto"/>
            <w:tcBorders>
              <w:top w:val="nil"/>
              <w:left w:val="nil"/>
              <w:bottom w:val="nil"/>
              <w:right w:val="nil"/>
            </w:tcBorders>
            <w:shd w:val="clear" w:color="auto" w:fill="auto"/>
            <w:noWrap/>
            <w:vAlign w:val="bottom"/>
            <w:hideMark/>
          </w:tcPr>
          <w:p w14:paraId="02D1E121" w14:textId="5020431A"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374</w:t>
            </w:r>
          </w:p>
        </w:tc>
        <w:tc>
          <w:tcPr>
            <w:tcW w:w="0" w:type="auto"/>
            <w:tcBorders>
              <w:top w:val="nil"/>
              <w:left w:val="nil"/>
              <w:bottom w:val="nil"/>
              <w:right w:val="nil"/>
            </w:tcBorders>
            <w:shd w:val="clear" w:color="auto" w:fill="auto"/>
            <w:noWrap/>
            <w:vAlign w:val="bottom"/>
            <w:hideMark/>
          </w:tcPr>
          <w:p w14:paraId="48B651C1" w14:textId="1367A218"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0" w:type="auto"/>
            <w:tcBorders>
              <w:top w:val="nil"/>
              <w:left w:val="single" w:sz="4" w:space="0" w:color="auto"/>
              <w:bottom w:val="nil"/>
              <w:right w:val="nil"/>
            </w:tcBorders>
            <w:shd w:val="clear" w:color="auto" w:fill="auto"/>
            <w:noWrap/>
            <w:vAlign w:val="bottom"/>
            <w:hideMark/>
          </w:tcPr>
          <w:p w14:paraId="156B3DBF" w14:textId="7B061DE4"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051</w:t>
            </w:r>
          </w:p>
        </w:tc>
        <w:tc>
          <w:tcPr>
            <w:tcW w:w="0" w:type="auto"/>
            <w:tcBorders>
              <w:top w:val="nil"/>
              <w:left w:val="nil"/>
              <w:bottom w:val="nil"/>
              <w:right w:val="nil"/>
            </w:tcBorders>
            <w:shd w:val="clear" w:color="auto" w:fill="auto"/>
            <w:noWrap/>
            <w:vAlign w:val="bottom"/>
            <w:hideMark/>
          </w:tcPr>
          <w:p w14:paraId="4E2C90B1" w14:textId="00BB0A9A"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005</w:t>
            </w:r>
          </w:p>
        </w:tc>
        <w:tc>
          <w:tcPr>
            <w:tcW w:w="0" w:type="auto"/>
            <w:tcBorders>
              <w:top w:val="nil"/>
              <w:left w:val="nil"/>
              <w:bottom w:val="nil"/>
              <w:right w:val="nil"/>
            </w:tcBorders>
            <w:shd w:val="clear" w:color="auto" w:fill="auto"/>
            <w:noWrap/>
            <w:vAlign w:val="bottom"/>
            <w:hideMark/>
          </w:tcPr>
          <w:p w14:paraId="1EB7BB02" w14:textId="7CCC972E"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026</w:t>
            </w:r>
          </w:p>
        </w:tc>
        <w:tc>
          <w:tcPr>
            <w:tcW w:w="0" w:type="auto"/>
            <w:tcBorders>
              <w:top w:val="nil"/>
              <w:left w:val="nil"/>
              <w:bottom w:val="nil"/>
              <w:right w:val="nil"/>
            </w:tcBorders>
            <w:shd w:val="clear" w:color="auto" w:fill="auto"/>
            <w:noWrap/>
            <w:vAlign w:val="bottom"/>
            <w:hideMark/>
          </w:tcPr>
          <w:p w14:paraId="098DF400" w14:textId="2292545E"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198</w:t>
            </w:r>
          </w:p>
        </w:tc>
        <w:tc>
          <w:tcPr>
            <w:tcW w:w="0" w:type="auto"/>
            <w:tcBorders>
              <w:top w:val="nil"/>
              <w:left w:val="nil"/>
              <w:bottom w:val="nil"/>
              <w:right w:val="single" w:sz="4" w:space="0" w:color="auto"/>
            </w:tcBorders>
            <w:shd w:val="clear" w:color="auto" w:fill="auto"/>
            <w:noWrap/>
            <w:vAlign w:val="bottom"/>
            <w:hideMark/>
          </w:tcPr>
          <w:p w14:paraId="25D6674A" w14:textId="3D50F484"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7CE2AA83"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53C39498" w14:textId="77777777"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FER</w:t>
            </w:r>
          </w:p>
        </w:tc>
        <w:tc>
          <w:tcPr>
            <w:tcW w:w="0" w:type="auto"/>
            <w:tcBorders>
              <w:top w:val="nil"/>
              <w:left w:val="nil"/>
              <w:bottom w:val="nil"/>
              <w:right w:val="nil"/>
            </w:tcBorders>
            <w:shd w:val="clear" w:color="auto" w:fill="auto"/>
            <w:noWrap/>
            <w:vAlign w:val="bottom"/>
            <w:hideMark/>
          </w:tcPr>
          <w:p w14:paraId="11285BC5" w14:textId="438823F1"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129</w:t>
            </w:r>
          </w:p>
        </w:tc>
        <w:tc>
          <w:tcPr>
            <w:tcW w:w="0" w:type="auto"/>
            <w:tcBorders>
              <w:top w:val="nil"/>
              <w:left w:val="nil"/>
              <w:bottom w:val="nil"/>
              <w:right w:val="nil"/>
            </w:tcBorders>
            <w:shd w:val="clear" w:color="auto" w:fill="auto"/>
            <w:noWrap/>
            <w:vAlign w:val="bottom"/>
            <w:hideMark/>
          </w:tcPr>
          <w:p w14:paraId="54555228" w14:textId="66F090FD"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013</w:t>
            </w:r>
          </w:p>
        </w:tc>
        <w:tc>
          <w:tcPr>
            <w:tcW w:w="0" w:type="auto"/>
            <w:tcBorders>
              <w:top w:val="nil"/>
              <w:left w:val="nil"/>
              <w:bottom w:val="nil"/>
              <w:right w:val="nil"/>
            </w:tcBorders>
            <w:shd w:val="clear" w:color="auto" w:fill="auto"/>
            <w:noWrap/>
            <w:vAlign w:val="bottom"/>
            <w:hideMark/>
          </w:tcPr>
          <w:p w14:paraId="683DAE35" w14:textId="63DFD15C"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039</w:t>
            </w:r>
          </w:p>
        </w:tc>
        <w:tc>
          <w:tcPr>
            <w:tcW w:w="0" w:type="auto"/>
            <w:tcBorders>
              <w:top w:val="nil"/>
              <w:left w:val="nil"/>
              <w:bottom w:val="nil"/>
              <w:right w:val="nil"/>
            </w:tcBorders>
            <w:shd w:val="clear" w:color="auto" w:fill="auto"/>
            <w:noWrap/>
            <w:vAlign w:val="bottom"/>
            <w:hideMark/>
          </w:tcPr>
          <w:p w14:paraId="215113C1" w14:textId="7FCA42D3"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328</w:t>
            </w:r>
          </w:p>
        </w:tc>
        <w:tc>
          <w:tcPr>
            <w:tcW w:w="0" w:type="auto"/>
            <w:tcBorders>
              <w:top w:val="nil"/>
              <w:left w:val="nil"/>
              <w:bottom w:val="nil"/>
              <w:right w:val="nil"/>
            </w:tcBorders>
            <w:shd w:val="clear" w:color="auto" w:fill="auto"/>
            <w:noWrap/>
            <w:vAlign w:val="bottom"/>
            <w:hideMark/>
          </w:tcPr>
          <w:p w14:paraId="3E6F8730" w14:textId="0272A34F"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c>
          <w:tcPr>
            <w:tcW w:w="0" w:type="auto"/>
            <w:tcBorders>
              <w:top w:val="nil"/>
              <w:left w:val="single" w:sz="4" w:space="0" w:color="auto"/>
              <w:bottom w:val="nil"/>
              <w:right w:val="nil"/>
            </w:tcBorders>
            <w:shd w:val="clear" w:color="auto" w:fill="auto"/>
            <w:noWrap/>
            <w:vAlign w:val="bottom"/>
            <w:hideMark/>
          </w:tcPr>
          <w:p w14:paraId="57A21F7E" w14:textId="437C4564"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067</w:t>
            </w:r>
          </w:p>
        </w:tc>
        <w:tc>
          <w:tcPr>
            <w:tcW w:w="0" w:type="auto"/>
            <w:tcBorders>
              <w:top w:val="nil"/>
              <w:left w:val="nil"/>
              <w:bottom w:val="nil"/>
              <w:right w:val="nil"/>
            </w:tcBorders>
            <w:shd w:val="clear" w:color="auto" w:fill="auto"/>
            <w:noWrap/>
            <w:vAlign w:val="bottom"/>
            <w:hideMark/>
          </w:tcPr>
          <w:p w14:paraId="019F0390" w14:textId="4DE6EFBC"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007</w:t>
            </w:r>
          </w:p>
        </w:tc>
        <w:tc>
          <w:tcPr>
            <w:tcW w:w="0" w:type="auto"/>
            <w:tcBorders>
              <w:top w:val="nil"/>
              <w:left w:val="nil"/>
              <w:bottom w:val="nil"/>
              <w:right w:val="nil"/>
            </w:tcBorders>
            <w:shd w:val="clear" w:color="auto" w:fill="auto"/>
            <w:noWrap/>
            <w:vAlign w:val="bottom"/>
            <w:hideMark/>
          </w:tcPr>
          <w:p w14:paraId="4C58562C" w14:textId="07F87888"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030</w:t>
            </w:r>
          </w:p>
        </w:tc>
        <w:tc>
          <w:tcPr>
            <w:tcW w:w="0" w:type="auto"/>
            <w:tcBorders>
              <w:top w:val="nil"/>
              <w:left w:val="nil"/>
              <w:bottom w:val="nil"/>
              <w:right w:val="nil"/>
            </w:tcBorders>
            <w:shd w:val="clear" w:color="auto" w:fill="auto"/>
            <w:noWrap/>
            <w:vAlign w:val="bottom"/>
            <w:hideMark/>
          </w:tcPr>
          <w:p w14:paraId="73EEABED" w14:textId="19327347"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234</w:t>
            </w:r>
          </w:p>
        </w:tc>
        <w:tc>
          <w:tcPr>
            <w:tcW w:w="0" w:type="auto"/>
            <w:tcBorders>
              <w:top w:val="nil"/>
              <w:left w:val="nil"/>
              <w:bottom w:val="nil"/>
              <w:right w:val="single" w:sz="4" w:space="0" w:color="auto"/>
            </w:tcBorders>
            <w:shd w:val="clear" w:color="auto" w:fill="auto"/>
            <w:noWrap/>
            <w:vAlign w:val="bottom"/>
            <w:hideMark/>
          </w:tcPr>
          <w:p w14:paraId="26469584" w14:textId="3F410041"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27B5973C"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1EB46152" w14:textId="77777777"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Crime</w:t>
            </w:r>
          </w:p>
        </w:tc>
        <w:tc>
          <w:tcPr>
            <w:tcW w:w="0" w:type="auto"/>
            <w:tcBorders>
              <w:top w:val="nil"/>
              <w:left w:val="nil"/>
              <w:bottom w:val="nil"/>
              <w:right w:val="nil"/>
            </w:tcBorders>
            <w:shd w:val="clear" w:color="auto" w:fill="auto"/>
            <w:noWrap/>
            <w:vAlign w:val="bottom"/>
            <w:hideMark/>
          </w:tcPr>
          <w:p w14:paraId="090658D7" w14:textId="7386D1A8"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084</w:t>
            </w:r>
          </w:p>
        </w:tc>
        <w:tc>
          <w:tcPr>
            <w:tcW w:w="0" w:type="auto"/>
            <w:tcBorders>
              <w:top w:val="nil"/>
              <w:left w:val="nil"/>
              <w:bottom w:val="nil"/>
              <w:right w:val="nil"/>
            </w:tcBorders>
            <w:shd w:val="clear" w:color="auto" w:fill="auto"/>
            <w:noWrap/>
            <w:vAlign w:val="bottom"/>
            <w:hideMark/>
          </w:tcPr>
          <w:p w14:paraId="538ADF9C" w14:textId="62BB6A3F"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004</w:t>
            </w:r>
          </w:p>
        </w:tc>
        <w:tc>
          <w:tcPr>
            <w:tcW w:w="0" w:type="auto"/>
            <w:tcBorders>
              <w:top w:val="nil"/>
              <w:left w:val="nil"/>
              <w:bottom w:val="nil"/>
              <w:right w:val="nil"/>
            </w:tcBorders>
            <w:shd w:val="clear" w:color="auto" w:fill="auto"/>
            <w:noWrap/>
            <w:vAlign w:val="bottom"/>
            <w:hideMark/>
          </w:tcPr>
          <w:p w14:paraId="11B143A8" w14:textId="202D0559"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015</w:t>
            </w:r>
          </w:p>
        </w:tc>
        <w:tc>
          <w:tcPr>
            <w:tcW w:w="0" w:type="auto"/>
            <w:tcBorders>
              <w:top w:val="nil"/>
              <w:left w:val="nil"/>
              <w:bottom w:val="nil"/>
              <w:right w:val="nil"/>
            </w:tcBorders>
            <w:shd w:val="clear" w:color="auto" w:fill="auto"/>
            <w:noWrap/>
            <w:vAlign w:val="bottom"/>
            <w:hideMark/>
          </w:tcPr>
          <w:p w14:paraId="587D51A8" w14:textId="4AE7DEE5"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245</w:t>
            </w:r>
          </w:p>
        </w:tc>
        <w:tc>
          <w:tcPr>
            <w:tcW w:w="0" w:type="auto"/>
            <w:tcBorders>
              <w:top w:val="nil"/>
              <w:left w:val="nil"/>
              <w:bottom w:val="nil"/>
              <w:right w:val="nil"/>
            </w:tcBorders>
            <w:shd w:val="clear" w:color="auto" w:fill="auto"/>
            <w:noWrap/>
            <w:vAlign w:val="bottom"/>
            <w:hideMark/>
          </w:tcPr>
          <w:p w14:paraId="5AB27AC3" w14:textId="49EC35E2"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0" w:type="auto"/>
            <w:tcBorders>
              <w:top w:val="nil"/>
              <w:left w:val="single" w:sz="4" w:space="0" w:color="auto"/>
              <w:bottom w:val="nil"/>
              <w:right w:val="nil"/>
            </w:tcBorders>
            <w:shd w:val="clear" w:color="auto" w:fill="auto"/>
            <w:noWrap/>
            <w:vAlign w:val="bottom"/>
            <w:hideMark/>
          </w:tcPr>
          <w:p w14:paraId="0C1C77CA" w14:textId="627CCC23"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044</w:t>
            </w:r>
          </w:p>
        </w:tc>
        <w:tc>
          <w:tcPr>
            <w:tcW w:w="0" w:type="auto"/>
            <w:tcBorders>
              <w:top w:val="nil"/>
              <w:left w:val="nil"/>
              <w:bottom w:val="nil"/>
              <w:right w:val="nil"/>
            </w:tcBorders>
            <w:shd w:val="clear" w:color="auto" w:fill="auto"/>
            <w:noWrap/>
            <w:vAlign w:val="bottom"/>
            <w:hideMark/>
          </w:tcPr>
          <w:p w14:paraId="3B2C37E8" w14:textId="3C5EDDD8"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002</w:t>
            </w:r>
          </w:p>
        </w:tc>
        <w:tc>
          <w:tcPr>
            <w:tcW w:w="0" w:type="auto"/>
            <w:tcBorders>
              <w:top w:val="nil"/>
              <w:left w:val="nil"/>
              <w:bottom w:val="nil"/>
              <w:right w:val="nil"/>
            </w:tcBorders>
            <w:shd w:val="clear" w:color="auto" w:fill="auto"/>
            <w:noWrap/>
            <w:vAlign w:val="bottom"/>
            <w:hideMark/>
          </w:tcPr>
          <w:p w14:paraId="2A69899D" w14:textId="7A7279AC"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011</w:t>
            </w:r>
          </w:p>
        </w:tc>
        <w:tc>
          <w:tcPr>
            <w:tcW w:w="0" w:type="auto"/>
            <w:tcBorders>
              <w:top w:val="nil"/>
              <w:left w:val="nil"/>
              <w:bottom w:val="nil"/>
              <w:right w:val="nil"/>
            </w:tcBorders>
            <w:shd w:val="clear" w:color="auto" w:fill="auto"/>
            <w:noWrap/>
            <w:vAlign w:val="bottom"/>
            <w:hideMark/>
          </w:tcPr>
          <w:p w14:paraId="2DD106B5" w14:textId="1E717B77"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182</w:t>
            </w:r>
          </w:p>
        </w:tc>
        <w:tc>
          <w:tcPr>
            <w:tcW w:w="0" w:type="auto"/>
            <w:tcBorders>
              <w:top w:val="nil"/>
              <w:left w:val="nil"/>
              <w:bottom w:val="nil"/>
              <w:right w:val="single" w:sz="4" w:space="0" w:color="auto"/>
            </w:tcBorders>
            <w:shd w:val="clear" w:color="auto" w:fill="auto"/>
            <w:noWrap/>
            <w:vAlign w:val="bottom"/>
            <w:hideMark/>
          </w:tcPr>
          <w:p w14:paraId="46FB09D9" w14:textId="52170A2D"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5FD90B6D"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7C77A49F" w14:textId="77777777"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Corruption</w:t>
            </w:r>
          </w:p>
        </w:tc>
        <w:tc>
          <w:tcPr>
            <w:tcW w:w="0" w:type="auto"/>
            <w:tcBorders>
              <w:top w:val="nil"/>
              <w:left w:val="nil"/>
              <w:bottom w:val="nil"/>
              <w:right w:val="nil"/>
            </w:tcBorders>
            <w:shd w:val="clear" w:color="auto" w:fill="auto"/>
            <w:noWrap/>
            <w:vAlign w:val="bottom"/>
            <w:hideMark/>
          </w:tcPr>
          <w:p w14:paraId="14F36113" w14:textId="477FE67F"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074</w:t>
            </w:r>
          </w:p>
        </w:tc>
        <w:tc>
          <w:tcPr>
            <w:tcW w:w="0" w:type="auto"/>
            <w:tcBorders>
              <w:top w:val="nil"/>
              <w:left w:val="nil"/>
              <w:bottom w:val="nil"/>
              <w:right w:val="nil"/>
            </w:tcBorders>
            <w:shd w:val="clear" w:color="auto" w:fill="auto"/>
            <w:noWrap/>
            <w:vAlign w:val="bottom"/>
            <w:hideMark/>
          </w:tcPr>
          <w:p w14:paraId="57DFCC60" w14:textId="5A894573"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006</w:t>
            </w:r>
          </w:p>
        </w:tc>
        <w:tc>
          <w:tcPr>
            <w:tcW w:w="0" w:type="auto"/>
            <w:tcBorders>
              <w:top w:val="nil"/>
              <w:left w:val="nil"/>
              <w:bottom w:val="nil"/>
              <w:right w:val="nil"/>
            </w:tcBorders>
            <w:shd w:val="clear" w:color="auto" w:fill="auto"/>
            <w:noWrap/>
            <w:vAlign w:val="bottom"/>
            <w:hideMark/>
          </w:tcPr>
          <w:p w14:paraId="3FB05ABD" w14:textId="56669BDE"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026</w:t>
            </w:r>
          </w:p>
        </w:tc>
        <w:tc>
          <w:tcPr>
            <w:tcW w:w="0" w:type="auto"/>
            <w:tcBorders>
              <w:top w:val="nil"/>
              <w:left w:val="nil"/>
              <w:bottom w:val="nil"/>
              <w:right w:val="nil"/>
            </w:tcBorders>
            <w:shd w:val="clear" w:color="auto" w:fill="auto"/>
            <w:noWrap/>
            <w:vAlign w:val="bottom"/>
            <w:hideMark/>
          </w:tcPr>
          <w:p w14:paraId="6B95D2A8" w14:textId="135B17A8"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219</w:t>
            </w:r>
          </w:p>
        </w:tc>
        <w:tc>
          <w:tcPr>
            <w:tcW w:w="0" w:type="auto"/>
            <w:tcBorders>
              <w:top w:val="nil"/>
              <w:left w:val="nil"/>
              <w:bottom w:val="nil"/>
              <w:right w:val="nil"/>
            </w:tcBorders>
            <w:shd w:val="clear" w:color="auto" w:fill="auto"/>
            <w:noWrap/>
            <w:vAlign w:val="bottom"/>
            <w:hideMark/>
          </w:tcPr>
          <w:p w14:paraId="6DBF7A9A" w14:textId="35127FD6"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c>
          <w:tcPr>
            <w:tcW w:w="0" w:type="auto"/>
            <w:tcBorders>
              <w:top w:val="nil"/>
              <w:left w:val="single" w:sz="4" w:space="0" w:color="auto"/>
              <w:bottom w:val="nil"/>
              <w:right w:val="nil"/>
            </w:tcBorders>
            <w:shd w:val="clear" w:color="auto" w:fill="auto"/>
            <w:noWrap/>
            <w:vAlign w:val="bottom"/>
            <w:hideMark/>
          </w:tcPr>
          <w:p w14:paraId="65CF64A6" w14:textId="37C4F124"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027</w:t>
            </w:r>
          </w:p>
        </w:tc>
        <w:tc>
          <w:tcPr>
            <w:tcW w:w="0" w:type="auto"/>
            <w:tcBorders>
              <w:top w:val="nil"/>
              <w:left w:val="nil"/>
              <w:bottom w:val="nil"/>
              <w:right w:val="nil"/>
            </w:tcBorders>
            <w:shd w:val="clear" w:color="auto" w:fill="auto"/>
            <w:noWrap/>
            <w:vAlign w:val="bottom"/>
            <w:hideMark/>
          </w:tcPr>
          <w:p w14:paraId="60551423" w14:textId="22EC3B0E"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002</w:t>
            </w:r>
          </w:p>
        </w:tc>
        <w:tc>
          <w:tcPr>
            <w:tcW w:w="0" w:type="auto"/>
            <w:tcBorders>
              <w:top w:val="nil"/>
              <w:left w:val="nil"/>
              <w:bottom w:val="nil"/>
              <w:right w:val="nil"/>
            </w:tcBorders>
            <w:shd w:val="clear" w:color="auto" w:fill="auto"/>
            <w:noWrap/>
            <w:vAlign w:val="bottom"/>
            <w:hideMark/>
          </w:tcPr>
          <w:p w14:paraId="3AF268C5" w14:textId="7E4EC161"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016</w:t>
            </w:r>
          </w:p>
        </w:tc>
        <w:tc>
          <w:tcPr>
            <w:tcW w:w="0" w:type="auto"/>
            <w:tcBorders>
              <w:top w:val="nil"/>
              <w:left w:val="nil"/>
              <w:bottom w:val="nil"/>
              <w:right w:val="nil"/>
            </w:tcBorders>
            <w:shd w:val="clear" w:color="auto" w:fill="auto"/>
            <w:noWrap/>
            <w:vAlign w:val="bottom"/>
            <w:hideMark/>
          </w:tcPr>
          <w:p w14:paraId="00AA102F" w14:textId="5A81E651"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129</w:t>
            </w:r>
          </w:p>
        </w:tc>
        <w:tc>
          <w:tcPr>
            <w:tcW w:w="0" w:type="auto"/>
            <w:tcBorders>
              <w:top w:val="nil"/>
              <w:left w:val="nil"/>
              <w:bottom w:val="nil"/>
              <w:right w:val="single" w:sz="4" w:space="0" w:color="auto"/>
            </w:tcBorders>
            <w:shd w:val="clear" w:color="auto" w:fill="auto"/>
            <w:noWrap/>
            <w:vAlign w:val="bottom"/>
            <w:hideMark/>
          </w:tcPr>
          <w:p w14:paraId="173B7A8C" w14:textId="398D20FD"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7DCD7A10"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24982D47" w14:textId="77777777"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GOV</w:t>
            </w:r>
          </w:p>
        </w:tc>
        <w:tc>
          <w:tcPr>
            <w:tcW w:w="0" w:type="auto"/>
            <w:tcBorders>
              <w:top w:val="nil"/>
              <w:left w:val="nil"/>
              <w:bottom w:val="nil"/>
              <w:right w:val="nil"/>
            </w:tcBorders>
            <w:shd w:val="clear" w:color="auto" w:fill="auto"/>
            <w:noWrap/>
            <w:vAlign w:val="bottom"/>
            <w:hideMark/>
          </w:tcPr>
          <w:p w14:paraId="7D0DC253" w14:textId="440F0489"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048</w:t>
            </w:r>
          </w:p>
        </w:tc>
        <w:tc>
          <w:tcPr>
            <w:tcW w:w="0" w:type="auto"/>
            <w:tcBorders>
              <w:top w:val="nil"/>
              <w:left w:val="nil"/>
              <w:bottom w:val="nil"/>
              <w:right w:val="nil"/>
            </w:tcBorders>
            <w:shd w:val="clear" w:color="auto" w:fill="auto"/>
            <w:noWrap/>
            <w:vAlign w:val="bottom"/>
            <w:hideMark/>
          </w:tcPr>
          <w:p w14:paraId="13E4D993" w14:textId="029A4F76"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002</w:t>
            </w:r>
          </w:p>
        </w:tc>
        <w:tc>
          <w:tcPr>
            <w:tcW w:w="0" w:type="auto"/>
            <w:tcBorders>
              <w:top w:val="nil"/>
              <w:left w:val="nil"/>
              <w:bottom w:val="nil"/>
              <w:right w:val="nil"/>
            </w:tcBorders>
            <w:shd w:val="clear" w:color="auto" w:fill="auto"/>
            <w:noWrap/>
            <w:vAlign w:val="bottom"/>
            <w:hideMark/>
          </w:tcPr>
          <w:p w14:paraId="4D7B93C6" w14:textId="2F61ED08"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017</w:t>
            </w:r>
          </w:p>
        </w:tc>
        <w:tc>
          <w:tcPr>
            <w:tcW w:w="0" w:type="auto"/>
            <w:tcBorders>
              <w:top w:val="nil"/>
              <w:left w:val="nil"/>
              <w:bottom w:val="nil"/>
              <w:right w:val="nil"/>
            </w:tcBorders>
            <w:shd w:val="clear" w:color="auto" w:fill="auto"/>
            <w:noWrap/>
            <w:vAlign w:val="bottom"/>
            <w:hideMark/>
          </w:tcPr>
          <w:p w14:paraId="18E0F5B0" w14:textId="74E7236D"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124</w:t>
            </w:r>
          </w:p>
        </w:tc>
        <w:tc>
          <w:tcPr>
            <w:tcW w:w="0" w:type="auto"/>
            <w:tcBorders>
              <w:top w:val="nil"/>
              <w:left w:val="nil"/>
              <w:bottom w:val="nil"/>
              <w:right w:val="nil"/>
            </w:tcBorders>
            <w:shd w:val="clear" w:color="auto" w:fill="auto"/>
            <w:noWrap/>
            <w:vAlign w:val="bottom"/>
            <w:hideMark/>
          </w:tcPr>
          <w:p w14:paraId="093E23DA" w14:textId="0182F86D"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188</w:t>
            </w:r>
          </w:p>
        </w:tc>
        <w:tc>
          <w:tcPr>
            <w:tcW w:w="0" w:type="auto"/>
            <w:tcBorders>
              <w:top w:val="nil"/>
              <w:left w:val="single" w:sz="4" w:space="0" w:color="auto"/>
              <w:bottom w:val="nil"/>
              <w:right w:val="nil"/>
            </w:tcBorders>
            <w:shd w:val="clear" w:color="auto" w:fill="auto"/>
            <w:noWrap/>
            <w:vAlign w:val="bottom"/>
            <w:hideMark/>
          </w:tcPr>
          <w:p w14:paraId="2FF21D8A" w14:textId="2E17F97B"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020</w:t>
            </w:r>
          </w:p>
        </w:tc>
        <w:tc>
          <w:tcPr>
            <w:tcW w:w="0" w:type="auto"/>
            <w:tcBorders>
              <w:top w:val="nil"/>
              <w:left w:val="nil"/>
              <w:bottom w:val="nil"/>
              <w:right w:val="nil"/>
            </w:tcBorders>
            <w:shd w:val="clear" w:color="auto" w:fill="auto"/>
            <w:noWrap/>
            <w:vAlign w:val="bottom"/>
            <w:hideMark/>
          </w:tcPr>
          <w:p w14:paraId="76640B93" w14:textId="62470A54"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001</w:t>
            </w:r>
          </w:p>
        </w:tc>
        <w:tc>
          <w:tcPr>
            <w:tcW w:w="0" w:type="auto"/>
            <w:tcBorders>
              <w:top w:val="nil"/>
              <w:left w:val="nil"/>
              <w:bottom w:val="nil"/>
              <w:right w:val="nil"/>
            </w:tcBorders>
            <w:shd w:val="clear" w:color="auto" w:fill="auto"/>
            <w:noWrap/>
            <w:vAlign w:val="bottom"/>
            <w:hideMark/>
          </w:tcPr>
          <w:p w14:paraId="771CFB70" w14:textId="3CE98B75"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011</w:t>
            </w:r>
          </w:p>
        </w:tc>
        <w:tc>
          <w:tcPr>
            <w:tcW w:w="0" w:type="auto"/>
            <w:tcBorders>
              <w:top w:val="nil"/>
              <w:left w:val="nil"/>
              <w:bottom w:val="nil"/>
              <w:right w:val="nil"/>
            </w:tcBorders>
            <w:shd w:val="clear" w:color="auto" w:fill="auto"/>
            <w:noWrap/>
            <w:vAlign w:val="bottom"/>
            <w:hideMark/>
          </w:tcPr>
          <w:p w14:paraId="2DE6ED67" w14:textId="5A64217D"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082</w:t>
            </w:r>
          </w:p>
        </w:tc>
        <w:tc>
          <w:tcPr>
            <w:tcW w:w="0" w:type="auto"/>
            <w:tcBorders>
              <w:top w:val="nil"/>
              <w:left w:val="nil"/>
              <w:bottom w:val="nil"/>
              <w:right w:val="single" w:sz="4" w:space="0" w:color="auto"/>
            </w:tcBorders>
            <w:shd w:val="clear" w:color="auto" w:fill="auto"/>
            <w:noWrap/>
            <w:vAlign w:val="bottom"/>
            <w:hideMark/>
          </w:tcPr>
          <w:p w14:paraId="0F2E49AF" w14:textId="73DB7433"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207</w:t>
            </w:r>
          </w:p>
        </w:tc>
      </w:tr>
      <w:tr w:rsidR="00E46679" w:rsidRPr="00FB1CC6" w14:paraId="6273871A"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4ED0C08E" w14:textId="77777777"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Temp</w:t>
            </w:r>
          </w:p>
        </w:tc>
        <w:tc>
          <w:tcPr>
            <w:tcW w:w="0" w:type="auto"/>
            <w:tcBorders>
              <w:top w:val="nil"/>
              <w:left w:val="nil"/>
              <w:bottom w:val="nil"/>
              <w:right w:val="nil"/>
            </w:tcBorders>
            <w:shd w:val="clear" w:color="auto" w:fill="auto"/>
            <w:noWrap/>
            <w:vAlign w:val="bottom"/>
            <w:hideMark/>
          </w:tcPr>
          <w:p w14:paraId="3977F475" w14:textId="05945211"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048</w:t>
            </w:r>
          </w:p>
        </w:tc>
        <w:tc>
          <w:tcPr>
            <w:tcW w:w="0" w:type="auto"/>
            <w:tcBorders>
              <w:top w:val="nil"/>
              <w:left w:val="nil"/>
              <w:bottom w:val="nil"/>
              <w:right w:val="nil"/>
            </w:tcBorders>
            <w:shd w:val="clear" w:color="auto" w:fill="auto"/>
            <w:noWrap/>
            <w:vAlign w:val="bottom"/>
            <w:hideMark/>
          </w:tcPr>
          <w:p w14:paraId="49EA036C" w14:textId="4E65A49B"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003</w:t>
            </w:r>
          </w:p>
        </w:tc>
        <w:tc>
          <w:tcPr>
            <w:tcW w:w="0" w:type="auto"/>
            <w:tcBorders>
              <w:top w:val="nil"/>
              <w:left w:val="nil"/>
              <w:bottom w:val="nil"/>
              <w:right w:val="nil"/>
            </w:tcBorders>
            <w:shd w:val="clear" w:color="auto" w:fill="auto"/>
            <w:noWrap/>
            <w:vAlign w:val="bottom"/>
            <w:hideMark/>
          </w:tcPr>
          <w:p w14:paraId="319214AF" w14:textId="77182241"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018</w:t>
            </w:r>
          </w:p>
        </w:tc>
        <w:tc>
          <w:tcPr>
            <w:tcW w:w="0" w:type="auto"/>
            <w:tcBorders>
              <w:top w:val="nil"/>
              <w:left w:val="nil"/>
              <w:bottom w:val="nil"/>
              <w:right w:val="nil"/>
            </w:tcBorders>
            <w:shd w:val="clear" w:color="auto" w:fill="auto"/>
            <w:noWrap/>
            <w:vAlign w:val="bottom"/>
            <w:hideMark/>
          </w:tcPr>
          <w:p w14:paraId="4C305E3B" w14:textId="2C68B33D"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140</w:t>
            </w:r>
          </w:p>
        </w:tc>
        <w:tc>
          <w:tcPr>
            <w:tcW w:w="0" w:type="auto"/>
            <w:tcBorders>
              <w:top w:val="nil"/>
              <w:left w:val="nil"/>
              <w:bottom w:val="nil"/>
              <w:right w:val="nil"/>
            </w:tcBorders>
            <w:shd w:val="clear" w:color="auto" w:fill="auto"/>
            <w:noWrap/>
            <w:vAlign w:val="bottom"/>
            <w:hideMark/>
          </w:tcPr>
          <w:p w14:paraId="769BE368" w14:textId="30B52A4C"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011</w:t>
            </w:r>
          </w:p>
        </w:tc>
        <w:tc>
          <w:tcPr>
            <w:tcW w:w="0" w:type="auto"/>
            <w:tcBorders>
              <w:top w:val="nil"/>
              <w:left w:val="single" w:sz="4" w:space="0" w:color="auto"/>
              <w:bottom w:val="nil"/>
              <w:right w:val="nil"/>
            </w:tcBorders>
            <w:shd w:val="clear" w:color="auto" w:fill="auto"/>
            <w:noWrap/>
            <w:vAlign w:val="bottom"/>
            <w:hideMark/>
          </w:tcPr>
          <w:p w14:paraId="55701526" w14:textId="60F7E7E9"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022</w:t>
            </w:r>
          </w:p>
        </w:tc>
        <w:tc>
          <w:tcPr>
            <w:tcW w:w="0" w:type="auto"/>
            <w:tcBorders>
              <w:top w:val="nil"/>
              <w:left w:val="nil"/>
              <w:bottom w:val="nil"/>
              <w:right w:val="nil"/>
            </w:tcBorders>
            <w:shd w:val="clear" w:color="auto" w:fill="auto"/>
            <w:noWrap/>
            <w:vAlign w:val="bottom"/>
            <w:hideMark/>
          </w:tcPr>
          <w:p w14:paraId="47E8431F" w14:textId="47B0F856"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001</w:t>
            </w:r>
          </w:p>
        </w:tc>
        <w:tc>
          <w:tcPr>
            <w:tcW w:w="0" w:type="auto"/>
            <w:tcBorders>
              <w:top w:val="nil"/>
              <w:left w:val="nil"/>
              <w:bottom w:val="nil"/>
              <w:right w:val="nil"/>
            </w:tcBorders>
            <w:shd w:val="clear" w:color="auto" w:fill="auto"/>
            <w:noWrap/>
            <w:vAlign w:val="bottom"/>
            <w:hideMark/>
          </w:tcPr>
          <w:p w14:paraId="3463E0D1" w14:textId="2745A64C"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013</w:t>
            </w:r>
          </w:p>
        </w:tc>
        <w:tc>
          <w:tcPr>
            <w:tcW w:w="0" w:type="auto"/>
            <w:tcBorders>
              <w:top w:val="nil"/>
              <w:left w:val="nil"/>
              <w:bottom w:val="nil"/>
              <w:right w:val="nil"/>
            </w:tcBorders>
            <w:shd w:val="clear" w:color="auto" w:fill="auto"/>
            <w:noWrap/>
            <w:vAlign w:val="bottom"/>
            <w:hideMark/>
          </w:tcPr>
          <w:p w14:paraId="76B4829F" w14:textId="6B33D887"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102</w:t>
            </w:r>
          </w:p>
        </w:tc>
        <w:tc>
          <w:tcPr>
            <w:tcW w:w="0" w:type="auto"/>
            <w:tcBorders>
              <w:top w:val="nil"/>
              <w:left w:val="nil"/>
              <w:bottom w:val="nil"/>
              <w:right w:val="single" w:sz="4" w:space="0" w:color="auto"/>
            </w:tcBorders>
            <w:shd w:val="clear" w:color="auto" w:fill="auto"/>
            <w:noWrap/>
            <w:vAlign w:val="bottom"/>
            <w:hideMark/>
          </w:tcPr>
          <w:p w14:paraId="0603FFA8" w14:textId="42788F35"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005</w:t>
            </w:r>
          </w:p>
        </w:tc>
      </w:tr>
      <w:tr w:rsidR="00E46679" w:rsidRPr="00FB1CC6" w14:paraId="247CF013"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0512DDB2" w14:textId="77777777"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HC</w:t>
            </w:r>
          </w:p>
        </w:tc>
        <w:tc>
          <w:tcPr>
            <w:tcW w:w="0" w:type="auto"/>
            <w:tcBorders>
              <w:top w:val="nil"/>
              <w:left w:val="nil"/>
              <w:bottom w:val="nil"/>
              <w:right w:val="nil"/>
            </w:tcBorders>
            <w:shd w:val="clear" w:color="auto" w:fill="auto"/>
            <w:noWrap/>
            <w:vAlign w:val="bottom"/>
            <w:hideMark/>
          </w:tcPr>
          <w:p w14:paraId="3FCFA2B2" w14:textId="68550EE9"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045</w:t>
            </w:r>
          </w:p>
        </w:tc>
        <w:tc>
          <w:tcPr>
            <w:tcW w:w="0" w:type="auto"/>
            <w:tcBorders>
              <w:top w:val="nil"/>
              <w:left w:val="nil"/>
              <w:bottom w:val="nil"/>
              <w:right w:val="nil"/>
            </w:tcBorders>
            <w:shd w:val="clear" w:color="auto" w:fill="auto"/>
            <w:noWrap/>
            <w:vAlign w:val="bottom"/>
            <w:hideMark/>
          </w:tcPr>
          <w:p w14:paraId="1BA166E0" w14:textId="3CA3C237"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002</w:t>
            </w:r>
          </w:p>
        </w:tc>
        <w:tc>
          <w:tcPr>
            <w:tcW w:w="0" w:type="auto"/>
            <w:tcBorders>
              <w:top w:val="nil"/>
              <w:left w:val="nil"/>
              <w:bottom w:val="nil"/>
              <w:right w:val="nil"/>
            </w:tcBorders>
            <w:shd w:val="clear" w:color="auto" w:fill="auto"/>
            <w:noWrap/>
            <w:vAlign w:val="bottom"/>
            <w:hideMark/>
          </w:tcPr>
          <w:p w14:paraId="19F45B8C" w14:textId="55C1E34D"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014</w:t>
            </w:r>
          </w:p>
        </w:tc>
        <w:tc>
          <w:tcPr>
            <w:tcW w:w="0" w:type="auto"/>
            <w:tcBorders>
              <w:top w:val="nil"/>
              <w:left w:val="nil"/>
              <w:bottom w:val="nil"/>
              <w:right w:val="nil"/>
            </w:tcBorders>
            <w:shd w:val="clear" w:color="auto" w:fill="auto"/>
            <w:noWrap/>
            <w:vAlign w:val="bottom"/>
            <w:hideMark/>
          </w:tcPr>
          <w:p w14:paraId="4E68B7DD" w14:textId="6C5D8343"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142</w:t>
            </w:r>
          </w:p>
        </w:tc>
        <w:tc>
          <w:tcPr>
            <w:tcW w:w="0" w:type="auto"/>
            <w:tcBorders>
              <w:top w:val="nil"/>
              <w:left w:val="nil"/>
              <w:bottom w:val="nil"/>
              <w:right w:val="nil"/>
            </w:tcBorders>
            <w:shd w:val="clear" w:color="auto" w:fill="auto"/>
            <w:noWrap/>
            <w:vAlign w:val="bottom"/>
            <w:hideMark/>
          </w:tcPr>
          <w:p w14:paraId="2262875B" w14:textId="370B86AE"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998</w:t>
            </w:r>
          </w:p>
        </w:tc>
        <w:tc>
          <w:tcPr>
            <w:tcW w:w="0" w:type="auto"/>
            <w:tcBorders>
              <w:top w:val="nil"/>
              <w:left w:val="single" w:sz="4" w:space="0" w:color="auto"/>
              <w:bottom w:val="nil"/>
              <w:right w:val="nil"/>
            </w:tcBorders>
            <w:shd w:val="clear" w:color="auto" w:fill="auto"/>
            <w:noWrap/>
            <w:vAlign w:val="bottom"/>
            <w:hideMark/>
          </w:tcPr>
          <w:p w14:paraId="38EF8161" w14:textId="71138DA5"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018</w:t>
            </w:r>
          </w:p>
        </w:tc>
        <w:tc>
          <w:tcPr>
            <w:tcW w:w="0" w:type="auto"/>
            <w:tcBorders>
              <w:top w:val="nil"/>
              <w:left w:val="nil"/>
              <w:bottom w:val="nil"/>
              <w:right w:val="nil"/>
            </w:tcBorders>
            <w:shd w:val="clear" w:color="auto" w:fill="auto"/>
            <w:noWrap/>
            <w:vAlign w:val="bottom"/>
            <w:hideMark/>
          </w:tcPr>
          <w:p w14:paraId="57433F7A" w14:textId="7AA7D1D7"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001</w:t>
            </w:r>
          </w:p>
        </w:tc>
        <w:tc>
          <w:tcPr>
            <w:tcW w:w="0" w:type="auto"/>
            <w:tcBorders>
              <w:top w:val="nil"/>
              <w:left w:val="nil"/>
              <w:bottom w:val="nil"/>
              <w:right w:val="nil"/>
            </w:tcBorders>
            <w:shd w:val="clear" w:color="auto" w:fill="auto"/>
            <w:noWrap/>
            <w:vAlign w:val="bottom"/>
            <w:hideMark/>
          </w:tcPr>
          <w:p w14:paraId="49E711F9" w14:textId="50C6D1F6"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009</w:t>
            </w:r>
          </w:p>
        </w:tc>
        <w:tc>
          <w:tcPr>
            <w:tcW w:w="0" w:type="auto"/>
            <w:tcBorders>
              <w:top w:val="nil"/>
              <w:left w:val="nil"/>
              <w:bottom w:val="nil"/>
              <w:right w:val="nil"/>
            </w:tcBorders>
            <w:shd w:val="clear" w:color="auto" w:fill="auto"/>
            <w:noWrap/>
            <w:vAlign w:val="bottom"/>
            <w:hideMark/>
          </w:tcPr>
          <w:p w14:paraId="40A95174" w14:textId="04784B9B"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092</w:t>
            </w:r>
          </w:p>
        </w:tc>
        <w:tc>
          <w:tcPr>
            <w:tcW w:w="0" w:type="auto"/>
            <w:tcBorders>
              <w:top w:val="nil"/>
              <w:left w:val="nil"/>
              <w:bottom w:val="nil"/>
              <w:right w:val="single" w:sz="4" w:space="0" w:color="auto"/>
            </w:tcBorders>
            <w:shd w:val="clear" w:color="auto" w:fill="auto"/>
            <w:noWrap/>
            <w:vAlign w:val="bottom"/>
            <w:hideMark/>
          </w:tcPr>
          <w:p w14:paraId="3AA69A5F" w14:textId="133DAC70"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997</w:t>
            </w:r>
          </w:p>
        </w:tc>
      </w:tr>
      <w:tr w:rsidR="00E46679" w:rsidRPr="00FB1CC6" w14:paraId="1C9397A7"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6812E044" w14:textId="77777777"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L</w:t>
            </w:r>
          </w:p>
        </w:tc>
        <w:tc>
          <w:tcPr>
            <w:tcW w:w="0" w:type="auto"/>
            <w:tcBorders>
              <w:top w:val="nil"/>
              <w:left w:val="nil"/>
              <w:bottom w:val="nil"/>
              <w:right w:val="nil"/>
            </w:tcBorders>
            <w:shd w:val="clear" w:color="auto" w:fill="auto"/>
            <w:noWrap/>
            <w:vAlign w:val="bottom"/>
            <w:hideMark/>
          </w:tcPr>
          <w:p w14:paraId="373288F7" w14:textId="4B4BC3EE"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041</w:t>
            </w:r>
          </w:p>
        </w:tc>
        <w:tc>
          <w:tcPr>
            <w:tcW w:w="0" w:type="auto"/>
            <w:tcBorders>
              <w:top w:val="nil"/>
              <w:left w:val="nil"/>
              <w:bottom w:val="nil"/>
              <w:right w:val="nil"/>
            </w:tcBorders>
            <w:shd w:val="clear" w:color="auto" w:fill="auto"/>
            <w:noWrap/>
            <w:vAlign w:val="bottom"/>
            <w:hideMark/>
          </w:tcPr>
          <w:p w14:paraId="28BD33AA" w14:textId="3C588CE6"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007</w:t>
            </w:r>
          </w:p>
        </w:tc>
        <w:tc>
          <w:tcPr>
            <w:tcW w:w="0" w:type="auto"/>
            <w:tcBorders>
              <w:top w:val="nil"/>
              <w:left w:val="nil"/>
              <w:bottom w:val="nil"/>
              <w:right w:val="nil"/>
            </w:tcBorders>
            <w:shd w:val="clear" w:color="auto" w:fill="auto"/>
            <w:noWrap/>
            <w:vAlign w:val="bottom"/>
            <w:hideMark/>
          </w:tcPr>
          <w:p w14:paraId="7D73C29E" w14:textId="37D23ABE"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066</w:t>
            </w:r>
          </w:p>
        </w:tc>
        <w:tc>
          <w:tcPr>
            <w:tcW w:w="0" w:type="auto"/>
            <w:tcBorders>
              <w:top w:val="nil"/>
              <w:left w:val="nil"/>
              <w:bottom w:val="nil"/>
              <w:right w:val="nil"/>
            </w:tcBorders>
            <w:shd w:val="clear" w:color="auto" w:fill="auto"/>
            <w:noWrap/>
            <w:vAlign w:val="bottom"/>
            <w:hideMark/>
          </w:tcPr>
          <w:p w14:paraId="5CFE1AA3" w14:textId="677B23C5"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113</w:t>
            </w:r>
          </w:p>
        </w:tc>
        <w:tc>
          <w:tcPr>
            <w:tcW w:w="0" w:type="auto"/>
            <w:tcBorders>
              <w:top w:val="nil"/>
              <w:left w:val="nil"/>
              <w:bottom w:val="nil"/>
              <w:right w:val="nil"/>
            </w:tcBorders>
            <w:shd w:val="clear" w:color="auto" w:fill="auto"/>
            <w:noWrap/>
            <w:vAlign w:val="bottom"/>
            <w:hideMark/>
          </w:tcPr>
          <w:p w14:paraId="1B50C725" w14:textId="0B81CA0A"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937</w:t>
            </w:r>
          </w:p>
        </w:tc>
        <w:tc>
          <w:tcPr>
            <w:tcW w:w="0" w:type="auto"/>
            <w:tcBorders>
              <w:top w:val="nil"/>
              <w:left w:val="single" w:sz="4" w:space="0" w:color="auto"/>
              <w:bottom w:val="nil"/>
              <w:right w:val="nil"/>
            </w:tcBorders>
            <w:shd w:val="clear" w:color="auto" w:fill="auto"/>
            <w:noWrap/>
            <w:vAlign w:val="bottom"/>
            <w:hideMark/>
          </w:tcPr>
          <w:p w14:paraId="04F48773" w14:textId="1D17165D"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019</w:t>
            </w:r>
          </w:p>
        </w:tc>
        <w:tc>
          <w:tcPr>
            <w:tcW w:w="0" w:type="auto"/>
            <w:tcBorders>
              <w:top w:val="nil"/>
              <w:left w:val="nil"/>
              <w:bottom w:val="nil"/>
              <w:right w:val="nil"/>
            </w:tcBorders>
            <w:shd w:val="clear" w:color="auto" w:fill="auto"/>
            <w:noWrap/>
            <w:vAlign w:val="bottom"/>
            <w:hideMark/>
          </w:tcPr>
          <w:p w14:paraId="33FCF250" w14:textId="34151BDC"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004</w:t>
            </w:r>
          </w:p>
        </w:tc>
        <w:tc>
          <w:tcPr>
            <w:tcW w:w="0" w:type="auto"/>
            <w:tcBorders>
              <w:top w:val="nil"/>
              <w:left w:val="nil"/>
              <w:bottom w:val="nil"/>
              <w:right w:val="nil"/>
            </w:tcBorders>
            <w:shd w:val="clear" w:color="auto" w:fill="auto"/>
            <w:noWrap/>
            <w:vAlign w:val="bottom"/>
            <w:hideMark/>
          </w:tcPr>
          <w:p w14:paraId="09E8AEFF" w14:textId="629BD572"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046</w:t>
            </w:r>
          </w:p>
        </w:tc>
        <w:tc>
          <w:tcPr>
            <w:tcW w:w="0" w:type="auto"/>
            <w:tcBorders>
              <w:top w:val="nil"/>
              <w:left w:val="nil"/>
              <w:bottom w:val="nil"/>
              <w:right w:val="nil"/>
            </w:tcBorders>
            <w:shd w:val="clear" w:color="auto" w:fill="auto"/>
            <w:noWrap/>
            <w:vAlign w:val="bottom"/>
            <w:hideMark/>
          </w:tcPr>
          <w:p w14:paraId="3E8E2E80" w14:textId="4DCBB417"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086</w:t>
            </w:r>
          </w:p>
        </w:tc>
        <w:tc>
          <w:tcPr>
            <w:tcW w:w="0" w:type="auto"/>
            <w:tcBorders>
              <w:top w:val="nil"/>
              <w:left w:val="nil"/>
              <w:bottom w:val="nil"/>
              <w:right w:val="single" w:sz="4" w:space="0" w:color="auto"/>
            </w:tcBorders>
            <w:shd w:val="clear" w:color="auto" w:fill="auto"/>
            <w:noWrap/>
            <w:vAlign w:val="bottom"/>
            <w:hideMark/>
          </w:tcPr>
          <w:p w14:paraId="6F9AB160" w14:textId="20BD3899"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963</w:t>
            </w:r>
          </w:p>
        </w:tc>
      </w:tr>
      <w:tr w:rsidR="00E46679" w:rsidRPr="00FB1CC6" w14:paraId="232D5F21"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652DAB2C" w14:textId="77777777"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Social</w:t>
            </w:r>
          </w:p>
        </w:tc>
        <w:tc>
          <w:tcPr>
            <w:tcW w:w="0" w:type="auto"/>
            <w:tcBorders>
              <w:top w:val="nil"/>
              <w:left w:val="nil"/>
              <w:bottom w:val="nil"/>
              <w:right w:val="nil"/>
            </w:tcBorders>
            <w:shd w:val="clear" w:color="auto" w:fill="auto"/>
            <w:noWrap/>
            <w:vAlign w:val="bottom"/>
            <w:hideMark/>
          </w:tcPr>
          <w:p w14:paraId="240C9818" w14:textId="6FA747EE"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032</w:t>
            </w:r>
          </w:p>
        </w:tc>
        <w:tc>
          <w:tcPr>
            <w:tcW w:w="0" w:type="auto"/>
            <w:tcBorders>
              <w:top w:val="nil"/>
              <w:left w:val="nil"/>
              <w:bottom w:val="nil"/>
              <w:right w:val="nil"/>
            </w:tcBorders>
            <w:shd w:val="clear" w:color="auto" w:fill="auto"/>
            <w:noWrap/>
            <w:vAlign w:val="bottom"/>
            <w:hideMark/>
          </w:tcPr>
          <w:p w14:paraId="123393C8" w14:textId="54E66E21"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0" w:type="auto"/>
            <w:tcBorders>
              <w:top w:val="nil"/>
              <w:left w:val="nil"/>
              <w:bottom w:val="nil"/>
              <w:right w:val="nil"/>
            </w:tcBorders>
            <w:shd w:val="clear" w:color="auto" w:fill="auto"/>
            <w:noWrap/>
            <w:vAlign w:val="bottom"/>
            <w:hideMark/>
          </w:tcPr>
          <w:p w14:paraId="5FB928EF" w14:textId="6F7D2CF6"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009</w:t>
            </w:r>
          </w:p>
        </w:tc>
        <w:tc>
          <w:tcPr>
            <w:tcW w:w="0" w:type="auto"/>
            <w:tcBorders>
              <w:top w:val="nil"/>
              <w:left w:val="nil"/>
              <w:bottom w:val="nil"/>
              <w:right w:val="nil"/>
            </w:tcBorders>
            <w:shd w:val="clear" w:color="auto" w:fill="auto"/>
            <w:noWrap/>
            <w:vAlign w:val="bottom"/>
            <w:hideMark/>
          </w:tcPr>
          <w:p w14:paraId="5D644B63" w14:textId="3F06925A"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027</w:t>
            </w:r>
          </w:p>
        </w:tc>
        <w:tc>
          <w:tcPr>
            <w:tcW w:w="0" w:type="auto"/>
            <w:tcBorders>
              <w:top w:val="nil"/>
              <w:left w:val="nil"/>
              <w:bottom w:val="nil"/>
              <w:right w:val="nil"/>
            </w:tcBorders>
            <w:shd w:val="clear" w:color="auto" w:fill="auto"/>
            <w:noWrap/>
            <w:vAlign w:val="bottom"/>
            <w:hideMark/>
          </w:tcPr>
          <w:p w14:paraId="6BAD0AC0" w14:textId="298A174C"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298</w:t>
            </w:r>
          </w:p>
        </w:tc>
        <w:tc>
          <w:tcPr>
            <w:tcW w:w="0" w:type="auto"/>
            <w:tcBorders>
              <w:top w:val="nil"/>
              <w:left w:val="single" w:sz="4" w:space="0" w:color="auto"/>
              <w:bottom w:val="nil"/>
              <w:right w:val="nil"/>
            </w:tcBorders>
            <w:shd w:val="clear" w:color="auto" w:fill="auto"/>
            <w:noWrap/>
            <w:vAlign w:val="bottom"/>
            <w:hideMark/>
          </w:tcPr>
          <w:p w14:paraId="68825644" w14:textId="43D7772B"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013</w:t>
            </w:r>
          </w:p>
        </w:tc>
        <w:tc>
          <w:tcPr>
            <w:tcW w:w="0" w:type="auto"/>
            <w:tcBorders>
              <w:top w:val="nil"/>
              <w:left w:val="nil"/>
              <w:bottom w:val="nil"/>
              <w:right w:val="nil"/>
            </w:tcBorders>
            <w:shd w:val="clear" w:color="auto" w:fill="auto"/>
            <w:noWrap/>
            <w:vAlign w:val="bottom"/>
            <w:hideMark/>
          </w:tcPr>
          <w:p w14:paraId="6B346BE8" w14:textId="6C982211"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0" w:type="auto"/>
            <w:tcBorders>
              <w:top w:val="nil"/>
              <w:left w:val="nil"/>
              <w:bottom w:val="nil"/>
              <w:right w:val="nil"/>
            </w:tcBorders>
            <w:shd w:val="clear" w:color="auto" w:fill="auto"/>
            <w:noWrap/>
            <w:vAlign w:val="bottom"/>
            <w:hideMark/>
          </w:tcPr>
          <w:p w14:paraId="551C9120" w14:textId="2C89BD70"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006</w:t>
            </w:r>
          </w:p>
        </w:tc>
        <w:tc>
          <w:tcPr>
            <w:tcW w:w="0" w:type="auto"/>
            <w:tcBorders>
              <w:top w:val="nil"/>
              <w:left w:val="nil"/>
              <w:bottom w:val="nil"/>
              <w:right w:val="nil"/>
            </w:tcBorders>
            <w:shd w:val="clear" w:color="auto" w:fill="auto"/>
            <w:noWrap/>
            <w:vAlign w:val="bottom"/>
            <w:hideMark/>
          </w:tcPr>
          <w:p w14:paraId="43F85D8E" w14:textId="7A296254"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026</w:t>
            </w:r>
          </w:p>
        </w:tc>
        <w:tc>
          <w:tcPr>
            <w:tcW w:w="0" w:type="auto"/>
            <w:tcBorders>
              <w:top w:val="nil"/>
              <w:left w:val="nil"/>
              <w:bottom w:val="nil"/>
              <w:right w:val="single" w:sz="4" w:space="0" w:color="auto"/>
            </w:tcBorders>
            <w:shd w:val="clear" w:color="auto" w:fill="auto"/>
            <w:noWrap/>
            <w:vAlign w:val="bottom"/>
            <w:hideMark/>
          </w:tcPr>
          <w:p w14:paraId="2A29DDC4" w14:textId="44BB4E6F"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192</w:t>
            </w:r>
          </w:p>
        </w:tc>
      </w:tr>
      <w:tr w:rsidR="00E46679" w:rsidRPr="00FB1CC6" w14:paraId="6E55D1E9" w14:textId="77777777" w:rsidTr="007634ED">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1EA72DF0" w14:textId="77777777"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Tax</w:t>
            </w:r>
          </w:p>
        </w:tc>
        <w:tc>
          <w:tcPr>
            <w:tcW w:w="0" w:type="auto"/>
            <w:tcBorders>
              <w:top w:val="nil"/>
              <w:left w:val="nil"/>
              <w:bottom w:val="nil"/>
              <w:right w:val="nil"/>
            </w:tcBorders>
            <w:shd w:val="clear" w:color="auto" w:fill="auto"/>
            <w:noWrap/>
            <w:vAlign w:val="bottom"/>
            <w:hideMark/>
          </w:tcPr>
          <w:p w14:paraId="0E9A0577" w14:textId="48C2F0D1"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032</w:t>
            </w:r>
          </w:p>
        </w:tc>
        <w:tc>
          <w:tcPr>
            <w:tcW w:w="0" w:type="auto"/>
            <w:tcBorders>
              <w:top w:val="nil"/>
              <w:left w:val="nil"/>
              <w:bottom w:val="nil"/>
              <w:right w:val="nil"/>
            </w:tcBorders>
            <w:shd w:val="clear" w:color="auto" w:fill="auto"/>
            <w:noWrap/>
            <w:vAlign w:val="bottom"/>
            <w:hideMark/>
          </w:tcPr>
          <w:p w14:paraId="45D05F53" w14:textId="22A5B918"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0" w:type="auto"/>
            <w:tcBorders>
              <w:top w:val="nil"/>
              <w:left w:val="nil"/>
              <w:bottom w:val="nil"/>
              <w:right w:val="nil"/>
            </w:tcBorders>
            <w:shd w:val="clear" w:color="auto" w:fill="auto"/>
            <w:noWrap/>
            <w:vAlign w:val="bottom"/>
            <w:hideMark/>
          </w:tcPr>
          <w:p w14:paraId="65E5DCB9" w14:textId="755EEEC2"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010</w:t>
            </w:r>
          </w:p>
        </w:tc>
        <w:tc>
          <w:tcPr>
            <w:tcW w:w="0" w:type="auto"/>
            <w:tcBorders>
              <w:top w:val="nil"/>
              <w:left w:val="nil"/>
              <w:bottom w:val="nil"/>
              <w:right w:val="nil"/>
            </w:tcBorders>
            <w:shd w:val="clear" w:color="auto" w:fill="auto"/>
            <w:noWrap/>
            <w:vAlign w:val="bottom"/>
            <w:hideMark/>
          </w:tcPr>
          <w:p w14:paraId="3E51A2CA" w14:textId="20AE3657"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007</w:t>
            </w:r>
          </w:p>
        </w:tc>
        <w:tc>
          <w:tcPr>
            <w:tcW w:w="0" w:type="auto"/>
            <w:tcBorders>
              <w:top w:val="nil"/>
              <w:left w:val="nil"/>
              <w:bottom w:val="nil"/>
              <w:right w:val="nil"/>
            </w:tcBorders>
            <w:shd w:val="clear" w:color="auto" w:fill="auto"/>
            <w:noWrap/>
            <w:vAlign w:val="bottom"/>
            <w:hideMark/>
          </w:tcPr>
          <w:p w14:paraId="5CDEE357" w14:textId="32E62547"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460</w:t>
            </w:r>
          </w:p>
        </w:tc>
        <w:tc>
          <w:tcPr>
            <w:tcW w:w="0" w:type="auto"/>
            <w:tcBorders>
              <w:top w:val="nil"/>
              <w:left w:val="single" w:sz="4" w:space="0" w:color="auto"/>
              <w:bottom w:val="nil"/>
              <w:right w:val="nil"/>
            </w:tcBorders>
            <w:shd w:val="clear" w:color="auto" w:fill="auto"/>
            <w:noWrap/>
            <w:vAlign w:val="bottom"/>
            <w:hideMark/>
          </w:tcPr>
          <w:p w14:paraId="6DC47724" w14:textId="682046F7"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013</w:t>
            </w:r>
          </w:p>
        </w:tc>
        <w:tc>
          <w:tcPr>
            <w:tcW w:w="0" w:type="auto"/>
            <w:tcBorders>
              <w:top w:val="nil"/>
              <w:left w:val="nil"/>
              <w:bottom w:val="nil"/>
              <w:right w:val="nil"/>
            </w:tcBorders>
            <w:shd w:val="clear" w:color="auto" w:fill="auto"/>
            <w:noWrap/>
            <w:vAlign w:val="bottom"/>
            <w:hideMark/>
          </w:tcPr>
          <w:p w14:paraId="251B878E" w14:textId="33BF3E71"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0" w:type="auto"/>
            <w:tcBorders>
              <w:top w:val="nil"/>
              <w:left w:val="nil"/>
              <w:bottom w:val="nil"/>
              <w:right w:val="nil"/>
            </w:tcBorders>
            <w:shd w:val="clear" w:color="auto" w:fill="auto"/>
            <w:noWrap/>
            <w:vAlign w:val="bottom"/>
            <w:hideMark/>
          </w:tcPr>
          <w:p w14:paraId="2C2C2695" w14:textId="748473A9"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006</w:t>
            </w:r>
          </w:p>
        </w:tc>
        <w:tc>
          <w:tcPr>
            <w:tcW w:w="0" w:type="auto"/>
            <w:tcBorders>
              <w:top w:val="nil"/>
              <w:left w:val="nil"/>
              <w:bottom w:val="nil"/>
              <w:right w:val="nil"/>
            </w:tcBorders>
            <w:shd w:val="clear" w:color="auto" w:fill="auto"/>
            <w:noWrap/>
            <w:vAlign w:val="bottom"/>
            <w:hideMark/>
          </w:tcPr>
          <w:p w14:paraId="34D0ED5C" w14:textId="56676AF7"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018</w:t>
            </w:r>
          </w:p>
        </w:tc>
        <w:tc>
          <w:tcPr>
            <w:tcW w:w="0" w:type="auto"/>
            <w:tcBorders>
              <w:top w:val="nil"/>
              <w:left w:val="nil"/>
              <w:bottom w:val="nil"/>
              <w:right w:val="single" w:sz="4" w:space="0" w:color="auto"/>
            </w:tcBorders>
            <w:shd w:val="clear" w:color="auto" w:fill="auto"/>
            <w:noWrap/>
            <w:vAlign w:val="bottom"/>
            <w:hideMark/>
          </w:tcPr>
          <w:p w14:paraId="4E2EA3FC" w14:textId="60E313EC"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271</w:t>
            </w:r>
          </w:p>
        </w:tc>
      </w:tr>
      <w:tr w:rsidR="00E46679" w:rsidRPr="00FB1CC6" w14:paraId="5D4AE9F5" w14:textId="77777777" w:rsidTr="007634ED">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62CFE7" w14:textId="77777777" w:rsidR="007634ED" w:rsidRPr="00FB1CC6" w:rsidRDefault="007634ED" w:rsidP="007634ED">
            <w:pPr>
              <w:jc w:val="center"/>
              <w:rPr>
                <w:i/>
                <w:iCs/>
                <w:color w:val="000000" w:themeColor="text1"/>
                <w:sz w:val="20"/>
                <w:szCs w:val="20"/>
                <w:lang w:val="en-GB"/>
              </w:rPr>
            </w:pPr>
            <w:r w:rsidRPr="00FB1CC6">
              <w:rPr>
                <w:i/>
                <w:iCs/>
                <w:color w:val="000000" w:themeColor="text1"/>
                <w:sz w:val="20"/>
                <w:szCs w:val="20"/>
                <w:lang w:val="en-GB"/>
              </w:rPr>
              <w:t>MA</w:t>
            </w:r>
          </w:p>
        </w:tc>
        <w:tc>
          <w:tcPr>
            <w:tcW w:w="0" w:type="auto"/>
            <w:tcBorders>
              <w:top w:val="nil"/>
              <w:left w:val="nil"/>
              <w:bottom w:val="single" w:sz="4" w:space="0" w:color="auto"/>
              <w:right w:val="nil"/>
            </w:tcBorders>
            <w:shd w:val="clear" w:color="auto" w:fill="auto"/>
            <w:noWrap/>
            <w:vAlign w:val="bottom"/>
            <w:hideMark/>
          </w:tcPr>
          <w:p w14:paraId="02CEBF4B" w14:textId="0C6BCDAD"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031</w:t>
            </w:r>
          </w:p>
        </w:tc>
        <w:tc>
          <w:tcPr>
            <w:tcW w:w="0" w:type="auto"/>
            <w:tcBorders>
              <w:top w:val="nil"/>
              <w:left w:val="nil"/>
              <w:bottom w:val="single" w:sz="4" w:space="0" w:color="auto"/>
              <w:right w:val="nil"/>
            </w:tcBorders>
            <w:shd w:val="clear" w:color="auto" w:fill="auto"/>
            <w:noWrap/>
            <w:vAlign w:val="bottom"/>
            <w:hideMark/>
          </w:tcPr>
          <w:p w14:paraId="508D42CA" w14:textId="587F6AE2"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001</w:t>
            </w:r>
          </w:p>
        </w:tc>
        <w:tc>
          <w:tcPr>
            <w:tcW w:w="0" w:type="auto"/>
            <w:tcBorders>
              <w:top w:val="nil"/>
              <w:left w:val="nil"/>
              <w:bottom w:val="single" w:sz="4" w:space="0" w:color="auto"/>
              <w:right w:val="nil"/>
            </w:tcBorders>
            <w:shd w:val="clear" w:color="auto" w:fill="auto"/>
            <w:noWrap/>
            <w:vAlign w:val="bottom"/>
            <w:hideMark/>
          </w:tcPr>
          <w:p w14:paraId="56480F1C" w14:textId="189698A7"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018</w:t>
            </w:r>
          </w:p>
        </w:tc>
        <w:tc>
          <w:tcPr>
            <w:tcW w:w="0" w:type="auto"/>
            <w:tcBorders>
              <w:top w:val="nil"/>
              <w:left w:val="nil"/>
              <w:bottom w:val="single" w:sz="4" w:space="0" w:color="auto"/>
              <w:right w:val="nil"/>
            </w:tcBorders>
            <w:shd w:val="clear" w:color="auto" w:fill="auto"/>
            <w:noWrap/>
            <w:vAlign w:val="bottom"/>
            <w:hideMark/>
          </w:tcPr>
          <w:p w14:paraId="257879D8" w14:textId="2B34422F"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033</w:t>
            </w:r>
          </w:p>
        </w:tc>
        <w:tc>
          <w:tcPr>
            <w:tcW w:w="0" w:type="auto"/>
            <w:tcBorders>
              <w:top w:val="nil"/>
              <w:left w:val="nil"/>
              <w:bottom w:val="single" w:sz="4" w:space="0" w:color="auto"/>
              <w:right w:val="nil"/>
            </w:tcBorders>
            <w:shd w:val="clear" w:color="auto" w:fill="auto"/>
            <w:noWrap/>
            <w:vAlign w:val="bottom"/>
            <w:hideMark/>
          </w:tcPr>
          <w:p w14:paraId="19E710B0" w14:textId="304F8763"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197</w:t>
            </w:r>
          </w:p>
        </w:tc>
        <w:tc>
          <w:tcPr>
            <w:tcW w:w="0" w:type="auto"/>
            <w:tcBorders>
              <w:top w:val="nil"/>
              <w:left w:val="single" w:sz="4" w:space="0" w:color="auto"/>
              <w:bottom w:val="single" w:sz="4" w:space="0" w:color="auto"/>
              <w:right w:val="nil"/>
            </w:tcBorders>
            <w:shd w:val="clear" w:color="auto" w:fill="auto"/>
            <w:noWrap/>
            <w:vAlign w:val="bottom"/>
            <w:hideMark/>
          </w:tcPr>
          <w:p w14:paraId="5077F2C6" w14:textId="6AB58C05"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013</w:t>
            </w:r>
          </w:p>
        </w:tc>
        <w:tc>
          <w:tcPr>
            <w:tcW w:w="0" w:type="auto"/>
            <w:tcBorders>
              <w:top w:val="nil"/>
              <w:left w:val="nil"/>
              <w:bottom w:val="single" w:sz="4" w:space="0" w:color="auto"/>
              <w:right w:val="nil"/>
            </w:tcBorders>
            <w:shd w:val="clear" w:color="auto" w:fill="auto"/>
            <w:noWrap/>
            <w:vAlign w:val="bottom"/>
            <w:hideMark/>
          </w:tcPr>
          <w:p w14:paraId="24A970AB" w14:textId="3B6B2068"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0" w:type="auto"/>
            <w:tcBorders>
              <w:top w:val="nil"/>
              <w:left w:val="nil"/>
              <w:bottom w:val="single" w:sz="4" w:space="0" w:color="auto"/>
              <w:right w:val="nil"/>
            </w:tcBorders>
            <w:shd w:val="clear" w:color="auto" w:fill="auto"/>
            <w:noWrap/>
            <w:vAlign w:val="bottom"/>
            <w:hideMark/>
          </w:tcPr>
          <w:p w14:paraId="135428B0" w14:textId="4AA398F3"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012</w:t>
            </w:r>
          </w:p>
        </w:tc>
        <w:tc>
          <w:tcPr>
            <w:tcW w:w="0" w:type="auto"/>
            <w:tcBorders>
              <w:top w:val="nil"/>
              <w:left w:val="nil"/>
              <w:bottom w:val="single" w:sz="4" w:space="0" w:color="auto"/>
              <w:right w:val="nil"/>
            </w:tcBorders>
            <w:shd w:val="clear" w:color="auto" w:fill="auto"/>
            <w:noWrap/>
            <w:vAlign w:val="bottom"/>
            <w:hideMark/>
          </w:tcPr>
          <w:p w14:paraId="1EA9B63D" w14:textId="0EDBD600" w:rsidR="007634ED" w:rsidRPr="00FB1CC6" w:rsidRDefault="001C350C" w:rsidP="007634ED">
            <w:pPr>
              <w:jc w:val="center"/>
              <w:rPr>
                <w:color w:val="000000" w:themeColor="text1"/>
                <w:sz w:val="20"/>
                <w:szCs w:val="20"/>
                <w:lang w:val="en-GB"/>
              </w:rPr>
            </w:pPr>
            <w:r w:rsidRPr="00FB1CC6">
              <w:rPr>
                <w:color w:val="000000" w:themeColor="text1"/>
                <w:sz w:val="20"/>
                <w:szCs w:val="20"/>
                <w:lang w:val="en-GB"/>
              </w:rPr>
              <w:t>–</w:t>
            </w:r>
            <w:r w:rsidR="007634ED" w:rsidRPr="00FB1CC6">
              <w:rPr>
                <w:color w:val="000000" w:themeColor="text1"/>
                <w:sz w:val="20"/>
                <w:szCs w:val="20"/>
                <w:lang w:val="en-GB"/>
              </w:rPr>
              <w:t>0</w:t>
            </w:r>
            <w:r w:rsidR="0094660A" w:rsidRPr="00FB1CC6">
              <w:rPr>
                <w:color w:val="000000" w:themeColor="text1"/>
                <w:sz w:val="20"/>
                <w:szCs w:val="20"/>
                <w:lang w:val="en-GB"/>
              </w:rPr>
              <w:t>.</w:t>
            </w:r>
            <w:r w:rsidR="007634ED" w:rsidRPr="00FB1CC6">
              <w:rPr>
                <w:color w:val="000000" w:themeColor="text1"/>
                <w:sz w:val="20"/>
                <w:szCs w:val="20"/>
                <w:lang w:val="en-GB"/>
              </w:rPr>
              <w:t>033</w:t>
            </w:r>
          </w:p>
        </w:tc>
        <w:tc>
          <w:tcPr>
            <w:tcW w:w="0" w:type="auto"/>
            <w:tcBorders>
              <w:top w:val="nil"/>
              <w:left w:val="nil"/>
              <w:bottom w:val="single" w:sz="4" w:space="0" w:color="auto"/>
              <w:right w:val="single" w:sz="4" w:space="0" w:color="auto"/>
            </w:tcBorders>
            <w:shd w:val="clear" w:color="auto" w:fill="auto"/>
            <w:noWrap/>
            <w:vAlign w:val="bottom"/>
            <w:hideMark/>
          </w:tcPr>
          <w:p w14:paraId="6FC114E1" w14:textId="6B972F14" w:rsidR="007634ED" w:rsidRPr="00FB1CC6" w:rsidRDefault="007634ED" w:rsidP="007634ED">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092</w:t>
            </w:r>
          </w:p>
        </w:tc>
      </w:tr>
    </w:tbl>
    <w:p w14:paraId="5D5B7267" w14:textId="77777777" w:rsidR="00E7237B" w:rsidRPr="00FB1CC6" w:rsidRDefault="007634ED" w:rsidP="00BC20BD">
      <w:pPr>
        <w:spacing w:line="360" w:lineRule="auto"/>
        <w:jc w:val="both"/>
        <w:rPr>
          <w:color w:val="000000" w:themeColor="text1"/>
          <w:sz w:val="20"/>
          <w:szCs w:val="20"/>
          <w:lang w:val="en-GB"/>
        </w:rPr>
      </w:pPr>
      <w:r w:rsidRPr="00FB1CC6">
        <w:rPr>
          <w:color w:val="000000" w:themeColor="text1"/>
          <w:sz w:val="20"/>
          <w:szCs w:val="20"/>
          <w:lang w:val="en-GB"/>
        </w:rPr>
        <w:t>Note</w:t>
      </w:r>
      <w:r w:rsidR="00125C80" w:rsidRPr="00FB1CC6">
        <w:rPr>
          <w:color w:val="000000" w:themeColor="text1"/>
          <w:sz w:val="20"/>
          <w:szCs w:val="20"/>
          <w:lang w:val="en-GB"/>
        </w:rPr>
        <w:t>s</w:t>
      </w:r>
      <w:r w:rsidRPr="00FB1CC6">
        <w:rPr>
          <w:color w:val="000000" w:themeColor="text1"/>
          <w:sz w:val="20"/>
          <w:szCs w:val="20"/>
          <w:lang w:val="en-GB"/>
        </w:rPr>
        <w:t xml:space="preserve">: </w:t>
      </w:r>
      <w:r w:rsidR="00125C80" w:rsidRPr="00FB1CC6">
        <w:rPr>
          <w:color w:val="000000" w:themeColor="text1"/>
          <w:sz w:val="20"/>
          <w:szCs w:val="20"/>
          <w:lang w:val="en-GB"/>
        </w:rPr>
        <w:t xml:space="preserve">PIP = posterior inclusion probability; PM = posterior mean; PSD = </w:t>
      </w:r>
      <w:r w:rsidR="000757B8" w:rsidRPr="00FB1CC6">
        <w:rPr>
          <w:color w:val="000000" w:themeColor="text1"/>
          <w:sz w:val="20"/>
          <w:szCs w:val="20"/>
          <w:lang w:val="en-GB"/>
        </w:rPr>
        <w:t>posterior standard deviation</w:t>
      </w:r>
      <w:r w:rsidR="00125C80" w:rsidRPr="00FB1CC6">
        <w:rPr>
          <w:color w:val="000000" w:themeColor="text1"/>
          <w:sz w:val="20"/>
          <w:szCs w:val="20"/>
          <w:lang w:val="en-GB"/>
        </w:rPr>
        <w:t xml:space="preserve">; </w:t>
      </w:r>
      <w:proofErr w:type="gramStart"/>
      <w:r w:rsidR="00125C80" w:rsidRPr="00FB1CC6">
        <w:rPr>
          <w:color w:val="000000" w:themeColor="text1"/>
          <w:sz w:val="20"/>
          <w:szCs w:val="20"/>
          <w:lang w:val="en-GB"/>
        </w:rPr>
        <w:t>P(</w:t>
      </w:r>
      <w:proofErr w:type="gramEnd"/>
      <w:r w:rsidR="00125C80" w:rsidRPr="00FB1CC6">
        <w:rPr>
          <w:color w:val="000000" w:themeColor="text1"/>
          <w:sz w:val="20"/>
          <w:szCs w:val="20"/>
          <w:lang w:val="en-GB"/>
        </w:rPr>
        <w:t xml:space="preserve">+) = posterior probability of a positive sign of the coefficient in the model. </w:t>
      </w:r>
      <w:r w:rsidR="00424438" w:rsidRPr="00FB1CC6">
        <w:rPr>
          <w:color w:val="000000" w:themeColor="text1"/>
          <w:sz w:val="20"/>
          <w:szCs w:val="20"/>
          <w:lang w:val="en-GB"/>
        </w:rPr>
        <w:t>V</w:t>
      </w:r>
      <w:r w:rsidRPr="00FB1CC6">
        <w:rPr>
          <w:color w:val="000000" w:themeColor="text1"/>
          <w:sz w:val="20"/>
          <w:szCs w:val="20"/>
          <w:lang w:val="en-GB"/>
        </w:rPr>
        <w:t>ariables classified as robust according to at least one criterion under both model priors are in bold.</w:t>
      </w:r>
    </w:p>
    <w:p w14:paraId="47153337" w14:textId="79DCB3A6" w:rsidR="00F70490" w:rsidRPr="00FB1CC6" w:rsidRDefault="00E7237B" w:rsidP="00E02E03">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for</w:t>
      </w:r>
      <w:r w:rsidR="001339C4" w:rsidRPr="00FB1CC6">
        <w:rPr>
          <w:color w:val="000000" w:themeColor="text1"/>
          <w:sz w:val="20"/>
          <w:szCs w:val="20"/>
          <w:lang w:val="en-GB"/>
        </w:rPr>
        <w:t xml:space="preserve"> </w:t>
      </w:r>
      <w:r w:rsidRPr="00FB1CC6">
        <w:rPr>
          <w:color w:val="000000" w:themeColor="text1"/>
          <w:sz w:val="20"/>
          <w:szCs w:val="20"/>
          <w:lang w:val="en-GB"/>
        </w:rPr>
        <w:t>data sources</w:t>
      </w:r>
      <w:r w:rsidR="00473D2B" w:rsidRPr="00FB1CC6">
        <w:rPr>
          <w:color w:val="000000" w:themeColor="text1"/>
          <w:sz w:val="20"/>
          <w:szCs w:val="20"/>
          <w:lang w:val="en-GB"/>
        </w:rPr>
        <w:t xml:space="preserve"> of variables</w:t>
      </w:r>
      <w:r w:rsidRPr="00FB1CC6">
        <w:rPr>
          <w:color w:val="000000" w:themeColor="text1"/>
          <w:sz w:val="20"/>
          <w:szCs w:val="20"/>
          <w:lang w:val="en-GB"/>
        </w:rPr>
        <w:t xml:space="preserve">. </w:t>
      </w:r>
    </w:p>
    <w:p w14:paraId="400C404C" w14:textId="4F814CC3" w:rsidR="007634ED" w:rsidRPr="00FB1CC6" w:rsidRDefault="007634ED" w:rsidP="00BC20BD">
      <w:pPr>
        <w:spacing w:line="360" w:lineRule="auto"/>
        <w:jc w:val="both"/>
        <w:rPr>
          <w:color w:val="000000" w:themeColor="text1"/>
          <w:lang w:val="en-GB"/>
        </w:rPr>
      </w:pPr>
    </w:p>
    <w:p w14:paraId="15ADCF7E" w14:textId="47FDD762" w:rsidR="00110481" w:rsidRPr="00FB1CC6" w:rsidRDefault="00110481" w:rsidP="00B21B0B">
      <w:pPr>
        <w:rPr>
          <w:color w:val="000000" w:themeColor="text1"/>
          <w:lang w:val="en-GB"/>
        </w:rPr>
      </w:pPr>
    </w:p>
    <w:p w14:paraId="703CB6CC" w14:textId="77777777" w:rsidR="00110481" w:rsidRPr="00FB1CC6" w:rsidRDefault="00110481" w:rsidP="00B21B0B">
      <w:pPr>
        <w:rPr>
          <w:color w:val="000000" w:themeColor="text1"/>
          <w:lang w:val="en-GB"/>
        </w:rPr>
      </w:pPr>
    </w:p>
    <w:p w14:paraId="783C7FCF" w14:textId="6F992325" w:rsidR="00A83A39" w:rsidRPr="00FB1CC6" w:rsidRDefault="00652CAF" w:rsidP="00A83A39">
      <w:pPr>
        <w:rPr>
          <w:color w:val="000000" w:themeColor="text1"/>
          <w:lang w:val="en-GB"/>
        </w:rPr>
      </w:pPr>
      <w:r w:rsidRPr="00FB1CC6">
        <w:rPr>
          <w:color w:val="000000" w:themeColor="text1"/>
          <w:lang w:val="en-GB"/>
        </w:rPr>
        <w:br w:type="column"/>
      </w:r>
      <w:r w:rsidR="00A83A39" w:rsidRPr="00FB1CC6">
        <w:rPr>
          <w:color w:val="000000" w:themeColor="text1"/>
          <w:lang w:val="en-GB"/>
        </w:rPr>
        <w:lastRenderedPageBreak/>
        <w:t xml:space="preserve">Table </w:t>
      </w:r>
      <w:r w:rsidR="00464438" w:rsidRPr="00FB1CC6">
        <w:rPr>
          <w:color w:val="000000" w:themeColor="text1"/>
          <w:lang w:val="en-GB"/>
        </w:rPr>
        <w:t>S</w:t>
      </w:r>
      <w:r w:rsidR="00EE1575" w:rsidRPr="00FB1CC6">
        <w:rPr>
          <w:color w:val="000000" w:themeColor="text1"/>
          <w:lang w:val="en-GB"/>
        </w:rPr>
        <w:t>B3</w:t>
      </w:r>
      <w:r w:rsidR="00A83A39" w:rsidRPr="00FB1CC6">
        <w:rPr>
          <w:color w:val="000000" w:themeColor="text1"/>
          <w:lang w:val="en-GB"/>
        </w:rPr>
        <w:t>. Values of net migration and its robust determinants averaged over the 2000–19 period</w:t>
      </w:r>
    </w:p>
    <w:tbl>
      <w:tblPr>
        <w:tblW w:w="9634" w:type="dxa"/>
        <w:tblCellMar>
          <w:left w:w="70" w:type="dxa"/>
          <w:right w:w="70" w:type="dxa"/>
        </w:tblCellMar>
        <w:tblLook w:val="04A0" w:firstRow="1" w:lastRow="0" w:firstColumn="1" w:lastColumn="0" w:noHBand="0" w:noVBand="1"/>
      </w:tblPr>
      <w:tblGrid>
        <w:gridCol w:w="1667"/>
        <w:gridCol w:w="1101"/>
        <w:gridCol w:w="1555"/>
        <w:gridCol w:w="1511"/>
        <w:gridCol w:w="1051"/>
        <w:gridCol w:w="1292"/>
        <w:gridCol w:w="1671"/>
      </w:tblGrid>
      <w:tr w:rsidR="00A83A39" w:rsidRPr="00BB1CA1" w14:paraId="4ABB6D3F" w14:textId="77777777" w:rsidTr="00BB1CA1">
        <w:trPr>
          <w:trHeight w:val="32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01FDC" w14:textId="77777777" w:rsidR="00A83A39" w:rsidRPr="009F7FD3" w:rsidRDefault="00A83A39" w:rsidP="00BB1CA1">
            <w:pPr>
              <w:jc w:val="center"/>
              <w:rPr>
                <w:b/>
                <w:bCs/>
                <w:color w:val="000000" w:themeColor="text1"/>
                <w:sz w:val="22"/>
                <w:szCs w:val="22"/>
                <w:lang w:val="en-GB"/>
              </w:rPr>
            </w:pPr>
            <w:r w:rsidRPr="009F7FD3">
              <w:rPr>
                <w:b/>
                <w:bCs/>
                <w:color w:val="000000" w:themeColor="text1"/>
                <w:sz w:val="22"/>
                <w:szCs w:val="22"/>
                <w:lang w:val="en-GB"/>
              </w:rPr>
              <w:t>Country</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3D317E8" w14:textId="77777777" w:rsidR="00A83A39" w:rsidRPr="009F7FD3" w:rsidRDefault="00A83A39" w:rsidP="00BB1CA1">
            <w:pPr>
              <w:jc w:val="center"/>
              <w:rPr>
                <w:b/>
                <w:bCs/>
                <w:color w:val="000000" w:themeColor="text1"/>
                <w:sz w:val="22"/>
                <w:szCs w:val="22"/>
                <w:lang w:val="en-GB"/>
              </w:rPr>
            </w:pPr>
            <w:r w:rsidRPr="009F7FD3">
              <w:rPr>
                <w:b/>
                <w:bCs/>
                <w:color w:val="000000" w:themeColor="text1"/>
                <w:sz w:val="22"/>
                <w:szCs w:val="22"/>
                <w:lang w:val="en-GB"/>
              </w:rPr>
              <w:t>Net salary</w:t>
            </w:r>
          </w:p>
          <w:p w14:paraId="64490914" w14:textId="77777777" w:rsidR="00A83A39" w:rsidRPr="009F7FD3" w:rsidRDefault="00A83A39" w:rsidP="00BB1CA1">
            <w:pPr>
              <w:jc w:val="center"/>
              <w:rPr>
                <w:b/>
                <w:bCs/>
                <w:color w:val="000000" w:themeColor="text1"/>
                <w:sz w:val="22"/>
                <w:szCs w:val="22"/>
                <w:lang w:val="en-GB"/>
              </w:rPr>
            </w:pPr>
            <w:r w:rsidRPr="009F7FD3">
              <w:rPr>
                <w:b/>
                <w:bCs/>
                <w:color w:val="000000" w:themeColor="text1"/>
                <w:lang w:val="en-GB"/>
              </w:rPr>
              <w:t>(PPP, €)</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60EE3063" w14:textId="77777777" w:rsidR="00A83A39" w:rsidRPr="009F7FD3" w:rsidRDefault="00A83A39" w:rsidP="00BB1CA1">
            <w:pPr>
              <w:jc w:val="center"/>
              <w:rPr>
                <w:b/>
                <w:bCs/>
                <w:color w:val="000000" w:themeColor="text1"/>
                <w:sz w:val="22"/>
                <w:szCs w:val="22"/>
                <w:lang w:val="en-GB"/>
              </w:rPr>
            </w:pPr>
            <w:r w:rsidRPr="009F7FD3">
              <w:rPr>
                <w:b/>
                <w:bCs/>
                <w:color w:val="000000" w:themeColor="text1"/>
                <w:sz w:val="22"/>
                <w:szCs w:val="22"/>
                <w:lang w:val="en-GB"/>
              </w:rPr>
              <w:t>Unemployment rate</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2CC323ED" w14:textId="77777777" w:rsidR="00A83A39" w:rsidRPr="009F7FD3" w:rsidRDefault="00A83A39" w:rsidP="00BB1CA1">
            <w:pPr>
              <w:jc w:val="center"/>
              <w:rPr>
                <w:b/>
                <w:bCs/>
                <w:color w:val="000000" w:themeColor="text1"/>
                <w:sz w:val="22"/>
                <w:szCs w:val="22"/>
                <w:lang w:val="en-GB"/>
              </w:rPr>
            </w:pPr>
            <w:r w:rsidRPr="009F7FD3">
              <w:rPr>
                <w:b/>
                <w:bCs/>
                <w:color w:val="000000" w:themeColor="text1"/>
                <w:sz w:val="22"/>
                <w:szCs w:val="22"/>
                <w:lang w:val="en-GB"/>
              </w:rPr>
              <w:t>Net migration per 1 000 people</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55460C65" w14:textId="77777777" w:rsidR="00A83A39" w:rsidRPr="009F7FD3" w:rsidRDefault="00A83A39" w:rsidP="00BB1CA1">
            <w:pPr>
              <w:jc w:val="center"/>
              <w:rPr>
                <w:b/>
                <w:bCs/>
                <w:color w:val="000000" w:themeColor="text1"/>
                <w:sz w:val="22"/>
                <w:szCs w:val="22"/>
                <w:lang w:val="en-GB"/>
              </w:rPr>
            </w:pPr>
            <w:r w:rsidRPr="009F7FD3">
              <w:rPr>
                <w:b/>
                <w:bCs/>
                <w:color w:val="000000" w:themeColor="text1"/>
                <w:sz w:val="22"/>
                <w:szCs w:val="22"/>
                <w:lang w:val="en-GB"/>
              </w:rPr>
              <w:t>Net migration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B565B99" w14:textId="77777777" w:rsidR="00A83A39" w:rsidRPr="009F7FD3" w:rsidRDefault="00A83A39" w:rsidP="00BB1CA1">
            <w:pPr>
              <w:jc w:val="center"/>
              <w:rPr>
                <w:b/>
                <w:bCs/>
                <w:color w:val="000000" w:themeColor="text1"/>
                <w:sz w:val="22"/>
                <w:szCs w:val="22"/>
                <w:lang w:val="en-GB"/>
              </w:rPr>
            </w:pPr>
            <w:r w:rsidRPr="009F7FD3">
              <w:rPr>
                <w:b/>
                <w:bCs/>
                <w:color w:val="000000" w:themeColor="text1"/>
                <w:sz w:val="22"/>
                <w:szCs w:val="22"/>
                <w:lang w:val="en-GB"/>
              </w:rPr>
              <w:t>EU membership before 2004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B0505C7" w14:textId="77777777" w:rsidR="00A83A39" w:rsidRPr="009F7FD3" w:rsidRDefault="00A83A39" w:rsidP="00BB1CA1">
            <w:pPr>
              <w:jc w:val="center"/>
              <w:rPr>
                <w:b/>
                <w:bCs/>
                <w:color w:val="000000" w:themeColor="text1"/>
                <w:sz w:val="22"/>
                <w:szCs w:val="22"/>
                <w:lang w:val="en-GB"/>
              </w:rPr>
            </w:pPr>
            <w:r w:rsidRPr="009F7FD3">
              <w:rPr>
                <w:b/>
                <w:bCs/>
                <w:color w:val="000000" w:themeColor="text1"/>
                <w:sz w:val="22"/>
                <w:szCs w:val="22"/>
                <w:lang w:val="en-GB"/>
              </w:rPr>
              <w:t>Number of bordering countries from the sample</w:t>
            </w:r>
          </w:p>
        </w:tc>
      </w:tr>
      <w:tr w:rsidR="00A83A39" w:rsidRPr="00FB1CC6" w14:paraId="6DFC8D64"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135AEE72" w14:textId="77777777" w:rsidR="00A83A39" w:rsidRPr="00FB1CC6" w:rsidRDefault="00A83A39" w:rsidP="00BB1CA1">
            <w:pPr>
              <w:jc w:val="center"/>
              <w:rPr>
                <w:b/>
                <w:bCs/>
                <w:color w:val="000000" w:themeColor="text1"/>
                <w:sz w:val="22"/>
                <w:szCs w:val="22"/>
                <w:lang w:val="en-GB"/>
              </w:rPr>
            </w:pPr>
            <w:r w:rsidRPr="00FB1CC6">
              <w:rPr>
                <w:b/>
                <w:bCs/>
                <w:color w:val="000000" w:themeColor="text1"/>
                <w:sz w:val="22"/>
                <w:szCs w:val="22"/>
                <w:lang w:val="en-GB"/>
              </w:rPr>
              <w:t>Luxembourg</w:t>
            </w:r>
          </w:p>
        </w:tc>
        <w:tc>
          <w:tcPr>
            <w:tcW w:w="1120" w:type="dxa"/>
            <w:tcBorders>
              <w:top w:val="nil"/>
              <w:left w:val="single" w:sz="4" w:space="0" w:color="auto"/>
              <w:bottom w:val="nil"/>
              <w:right w:val="nil"/>
            </w:tcBorders>
            <w:shd w:val="clear" w:color="auto" w:fill="auto"/>
            <w:noWrap/>
            <w:vAlign w:val="center"/>
            <w:hideMark/>
          </w:tcPr>
          <w:p w14:paraId="227A35C0"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35 342.18</w:t>
            </w:r>
          </w:p>
        </w:tc>
        <w:tc>
          <w:tcPr>
            <w:tcW w:w="1385" w:type="dxa"/>
            <w:tcBorders>
              <w:top w:val="nil"/>
              <w:left w:val="single" w:sz="4" w:space="0" w:color="auto"/>
              <w:bottom w:val="nil"/>
              <w:right w:val="single" w:sz="4" w:space="0" w:color="auto"/>
            </w:tcBorders>
            <w:shd w:val="clear" w:color="auto" w:fill="auto"/>
            <w:noWrap/>
            <w:vAlign w:val="center"/>
            <w:hideMark/>
          </w:tcPr>
          <w:p w14:paraId="456CD247"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5.01</w:t>
            </w:r>
          </w:p>
        </w:tc>
        <w:tc>
          <w:tcPr>
            <w:tcW w:w="1538" w:type="dxa"/>
            <w:tcBorders>
              <w:top w:val="nil"/>
              <w:left w:val="nil"/>
              <w:bottom w:val="nil"/>
              <w:right w:val="nil"/>
            </w:tcBorders>
            <w:shd w:val="clear" w:color="auto" w:fill="auto"/>
            <w:noWrap/>
            <w:vAlign w:val="center"/>
            <w:hideMark/>
          </w:tcPr>
          <w:p w14:paraId="7ACBCB3A"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2.49</w:t>
            </w:r>
          </w:p>
        </w:tc>
        <w:tc>
          <w:tcPr>
            <w:tcW w:w="919" w:type="dxa"/>
            <w:tcBorders>
              <w:top w:val="nil"/>
              <w:left w:val="single" w:sz="4" w:space="0" w:color="auto"/>
              <w:bottom w:val="nil"/>
              <w:right w:val="single" w:sz="4" w:space="0" w:color="auto"/>
            </w:tcBorders>
            <w:shd w:val="clear" w:color="auto" w:fill="auto"/>
            <w:noWrap/>
            <w:vAlign w:val="center"/>
            <w:hideMark/>
          </w:tcPr>
          <w:p w14:paraId="77405D50"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4 154</w:t>
            </w:r>
          </w:p>
        </w:tc>
        <w:tc>
          <w:tcPr>
            <w:tcW w:w="1275" w:type="dxa"/>
            <w:tcBorders>
              <w:top w:val="nil"/>
              <w:left w:val="nil"/>
              <w:bottom w:val="nil"/>
              <w:right w:val="single" w:sz="4" w:space="0" w:color="auto"/>
            </w:tcBorders>
            <w:shd w:val="clear" w:color="auto" w:fill="auto"/>
            <w:noWrap/>
            <w:vAlign w:val="center"/>
            <w:hideMark/>
          </w:tcPr>
          <w:p w14:paraId="7B48BFF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30F97B51"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w:t>
            </w:r>
          </w:p>
        </w:tc>
      </w:tr>
      <w:tr w:rsidR="00A83A39" w:rsidRPr="00FB1CC6" w14:paraId="2B9826CC"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0CC933A9" w14:textId="77777777" w:rsidR="00A83A39" w:rsidRPr="00FB1CC6" w:rsidRDefault="00A83A39" w:rsidP="00BB1CA1">
            <w:pPr>
              <w:jc w:val="center"/>
              <w:rPr>
                <w:b/>
                <w:bCs/>
                <w:color w:val="000000" w:themeColor="text1"/>
                <w:sz w:val="22"/>
                <w:szCs w:val="22"/>
                <w:lang w:val="en-GB"/>
              </w:rPr>
            </w:pPr>
            <w:r w:rsidRPr="00FB1CC6">
              <w:rPr>
                <w:b/>
                <w:bCs/>
                <w:color w:val="000000" w:themeColor="text1"/>
                <w:sz w:val="22"/>
                <w:szCs w:val="22"/>
                <w:lang w:val="en-GB"/>
              </w:rPr>
              <w:t>UK</w:t>
            </w:r>
          </w:p>
        </w:tc>
        <w:tc>
          <w:tcPr>
            <w:tcW w:w="1120" w:type="dxa"/>
            <w:tcBorders>
              <w:top w:val="nil"/>
              <w:left w:val="single" w:sz="4" w:space="0" w:color="auto"/>
              <w:bottom w:val="nil"/>
              <w:right w:val="nil"/>
            </w:tcBorders>
            <w:shd w:val="clear" w:color="auto" w:fill="auto"/>
            <w:noWrap/>
            <w:vAlign w:val="center"/>
            <w:hideMark/>
          </w:tcPr>
          <w:p w14:paraId="1DCF9777"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32 559.47</w:t>
            </w:r>
          </w:p>
        </w:tc>
        <w:tc>
          <w:tcPr>
            <w:tcW w:w="1385" w:type="dxa"/>
            <w:tcBorders>
              <w:top w:val="nil"/>
              <w:left w:val="single" w:sz="4" w:space="0" w:color="auto"/>
              <w:bottom w:val="nil"/>
              <w:right w:val="single" w:sz="4" w:space="0" w:color="auto"/>
            </w:tcBorders>
            <w:shd w:val="clear" w:color="auto" w:fill="auto"/>
            <w:noWrap/>
            <w:vAlign w:val="center"/>
            <w:hideMark/>
          </w:tcPr>
          <w:p w14:paraId="3FF26521"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5.69</w:t>
            </w:r>
          </w:p>
        </w:tc>
        <w:tc>
          <w:tcPr>
            <w:tcW w:w="1538" w:type="dxa"/>
            <w:tcBorders>
              <w:top w:val="nil"/>
              <w:left w:val="nil"/>
              <w:bottom w:val="nil"/>
              <w:right w:val="nil"/>
            </w:tcBorders>
            <w:shd w:val="clear" w:color="auto" w:fill="auto"/>
            <w:noWrap/>
            <w:vAlign w:val="center"/>
            <w:hideMark/>
          </w:tcPr>
          <w:p w14:paraId="511E85F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0.12</w:t>
            </w:r>
          </w:p>
        </w:tc>
        <w:tc>
          <w:tcPr>
            <w:tcW w:w="919" w:type="dxa"/>
            <w:tcBorders>
              <w:top w:val="nil"/>
              <w:left w:val="single" w:sz="4" w:space="0" w:color="auto"/>
              <w:bottom w:val="nil"/>
              <w:right w:val="single" w:sz="4" w:space="0" w:color="auto"/>
            </w:tcBorders>
            <w:shd w:val="clear" w:color="auto" w:fill="auto"/>
            <w:noWrap/>
            <w:vAlign w:val="center"/>
            <w:hideMark/>
          </w:tcPr>
          <w:p w14:paraId="1B0652EA"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36 414</w:t>
            </w:r>
          </w:p>
        </w:tc>
        <w:tc>
          <w:tcPr>
            <w:tcW w:w="1275" w:type="dxa"/>
            <w:tcBorders>
              <w:top w:val="nil"/>
              <w:left w:val="nil"/>
              <w:bottom w:val="nil"/>
              <w:right w:val="single" w:sz="4" w:space="0" w:color="auto"/>
            </w:tcBorders>
            <w:shd w:val="clear" w:color="auto" w:fill="auto"/>
            <w:noWrap/>
            <w:vAlign w:val="center"/>
            <w:hideMark/>
          </w:tcPr>
          <w:p w14:paraId="5CA789FD"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2265847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w:t>
            </w:r>
          </w:p>
        </w:tc>
      </w:tr>
      <w:tr w:rsidR="00A83A39" w:rsidRPr="00FB1CC6" w14:paraId="77339379"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071517DC" w14:textId="77777777" w:rsidR="00A83A39" w:rsidRPr="00FB1CC6" w:rsidRDefault="00A83A39" w:rsidP="00BB1CA1">
            <w:pPr>
              <w:jc w:val="center"/>
              <w:rPr>
                <w:b/>
                <w:bCs/>
                <w:color w:val="000000" w:themeColor="text1"/>
                <w:sz w:val="22"/>
                <w:szCs w:val="22"/>
                <w:lang w:val="en-GB"/>
              </w:rPr>
            </w:pPr>
            <w:r w:rsidRPr="00FB1CC6">
              <w:rPr>
                <w:b/>
                <w:bCs/>
                <w:color w:val="000000" w:themeColor="text1"/>
                <w:sz w:val="22"/>
                <w:szCs w:val="22"/>
                <w:lang w:val="en-GB"/>
              </w:rPr>
              <w:t>Ireland</w:t>
            </w:r>
          </w:p>
        </w:tc>
        <w:tc>
          <w:tcPr>
            <w:tcW w:w="1120" w:type="dxa"/>
            <w:tcBorders>
              <w:top w:val="nil"/>
              <w:left w:val="single" w:sz="4" w:space="0" w:color="auto"/>
              <w:bottom w:val="nil"/>
              <w:right w:val="nil"/>
            </w:tcBorders>
            <w:shd w:val="clear" w:color="auto" w:fill="auto"/>
            <w:noWrap/>
            <w:vAlign w:val="center"/>
            <w:hideMark/>
          </w:tcPr>
          <w:p w14:paraId="4F410BC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31 003.66</w:t>
            </w:r>
          </w:p>
        </w:tc>
        <w:tc>
          <w:tcPr>
            <w:tcW w:w="1385" w:type="dxa"/>
            <w:tcBorders>
              <w:top w:val="nil"/>
              <w:left w:val="single" w:sz="4" w:space="0" w:color="auto"/>
              <w:bottom w:val="nil"/>
              <w:right w:val="single" w:sz="4" w:space="0" w:color="auto"/>
            </w:tcBorders>
            <w:shd w:val="clear" w:color="auto" w:fill="auto"/>
            <w:noWrap/>
            <w:vAlign w:val="center"/>
            <w:hideMark/>
          </w:tcPr>
          <w:p w14:paraId="0D6E3F6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8.26</w:t>
            </w:r>
          </w:p>
        </w:tc>
        <w:tc>
          <w:tcPr>
            <w:tcW w:w="1538" w:type="dxa"/>
            <w:tcBorders>
              <w:top w:val="nil"/>
              <w:left w:val="nil"/>
              <w:bottom w:val="nil"/>
              <w:right w:val="nil"/>
            </w:tcBorders>
            <w:shd w:val="clear" w:color="auto" w:fill="auto"/>
            <w:noWrap/>
            <w:vAlign w:val="center"/>
            <w:hideMark/>
          </w:tcPr>
          <w:p w14:paraId="5983A916"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0.70</w:t>
            </w:r>
          </w:p>
        </w:tc>
        <w:tc>
          <w:tcPr>
            <w:tcW w:w="919" w:type="dxa"/>
            <w:tcBorders>
              <w:top w:val="nil"/>
              <w:left w:val="single" w:sz="4" w:space="0" w:color="auto"/>
              <w:bottom w:val="nil"/>
              <w:right w:val="single" w:sz="4" w:space="0" w:color="auto"/>
            </w:tcBorders>
            <w:shd w:val="clear" w:color="auto" w:fill="auto"/>
            <w:noWrap/>
            <w:vAlign w:val="center"/>
            <w:hideMark/>
          </w:tcPr>
          <w:p w14:paraId="2AFA9A31"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9 527</w:t>
            </w:r>
          </w:p>
        </w:tc>
        <w:tc>
          <w:tcPr>
            <w:tcW w:w="1275" w:type="dxa"/>
            <w:tcBorders>
              <w:top w:val="nil"/>
              <w:left w:val="nil"/>
              <w:bottom w:val="nil"/>
              <w:right w:val="single" w:sz="4" w:space="0" w:color="auto"/>
            </w:tcBorders>
            <w:shd w:val="clear" w:color="auto" w:fill="auto"/>
            <w:noWrap/>
            <w:vAlign w:val="center"/>
            <w:hideMark/>
          </w:tcPr>
          <w:p w14:paraId="6AFA2489"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19589AB3"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w:t>
            </w:r>
          </w:p>
        </w:tc>
      </w:tr>
      <w:tr w:rsidR="00A83A39" w:rsidRPr="00FB1CC6" w14:paraId="1CFDBBD2"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10AD8FFB" w14:textId="77777777" w:rsidR="00A83A39" w:rsidRPr="00FB1CC6" w:rsidRDefault="00A83A39" w:rsidP="00BB1CA1">
            <w:pPr>
              <w:jc w:val="center"/>
              <w:rPr>
                <w:b/>
                <w:bCs/>
                <w:color w:val="000000" w:themeColor="text1"/>
                <w:sz w:val="22"/>
                <w:szCs w:val="22"/>
                <w:lang w:val="en-GB"/>
              </w:rPr>
            </w:pPr>
            <w:r w:rsidRPr="00FB1CC6">
              <w:rPr>
                <w:b/>
                <w:bCs/>
                <w:color w:val="000000" w:themeColor="text1"/>
                <w:sz w:val="22"/>
                <w:szCs w:val="22"/>
                <w:lang w:val="en-GB"/>
              </w:rPr>
              <w:t>Denmark</w:t>
            </w:r>
          </w:p>
        </w:tc>
        <w:tc>
          <w:tcPr>
            <w:tcW w:w="1120" w:type="dxa"/>
            <w:tcBorders>
              <w:top w:val="nil"/>
              <w:left w:val="single" w:sz="4" w:space="0" w:color="auto"/>
              <w:bottom w:val="nil"/>
              <w:right w:val="nil"/>
            </w:tcBorders>
            <w:shd w:val="clear" w:color="auto" w:fill="auto"/>
            <w:noWrap/>
            <w:vAlign w:val="center"/>
            <w:hideMark/>
          </w:tcPr>
          <w:p w14:paraId="6D794FF2"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30 880.70</w:t>
            </w:r>
          </w:p>
        </w:tc>
        <w:tc>
          <w:tcPr>
            <w:tcW w:w="1385" w:type="dxa"/>
            <w:tcBorders>
              <w:top w:val="nil"/>
              <w:left w:val="single" w:sz="4" w:space="0" w:color="auto"/>
              <w:bottom w:val="nil"/>
              <w:right w:val="single" w:sz="4" w:space="0" w:color="auto"/>
            </w:tcBorders>
            <w:shd w:val="clear" w:color="auto" w:fill="auto"/>
            <w:noWrap/>
            <w:vAlign w:val="center"/>
            <w:hideMark/>
          </w:tcPr>
          <w:p w14:paraId="61FCE6D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5.71</w:t>
            </w:r>
          </w:p>
        </w:tc>
        <w:tc>
          <w:tcPr>
            <w:tcW w:w="1538" w:type="dxa"/>
            <w:tcBorders>
              <w:top w:val="nil"/>
              <w:left w:val="nil"/>
              <w:bottom w:val="nil"/>
              <w:right w:val="nil"/>
            </w:tcBorders>
            <w:shd w:val="clear" w:color="auto" w:fill="auto"/>
            <w:noWrap/>
            <w:vAlign w:val="center"/>
            <w:hideMark/>
          </w:tcPr>
          <w:p w14:paraId="3E3147C9"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0.10</w:t>
            </w:r>
          </w:p>
        </w:tc>
        <w:tc>
          <w:tcPr>
            <w:tcW w:w="919" w:type="dxa"/>
            <w:tcBorders>
              <w:top w:val="nil"/>
              <w:left w:val="single" w:sz="4" w:space="0" w:color="auto"/>
              <w:bottom w:val="nil"/>
              <w:right w:val="single" w:sz="4" w:space="0" w:color="auto"/>
            </w:tcBorders>
            <w:shd w:val="clear" w:color="auto" w:fill="auto"/>
            <w:noWrap/>
            <w:vAlign w:val="center"/>
            <w:hideMark/>
          </w:tcPr>
          <w:p w14:paraId="039BB6E6"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2 657</w:t>
            </w:r>
          </w:p>
        </w:tc>
        <w:tc>
          <w:tcPr>
            <w:tcW w:w="1275" w:type="dxa"/>
            <w:tcBorders>
              <w:top w:val="nil"/>
              <w:left w:val="nil"/>
              <w:bottom w:val="nil"/>
              <w:right w:val="single" w:sz="4" w:space="0" w:color="auto"/>
            </w:tcBorders>
            <w:shd w:val="clear" w:color="auto" w:fill="auto"/>
            <w:noWrap/>
            <w:vAlign w:val="center"/>
            <w:hideMark/>
          </w:tcPr>
          <w:p w14:paraId="07C456F9"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12493187"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w:t>
            </w:r>
          </w:p>
        </w:tc>
      </w:tr>
      <w:tr w:rsidR="00A83A39" w:rsidRPr="00FB1CC6" w14:paraId="70D2D289"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4D1B2E78" w14:textId="77777777" w:rsidR="00A83A39" w:rsidRPr="00FB1CC6" w:rsidRDefault="00A83A39" w:rsidP="00BB1CA1">
            <w:pPr>
              <w:jc w:val="center"/>
              <w:rPr>
                <w:i/>
                <w:iCs/>
                <w:color w:val="000000" w:themeColor="text1"/>
                <w:sz w:val="22"/>
                <w:szCs w:val="22"/>
                <w:lang w:val="en-GB"/>
              </w:rPr>
            </w:pPr>
            <w:r w:rsidRPr="00FB1CC6">
              <w:rPr>
                <w:i/>
                <w:iCs/>
                <w:color w:val="000000" w:themeColor="text1"/>
                <w:sz w:val="22"/>
                <w:szCs w:val="22"/>
                <w:lang w:val="en-GB"/>
              </w:rPr>
              <w:t>Netherlands</w:t>
            </w:r>
          </w:p>
        </w:tc>
        <w:tc>
          <w:tcPr>
            <w:tcW w:w="1120" w:type="dxa"/>
            <w:tcBorders>
              <w:top w:val="nil"/>
              <w:left w:val="single" w:sz="4" w:space="0" w:color="auto"/>
              <w:bottom w:val="nil"/>
              <w:right w:val="nil"/>
            </w:tcBorders>
            <w:shd w:val="clear" w:color="auto" w:fill="auto"/>
            <w:noWrap/>
            <w:vAlign w:val="center"/>
            <w:hideMark/>
          </w:tcPr>
          <w:p w14:paraId="26D2A0DD"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30 312.31</w:t>
            </w:r>
          </w:p>
        </w:tc>
        <w:tc>
          <w:tcPr>
            <w:tcW w:w="1385" w:type="dxa"/>
            <w:tcBorders>
              <w:top w:val="nil"/>
              <w:left w:val="single" w:sz="4" w:space="0" w:color="auto"/>
              <w:bottom w:val="nil"/>
              <w:right w:val="single" w:sz="4" w:space="0" w:color="auto"/>
            </w:tcBorders>
            <w:shd w:val="clear" w:color="auto" w:fill="auto"/>
            <w:noWrap/>
            <w:vAlign w:val="center"/>
            <w:hideMark/>
          </w:tcPr>
          <w:p w14:paraId="79720E01"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5.76</w:t>
            </w:r>
          </w:p>
        </w:tc>
        <w:tc>
          <w:tcPr>
            <w:tcW w:w="1538" w:type="dxa"/>
            <w:tcBorders>
              <w:top w:val="nil"/>
              <w:left w:val="nil"/>
              <w:bottom w:val="nil"/>
              <w:right w:val="nil"/>
            </w:tcBorders>
            <w:shd w:val="clear" w:color="auto" w:fill="auto"/>
            <w:noWrap/>
            <w:vAlign w:val="center"/>
            <w:hideMark/>
          </w:tcPr>
          <w:p w14:paraId="279046C2"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–0.29</w:t>
            </w:r>
          </w:p>
        </w:tc>
        <w:tc>
          <w:tcPr>
            <w:tcW w:w="919" w:type="dxa"/>
            <w:tcBorders>
              <w:top w:val="nil"/>
              <w:left w:val="single" w:sz="4" w:space="0" w:color="auto"/>
              <w:bottom w:val="nil"/>
              <w:right w:val="single" w:sz="4" w:space="0" w:color="auto"/>
            </w:tcBorders>
            <w:shd w:val="clear" w:color="auto" w:fill="auto"/>
            <w:noWrap/>
            <w:vAlign w:val="center"/>
            <w:hideMark/>
          </w:tcPr>
          <w:p w14:paraId="64F746D5"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–13 317</w:t>
            </w:r>
          </w:p>
        </w:tc>
        <w:tc>
          <w:tcPr>
            <w:tcW w:w="1275" w:type="dxa"/>
            <w:tcBorders>
              <w:top w:val="nil"/>
              <w:left w:val="nil"/>
              <w:bottom w:val="nil"/>
              <w:right w:val="single" w:sz="4" w:space="0" w:color="auto"/>
            </w:tcBorders>
            <w:shd w:val="clear" w:color="auto" w:fill="auto"/>
            <w:noWrap/>
            <w:vAlign w:val="center"/>
            <w:hideMark/>
          </w:tcPr>
          <w:p w14:paraId="7D6548B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31A3B7E6"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w:t>
            </w:r>
          </w:p>
        </w:tc>
      </w:tr>
      <w:tr w:rsidR="00A83A39" w:rsidRPr="00FB1CC6" w14:paraId="5A3D7391"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62E3C5C2" w14:textId="77777777" w:rsidR="00A83A39" w:rsidRPr="00FB1CC6" w:rsidRDefault="00A83A39" w:rsidP="00BB1CA1">
            <w:pPr>
              <w:jc w:val="center"/>
              <w:rPr>
                <w:i/>
                <w:iCs/>
                <w:color w:val="000000" w:themeColor="text1"/>
                <w:sz w:val="22"/>
                <w:szCs w:val="22"/>
                <w:lang w:val="en-GB"/>
              </w:rPr>
            </w:pPr>
            <w:r w:rsidRPr="00FB1CC6">
              <w:rPr>
                <w:i/>
                <w:iCs/>
                <w:color w:val="000000" w:themeColor="text1"/>
                <w:sz w:val="22"/>
                <w:szCs w:val="22"/>
                <w:lang w:val="en-GB"/>
              </w:rPr>
              <w:t>Sweden</w:t>
            </w:r>
          </w:p>
        </w:tc>
        <w:tc>
          <w:tcPr>
            <w:tcW w:w="1120" w:type="dxa"/>
            <w:tcBorders>
              <w:top w:val="nil"/>
              <w:left w:val="single" w:sz="4" w:space="0" w:color="auto"/>
              <w:bottom w:val="nil"/>
              <w:right w:val="nil"/>
            </w:tcBorders>
            <w:shd w:val="clear" w:color="auto" w:fill="auto"/>
            <w:noWrap/>
            <w:vAlign w:val="center"/>
            <w:hideMark/>
          </w:tcPr>
          <w:p w14:paraId="57268435"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28 370.05</w:t>
            </w:r>
          </w:p>
        </w:tc>
        <w:tc>
          <w:tcPr>
            <w:tcW w:w="1385" w:type="dxa"/>
            <w:tcBorders>
              <w:top w:val="nil"/>
              <w:left w:val="single" w:sz="4" w:space="0" w:color="auto"/>
              <w:bottom w:val="nil"/>
              <w:right w:val="single" w:sz="4" w:space="0" w:color="auto"/>
            </w:tcBorders>
            <w:shd w:val="clear" w:color="auto" w:fill="auto"/>
            <w:noWrap/>
            <w:vAlign w:val="center"/>
            <w:hideMark/>
          </w:tcPr>
          <w:p w14:paraId="7BAAD232"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7.16</w:t>
            </w:r>
          </w:p>
        </w:tc>
        <w:tc>
          <w:tcPr>
            <w:tcW w:w="1538" w:type="dxa"/>
            <w:tcBorders>
              <w:top w:val="nil"/>
              <w:left w:val="nil"/>
              <w:bottom w:val="nil"/>
              <w:right w:val="nil"/>
            </w:tcBorders>
            <w:shd w:val="clear" w:color="auto" w:fill="auto"/>
            <w:noWrap/>
            <w:vAlign w:val="center"/>
            <w:hideMark/>
          </w:tcPr>
          <w:p w14:paraId="634ECC69"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–0.07</w:t>
            </w:r>
          </w:p>
        </w:tc>
        <w:tc>
          <w:tcPr>
            <w:tcW w:w="919" w:type="dxa"/>
            <w:tcBorders>
              <w:top w:val="nil"/>
              <w:left w:val="single" w:sz="4" w:space="0" w:color="auto"/>
              <w:bottom w:val="nil"/>
              <w:right w:val="single" w:sz="4" w:space="0" w:color="auto"/>
            </w:tcBorders>
            <w:shd w:val="clear" w:color="auto" w:fill="auto"/>
            <w:noWrap/>
            <w:vAlign w:val="center"/>
            <w:hideMark/>
          </w:tcPr>
          <w:p w14:paraId="6104C8E9"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–1 031</w:t>
            </w:r>
          </w:p>
        </w:tc>
        <w:tc>
          <w:tcPr>
            <w:tcW w:w="1275" w:type="dxa"/>
            <w:tcBorders>
              <w:top w:val="nil"/>
              <w:left w:val="nil"/>
              <w:bottom w:val="nil"/>
              <w:right w:val="single" w:sz="4" w:space="0" w:color="auto"/>
            </w:tcBorders>
            <w:shd w:val="clear" w:color="auto" w:fill="auto"/>
            <w:noWrap/>
            <w:vAlign w:val="center"/>
            <w:hideMark/>
          </w:tcPr>
          <w:p w14:paraId="0F9C7AA6"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0119EA4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w:t>
            </w:r>
          </w:p>
        </w:tc>
      </w:tr>
      <w:tr w:rsidR="00A83A39" w:rsidRPr="00FB1CC6" w14:paraId="3F9751C5"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0287705A" w14:textId="77777777" w:rsidR="00A83A39" w:rsidRPr="00FB1CC6" w:rsidRDefault="00A83A39" w:rsidP="00BB1CA1">
            <w:pPr>
              <w:jc w:val="center"/>
              <w:rPr>
                <w:b/>
                <w:bCs/>
                <w:color w:val="000000" w:themeColor="text1"/>
                <w:sz w:val="22"/>
                <w:szCs w:val="22"/>
                <w:lang w:val="en-GB"/>
              </w:rPr>
            </w:pPr>
            <w:r w:rsidRPr="00FB1CC6">
              <w:rPr>
                <w:b/>
                <w:bCs/>
                <w:color w:val="000000" w:themeColor="text1"/>
                <w:sz w:val="22"/>
                <w:szCs w:val="22"/>
                <w:lang w:val="en-GB"/>
              </w:rPr>
              <w:t>Finland</w:t>
            </w:r>
          </w:p>
        </w:tc>
        <w:tc>
          <w:tcPr>
            <w:tcW w:w="1120" w:type="dxa"/>
            <w:tcBorders>
              <w:top w:val="nil"/>
              <w:left w:val="single" w:sz="4" w:space="0" w:color="auto"/>
              <w:bottom w:val="nil"/>
              <w:right w:val="nil"/>
            </w:tcBorders>
            <w:shd w:val="clear" w:color="auto" w:fill="auto"/>
            <w:noWrap/>
            <w:vAlign w:val="center"/>
            <w:hideMark/>
          </w:tcPr>
          <w:p w14:paraId="20EDD023"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26 291.12</w:t>
            </w:r>
          </w:p>
        </w:tc>
        <w:tc>
          <w:tcPr>
            <w:tcW w:w="1385" w:type="dxa"/>
            <w:tcBorders>
              <w:top w:val="nil"/>
              <w:left w:val="single" w:sz="4" w:space="0" w:color="auto"/>
              <w:bottom w:val="nil"/>
              <w:right w:val="single" w:sz="4" w:space="0" w:color="auto"/>
            </w:tcBorders>
            <w:shd w:val="clear" w:color="auto" w:fill="auto"/>
            <w:noWrap/>
            <w:vAlign w:val="center"/>
            <w:hideMark/>
          </w:tcPr>
          <w:p w14:paraId="5E56A555"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8.25</w:t>
            </w:r>
          </w:p>
        </w:tc>
        <w:tc>
          <w:tcPr>
            <w:tcW w:w="1538" w:type="dxa"/>
            <w:tcBorders>
              <w:top w:val="nil"/>
              <w:left w:val="nil"/>
              <w:bottom w:val="nil"/>
              <w:right w:val="nil"/>
            </w:tcBorders>
            <w:shd w:val="clear" w:color="auto" w:fill="auto"/>
            <w:noWrap/>
            <w:vAlign w:val="center"/>
            <w:hideMark/>
          </w:tcPr>
          <w:p w14:paraId="3D119DD3"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0.15</w:t>
            </w:r>
          </w:p>
        </w:tc>
        <w:tc>
          <w:tcPr>
            <w:tcW w:w="919" w:type="dxa"/>
            <w:tcBorders>
              <w:top w:val="nil"/>
              <w:left w:val="single" w:sz="4" w:space="0" w:color="auto"/>
              <w:bottom w:val="nil"/>
              <w:right w:val="single" w:sz="4" w:space="0" w:color="auto"/>
            </w:tcBorders>
            <w:shd w:val="clear" w:color="auto" w:fill="auto"/>
            <w:noWrap/>
            <w:vAlign w:val="center"/>
            <w:hideMark/>
          </w:tcPr>
          <w:p w14:paraId="67E0695D"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2 412</w:t>
            </w:r>
          </w:p>
        </w:tc>
        <w:tc>
          <w:tcPr>
            <w:tcW w:w="1275" w:type="dxa"/>
            <w:tcBorders>
              <w:top w:val="nil"/>
              <w:left w:val="nil"/>
              <w:bottom w:val="nil"/>
              <w:right w:val="single" w:sz="4" w:space="0" w:color="auto"/>
            </w:tcBorders>
            <w:shd w:val="clear" w:color="auto" w:fill="auto"/>
            <w:noWrap/>
            <w:vAlign w:val="center"/>
            <w:hideMark/>
          </w:tcPr>
          <w:p w14:paraId="2736FA17"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03250E04"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r>
      <w:tr w:rsidR="00A83A39" w:rsidRPr="00FB1CC6" w14:paraId="2D3FABD2"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2B28D3C1" w14:textId="77777777" w:rsidR="00A83A39" w:rsidRPr="00FB1CC6" w:rsidRDefault="00A83A39" w:rsidP="00BB1CA1">
            <w:pPr>
              <w:jc w:val="center"/>
              <w:rPr>
                <w:b/>
                <w:bCs/>
                <w:color w:val="000000" w:themeColor="text1"/>
                <w:sz w:val="22"/>
                <w:szCs w:val="22"/>
                <w:lang w:val="en-GB"/>
              </w:rPr>
            </w:pPr>
            <w:r w:rsidRPr="00FB1CC6">
              <w:rPr>
                <w:b/>
                <w:bCs/>
                <w:color w:val="000000" w:themeColor="text1"/>
                <w:sz w:val="22"/>
                <w:szCs w:val="22"/>
                <w:lang w:val="en-GB"/>
              </w:rPr>
              <w:t>Austria</w:t>
            </w:r>
          </w:p>
        </w:tc>
        <w:tc>
          <w:tcPr>
            <w:tcW w:w="1120" w:type="dxa"/>
            <w:tcBorders>
              <w:top w:val="nil"/>
              <w:left w:val="single" w:sz="4" w:space="0" w:color="auto"/>
              <w:bottom w:val="nil"/>
              <w:right w:val="nil"/>
            </w:tcBorders>
            <w:shd w:val="clear" w:color="auto" w:fill="auto"/>
            <w:noWrap/>
            <w:vAlign w:val="center"/>
            <w:hideMark/>
          </w:tcPr>
          <w:p w14:paraId="58504DC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26 106.57</w:t>
            </w:r>
          </w:p>
        </w:tc>
        <w:tc>
          <w:tcPr>
            <w:tcW w:w="1385" w:type="dxa"/>
            <w:tcBorders>
              <w:top w:val="nil"/>
              <w:left w:val="single" w:sz="4" w:space="0" w:color="auto"/>
              <w:bottom w:val="nil"/>
              <w:right w:val="single" w:sz="4" w:space="0" w:color="auto"/>
            </w:tcBorders>
            <w:shd w:val="clear" w:color="auto" w:fill="auto"/>
            <w:noWrap/>
            <w:vAlign w:val="center"/>
            <w:hideMark/>
          </w:tcPr>
          <w:p w14:paraId="1BC4D41D"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5.37</w:t>
            </w:r>
          </w:p>
        </w:tc>
        <w:tc>
          <w:tcPr>
            <w:tcW w:w="1538" w:type="dxa"/>
            <w:tcBorders>
              <w:top w:val="nil"/>
              <w:left w:val="nil"/>
              <w:bottom w:val="nil"/>
              <w:right w:val="nil"/>
            </w:tcBorders>
            <w:shd w:val="clear" w:color="auto" w:fill="auto"/>
            <w:noWrap/>
            <w:vAlign w:val="center"/>
            <w:hideMark/>
          </w:tcPr>
          <w:p w14:paraId="690A29EF"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0.45</w:t>
            </w:r>
          </w:p>
        </w:tc>
        <w:tc>
          <w:tcPr>
            <w:tcW w:w="919" w:type="dxa"/>
            <w:tcBorders>
              <w:top w:val="nil"/>
              <w:left w:val="single" w:sz="4" w:space="0" w:color="auto"/>
              <w:bottom w:val="nil"/>
              <w:right w:val="single" w:sz="4" w:space="0" w:color="auto"/>
            </w:tcBorders>
            <w:shd w:val="clear" w:color="auto" w:fill="auto"/>
            <w:noWrap/>
            <w:vAlign w:val="center"/>
            <w:hideMark/>
          </w:tcPr>
          <w:p w14:paraId="45F7A804"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16 097</w:t>
            </w:r>
          </w:p>
        </w:tc>
        <w:tc>
          <w:tcPr>
            <w:tcW w:w="1275" w:type="dxa"/>
            <w:tcBorders>
              <w:top w:val="nil"/>
              <w:left w:val="nil"/>
              <w:bottom w:val="nil"/>
              <w:right w:val="single" w:sz="4" w:space="0" w:color="auto"/>
            </w:tcBorders>
            <w:shd w:val="clear" w:color="auto" w:fill="auto"/>
            <w:noWrap/>
            <w:vAlign w:val="center"/>
            <w:hideMark/>
          </w:tcPr>
          <w:p w14:paraId="48F57466"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0B7F49D2"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6</w:t>
            </w:r>
          </w:p>
        </w:tc>
      </w:tr>
      <w:tr w:rsidR="00A83A39" w:rsidRPr="00FB1CC6" w14:paraId="0F465060"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7EAF6968" w14:textId="77777777" w:rsidR="00A83A39" w:rsidRPr="00FB1CC6" w:rsidRDefault="00A83A39" w:rsidP="00BB1CA1">
            <w:pPr>
              <w:jc w:val="center"/>
              <w:rPr>
                <w:b/>
                <w:bCs/>
                <w:color w:val="000000" w:themeColor="text1"/>
                <w:sz w:val="22"/>
                <w:szCs w:val="22"/>
                <w:lang w:val="en-GB"/>
              </w:rPr>
            </w:pPr>
            <w:r w:rsidRPr="00FB1CC6">
              <w:rPr>
                <w:b/>
                <w:bCs/>
                <w:color w:val="000000" w:themeColor="text1"/>
                <w:sz w:val="22"/>
                <w:szCs w:val="22"/>
                <w:lang w:val="en-GB"/>
              </w:rPr>
              <w:t>Germany</w:t>
            </w:r>
          </w:p>
        </w:tc>
        <w:tc>
          <w:tcPr>
            <w:tcW w:w="1120" w:type="dxa"/>
            <w:tcBorders>
              <w:top w:val="nil"/>
              <w:left w:val="single" w:sz="4" w:space="0" w:color="auto"/>
              <w:bottom w:val="nil"/>
              <w:right w:val="nil"/>
            </w:tcBorders>
            <w:shd w:val="clear" w:color="auto" w:fill="auto"/>
            <w:noWrap/>
            <w:vAlign w:val="center"/>
            <w:hideMark/>
          </w:tcPr>
          <w:p w14:paraId="2A6BBDF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25 374.79</w:t>
            </w:r>
          </w:p>
        </w:tc>
        <w:tc>
          <w:tcPr>
            <w:tcW w:w="1385" w:type="dxa"/>
            <w:tcBorders>
              <w:top w:val="nil"/>
              <w:left w:val="single" w:sz="4" w:space="0" w:color="auto"/>
              <w:bottom w:val="nil"/>
              <w:right w:val="single" w:sz="4" w:space="0" w:color="auto"/>
            </w:tcBorders>
            <w:shd w:val="clear" w:color="auto" w:fill="auto"/>
            <w:noWrap/>
            <w:vAlign w:val="center"/>
            <w:hideMark/>
          </w:tcPr>
          <w:p w14:paraId="02642220"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6.32</w:t>
            </w:r>
          </w:p>
        </w:tc>
        <w:tc>
          <w:tcPr>
            <w:tcW w:w="1538" w:type="dxa"/>
            <w:tcBorders>
              <w:top w:val="nil"/>
              <w:left w:val="nil"/>
              <w:bottom w:val="nil"/>
              <w:right w:val="nil"/>
            </w:tcBorders>
            <w:shd w:val="clear" w:color="auto" w:fill="auto"/>
            <w:noWrap/>
            <w:vAlign w:val="center"/>
            <w:hideMark/>
          </w:tcPr>
          <w:p w14:paraId="567DD43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0.31</w:t>
            </w:r>
          </w:p>
        </w:tc>
        <w:tc>
          <w:tcPr>
            <w:tcW w:w="919" w:type="dxa"/>
            <w:tcBorders>
              <w:top w:val="nil"/>
              <w:left w:val="single" w:sz="4" w:space="0" w:color="auto"/>
              <w:bottom w:val="nil"/>
              <w:right w:val="single" w:sz="4" w:space="0" w:color="auto"/>
            </w:tcBorders>
            <w:shd w:val="clear" w:color="auto" w:fill="auto"/>
            <w:noWrap/>
            <w:vAlign w:val="center"/>
            <w:hideMark/>
          </w:tcPr>
          <w:p w14:paraId="3443B487"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96 832</w:t>
            </w:r>
          </w:p>
        </w:tc>
        <w:tc>
          <w:tcPr>
            <w:tcW w:w="1275" w:type="dxa"/>
            <w:tcBorders>
              <w:top w:val="nil"/>
              <w:left w:val="nil"/>
              <w:bottom w:val="nil"/>
              <w:right w:val="single" w:sz="4" w:space="0" w:color="auto"/>
            </w:tcBorders>
            <w:shd w:val="clear" w:color="auto" w:fill="auto"/>
            <w:noWrap/>
            <w:vAlign w:val="center"/>
            <w:hideMark/>
          </w:tcPr>
          <w:p w14:paraId="24716866"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2DBEE43A"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8</w:t>
            </w:r>
          </w:p>
        </w:tc>
      </w:tr>
      <w:tr w:rsidR="00A83A39" w:rsidRPr="00FB1CC6" w14:paraId="28FEC80E"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17863B69" w14:textId="77777777" w:rsidR="00A83A39" w:rsidRPr="00FB1CC6" w:rsidRDefault="00A83A39" w:rsidP="00BB1CA1">
            <w:pPr>
              <w:jc w:val="center"/>
              <w:rPr>
                <w:b/>
                <w:bCs/>
                <w:color w:val="000000" w:themeColor="text1"/>
                <w:sz w:val="22"/>
                <w:szCs w:val="22"/>
                <w:lang w:val="en-GB"/>
              </w:rPr>
            </w:pPr>
            <w:r w:rsidRPr="00FB1CC6">
              <w:rPr>
                <w:b/>
                <w:bCs/>
                <w:color w:val="000000" w:themeColor="text1"/>
                <w:sz w:val="22"/>
                <w:szCs w:val="22"/>
                <w:lang w:val="en-GB"/>
              </w:rPr>
              <w:t>Belgium</w:t>
            </w:r>
          </w:p>
        </w:tc>
        <w:tc>
          <w:tcPr>
            <w:tcW w:w="1120" w:type="dxa"/>
            <w:tcBorders>
              <w:top w:val="nil"/>
              <w:left w:val="single" w:sz="4" w:space="0" w:color="auto"/>
              <w:bottom w:val="nil"/>
              <w:right w:val="nil"/>
            </w:tcBorders>
            <w:shd w:val="clear" w:color="auto" w:fill="auto"/>
            <w:noWrap/>
            <w:vAlign w:val="center"/>
            <w:hideMark/>
          </w:tcPr>
          <w:p w14:paraId="13A1D80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24 453.54</w:t>
            </w:r>
          </w:p>
        </w:tc>
        <w:tc>
          <w:tcPr>
            <w:tcW w:w="1385" w:type="dxa"/>
            <w:tcBorders>
              <w:top w:val="nil"/>
              <w:left w:val="single" w:sz="4" w:space="0" w:color="auto"/>
              <w:bottom w:val="nil"/>
              <w:right w:val="single" w:sz="4" w:space="0" w:color="auto"/>
            </w:tcBorders>
            <w:shd w:val="clear" w:color="auto" w:fill="auto"/>
            <w:noWrap/>
            <w:vAlign w:val="center"/>
            <w:hideMark/>
          </w:tcPr>
          <w:p w14:paraId="42E956D0"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7.62</w:t>
            </w:r>
          </w:p>
        </w:tc>
        <w:tc>
          <w:tcPr>
            <w:tcW w:w="1538" w:type="dxa"/>
            <w:tcBorders>
              <w:top w:val="nil"/>
              <w:left w:val="nil"/>
              <w:bottom w:val="nil"/>
              <w:right w:val="nil"/>
            </w:tcBorders>
            <w:shd w:val="clear" w:color="auto" w:fill="auto"/>
            <w:noWrap/>
            <w:vAlign w:val="center"/>
            <w:hideMark/>
          </w:tcPr>
          <w:p w14:paraId="0CB45457"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0.24</w:t>
            </w:r>
          </w:p>
        </w:tc>
        <w:tc>
          <w:tcPr>
            <w:tcW w:w="919" w:type="dxa"/>
            <w:tcBorders>
              <w:top w:val="nil"/>
              <w:left w:val="single" w:sz="4" w:space="0" w:color="auto"/>
              <w:bottom w:val="nil"/>
              <w:right w:val="single" w:sz="4" w:space="0" w:color="auto"/>
            </w:tcBorders>
            <w:shd w:val="clear" w:color="auto" w:fill="auto"/>
            <w:noWrap/>
            <w:vAlign w:val="center"/>
            <w:hideMark/>
          </w:tcPr>
          <w:p w14:paraId="7D143ADC"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11 596</w:t>
            </w:r>
          </w:p>
        </w:tc>
        <w:tc>
          <w:tcPr>
            <w:tcW w:w="1275" w:type="dxa"/>
            <w:tcBorders>
              <w:top w:val="nil"/>
              <w:left w:val="nil"/>
              <w:bottom w:val="nil"/>
              <w:right w:val="single" w:sz="4" w:space="0" w:color="auto"/>
            </w:tcBorders>
            <w:shd w:val="clear" w:color="auto" w:fill="auto"/>
            <w:noWrap/>
            <w:vAlign w:val="center"/>
            <w:hideMark/>
          </w:tcPr>
          <w:p w14:paraId="0C22FF0A"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359ED283"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4</w:t>
            </w:r>
          </w:p>
        </w:tc>
      </w:tr>
      <w:tr w:rsidR="00A83A39" w:rsidRPr="00FB1CC6" w14:paraId="353F05D5"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514D7A1B" w14:textId="77777777" w:rsidR="00A83A39" w:rsidRPr="00FB1CC6" w:rsidRDefault="00A83A39" w:rsidP="00BB1CA1">
            <w:pPr>
              <w:jc w:val="center"/>
              <w:rPr>
                <w:i/>
                <w:iCs/>
                <w:color w:val="000000" w:themeColor="text1"/>
                <w:sz w:val="22"/>
                <w:szCs w:val="22"/>
                <w:lang w:val="en-GB"/>
              </w:rPr>
            </w:pPr>
            <w:r w:rsidRPr="00FB1CC6">
              <w:rPr>
                <w:i/>
                <w:iCs/>
                <w:color w:val="000000" w:themeColor="text1"/>
                <w:sz w:val="22"/>
                <w:szCs w:val="22"/>
                <w:lang w:val="en-GB"/>
              </w:rPr>
              <w:t>France</w:t>
            </w:r>
          </w:p>
        </w:tc>
        <w:tc>
          <w:tcPr>
            <w:tcW w:w="1120" w:type="dxa"/>
            <w:tcBorders>
              <w:top w:val="nil"/>
              <w:left w:val="single" w:sz="4" w:space="0" w:color="auto"/>
              <w:bottom w:val="nil"/>
              <w:right w:val="nil"/>
            </w:tcBorders>
            <w:shd w:val="clear" w:color="auto" w:fill="auto"/>
            <w:noWrap/>
            <w:vAlign w:val="center"/>
            <w:hideMark/>
          </w:tcPr>
          <w:p w14:paraId="2452406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24 319.92</w:t>
            </w:r>
          </w:p>
        </w:tc>
        <w:tc>
          <w:tcPr>
            <w:tcW w:w="1385" w:type="dxa"/>
            <w:tcBorders>
              <w:top w:val="nil"/>
              <w:left w:val="single" w:sz="4" w:space="0" w:color="auto"/>
              <w:bottom w:val="nil"/>
              <w:right w:val="single" w:sz="4" w:space="0" w:color="auto"/>
            </w:tcBorders>
            <w:shd w:val="clear" w:color="auto" w:fill="auto"/>
            <w:noWrap/>
            <w:vAlign w:val="center"/>
            <w:hideMark/>
          </w:tcPr>
          <w:p w14:paraId="027DFDD9"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8.97</w:t>
            </w:r>
          </w:p>
        </w:tc>
        <w:tc>
          <w:tcPr>
            <w:tcW w:w="1538" w:type="dxa"/>
            <w:tcBorders>
              <w:top w:val="nil"/>
              <w:left w:val="nil"/>
              <w:bottom w:val="nil"/>
              <w:right w:val="nil"/>
            </w:tcBorders>
            <w:shd w:val="clear" w:color="auto" w:fill="auto"/>
            <w:noWrap/>
            <w:vAlign w:val="center"/>
            <w:hideMark/>
          </w:tcPr>
          <w:p w14:paraId="3680316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–0.24</w:t>
            </w:r>
          </w:p>
        </w:tc>
        <w:tc>
          <w:tcPr>
            <w:tcW w:w="919" w:type="dxa"/>
            <w:tcBorders>
              <w:top w:val="nil"/>
              <w:left w:val="single" w:sz="4" w:space="0" w:color="auto"/>
              <w:bottom w:val="nil"/>
              <w:right w:val="single" w:sz="4" w:space="0" w:color="auto"/>
            </w:tcBorders>
            <w:shd w:val="clear" w:color="auto" w:fill="auto"/>
            <w:noWrap/>
            <w:vAlign w:val="center"/>
            <w:hideMark/>
          </w:tcPr>
          <w:p w14:paraId="6EF4A991"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–41 925</w:t>
            </w:r>
          </w:p>
        </w:tc>
        <w:tc>
          <w:tcPr>
            <w:tcW w:w="1275" w:type="dxa"/>
            <w:tcBorders>
              <w:top w:val="nil"/>
              <w:left w:val="nil"/>
              <w:bottom w:val="nil"/>
              <w:right w:val="single" w:sz="4" w:space="0" w:color="auto"/>
            </w:tcBorders>
            <w:shd w:val="clear" w:color="auto" w:fill="auto"/>
            <w:noWrap/>
            <w:vAlign w:val="center"/>
            <w:hideMark/>
          </w:tcPr>
          <w:p w14:paraId="3B1A0C66"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715A6E1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5</w:t>
            </w:r>
          </w:p>
        </w:tc>
      </w:tr>
      <w:tr w:rsidR="00A83A39" w:rsidRPr="00FB1CC6" w14:paraId="1509B1D9" w14:textId="77777777" w:rsidTr="00BB1CA1">
        <w:trPr>
          <w:trHeight w:val="73"/>
        </w:trPr>
        <w:tc>
          <w:tcPr>
            <w:tcW w:w="1696" w:type="dxa"/>
            <w:tcBorders>
              <w:top w:val="nil"/>
              <w:left w:val="single" w:sz="4" w:space="0" w:color="auto"/>
              <w:bottom w:val="nil"/>
              <w:right w:val="nil"/>
            </w:tcBorders>
            <w:shd w:val="clear" w:color="auto" w:fill="auto"/>
            <w:noWrap/>
            <w:vAlign w:val="center"/>
            <w:hideMark/>
          </w:tcPr>
          <w:p w14:paraId="4DCF9851" w14:textId="77777777" w:rsidR="00A83A39" w:rsidRPr="00FB1CC6" w:rsidRDefault="00A83A39" w:rsidP="00BB1CA1">
            <w:pPr>
              <w:jc w:val="center"/>
              <w:rPr>
                <w:b/>
                <w:bCs/>
                <w:color w:val="000000" w:themeColor="text1"/>
                <w:sz w:val="22"/>
                <w:szCs w:val="22"/>
                <w:lang w:val="en-GB"/>
              </w:rPr>
            </w:pPr>
            <w:r w:rsidRPr="00FB1CC6">
              <w:rPr>
                <w:b/>
                <w:bCs/>
                <w:color w:val="000000" w:themeColor="text1"/>
                <w:sz w:val="22"/>
                <w:szCs w:val="22"/>
                <w:lang w:val="en-GB"/>
              </w:rPr>
              <w:t>Italy</w:t>
            </w:r>
          </w:p>
        </w:tc>
        <w:tc>
          <w:tcPr>
            <w:tcW w:w="1120" w:type="dxa"/>
            <w:tcBorders>
              <w:top w:val="nil"/>
              <w:left w:val="single" w:sz="4" w:space="0" w:color="auto"/>
              <w:bottom w:val="nil"/>
              <w:right w:val="nil"/>
            </w:tcBorders>
            <w:shd w:val="clear" w:color="auto" w:fill="auto"/>
            <w:noWrap/>
            <w:vAlign w:val="center"/>
            <w:hideMark/>
          </w:tcPr>
          <w:p w14:paraId="30133065"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19 195.03</w:t>
            </w:r>
          </w:p>
        </w:tc>
        <w:tc>
          <w:tcPr>
            <w:tcW w:w="1385" w:type="dxa"/>
            <w:tcBorders>
              <w:top w:val="nil"/>
              <w:left w:val="single" w:sz="4" w:space="0" w:color="auto"/>
              <w:bottom w:val="nil"/>
              <w:right w:val="single" w:sz="4" w:space="0" w:color="auto"/>
            </w:tcBorders>
            <w:shd w:val="clear" w:color="auto" w:fill="auto"/>
            <w:noWrap/>
            <w:vAlign w:val="center"/>
            <w:hideMark/>
          </w:tcPr>
          <w:p w14:paraId="6B346BC7"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9.47</w:t>
            </w:r>
          </w:p>
        </w:tc>
        <w:tc>
          <w:tcPr>
            <w:tcW w:w="1538" w:type="dxa"/>
            <w:tcBorders>
              <w:top w:val="nil"/>
              <w:left w:val="nil"/>
              <w:bottom w:val="nil"/>
              <w:right w:val="nil"/>
            </w:tcBorders>
            <w:shd w:val="clear" w:color="auto" w:fill="auto"/>
            <w:noWrap/>
            <w:vAlign w:val="center"/>
            <w:hideMark/>
          </w:tcPr>
          <w:p w14:paraId="5517B05F"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0.03</w:t>
            </w:r>
          </w:p>
        </w:tc>
        <w:tc>
          <w:tcPr>
            <w:tcW w:w="919" w:type="dxa"/>
            <w:tcBorders>
              <w:top w:val="nil"/>
              <w:left w:val="single" w:sz="4" w:space="0" w:color="auto"/>
              <w:bottom w:val="nil"/>
              <w:right w:val="single" w:sz="4" w:space="0" w:color="auto"/>
            </w:tcBorders>
            <w:shd w:val="clear" w:color="auto" w:fill="auto"/>
            <w:noWrap/>
            <w:vAlign w:val="center"/>
            <w:hideMark/>
          </w:tcPr>
          <w:p w14:paraId="08D608C1"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41 788</w:t>
            </w:r>
          </w:p>
        </w:tc>
        <w:tc>
          <w:tcPr>
            <w:tcW w:w="1275" w:type="dxa"/>
            <w:tcBorders>
              <w:top w:val="nil"/>
              <w:left w:val="nil"/>
              <w:bottom w:val="nil"/>
              <w:right w:val="single" w:sz="4" w:space="0" w:color="auto"/>
            </w:tcBorders>
            <w:shd w:val="clear" w:color="auto" w:fill="auto"/>
            <w:noWrap/>
            <w:vAlign w:val="center"/>
            <w:hideMark/>
          </w:tcPr>
          <w:p w14:paraId="161A783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1083380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w:t>
            </w:r>
          </w:p>
        </w:tc>
      </w:tr>
      <w:tr w:rsidR="00A83A39" w:rsidRPr="00FB1CC6" w14:paraId="3163CDE2"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2FF89FFC" w14:textId="77777777" w:rsidR="00A83A39" w:rsidRPr="00FB1CC6" w:rsidRDefault="00A83A39" w:rsidP="00BB1CA1">
            <w:pPr>
              <w:jc w:val="center"/>
              <w:rPr>
                <w:b/>
                <w:bCs/>
                <w:color w:val="000000" w:themeColor="text1"/>
                <w:sz w:val="22"/>
                <w:szCs w:val="22"/>
                <w:lang w:val="en-GB"/>
              </w:rPr>
            </w:pPr>
            <w:r w:rsidRPr="00FB1CC6">
              <w:rPr>
                <w:b/>
                <w:bCs/>
                <w:color w:val="000000" w:themeColor="text1"/>
                <w:sz w:val="22"/>
                <w:szCs w:val="22"/>
                <w:lang w:val="en-GB"/>
              </w:rPr>
              <w:t>Spain</w:t>
            </w:r>
          </w:p>
        </w:tc>
        <w:tc>
          <w:tcPr>
            <w:tcW w:w="1120" w:type="dxa"/>
            <w:tcBorders>
              <w:top w:val="nil"/>
              <w:left w:val="single" w:sz="4" w:space="0" w:color="auto"/>
              <w:bottom w:val="nil"/>
              <w:right w:val="nil"/>
            </w:tcBorders>
            <w:shd w:val="clear" w:color="auto" w:fill="auto"/>
            <w:noWrap/>
            <w:vAlign w:val="center"/>
            <w:hideMark/>
          </w:tcPr>
          <w:p w14:paraId="701E4B54"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18 516.97</w:t>
            </w:r>
          </w:p>
        </w:tc>
        <w:tc>
          <w:tcPr>
            <w:tcW w:w="1385" w:type="dxa"/>
            <w:tcBorders>
              <w:top w:val="nil"/>
              <w:left w:val="single" w:sz="4" w:space="0" w:color="auto"/>
              <w:bottom w:val="nil"/>
              <w:right w:val="single" w:sz="4" w:space="0" w:color="auto"/>
            </w:tcBorders>
            <w:shd w:val="clear" w:color="auto" w:fill="auto"/>
            <w:noWrap/>
            <w:vAlign w:val="center"/>
            <w:hideMark/>
          </w:tcPr>
          <w:p w14:paraId="553CCBFA"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16.01</w:t>
            </w:r>
          </w:p>
        </w:tc>
        <w:tc>
          <w:tcPr>
            <w:tcW w:w="1538" w:type="dxa"/>
            <w:tcBorders>
              <w:top w:val="nil"/>
              <w:left w:val="nil"/>
              <w:bottom w:val="nil"/>
              <w:right w:val="nil"/>
            </w:tcBorders>
            <w:shd w:val="clear" w:color="auto" w:fill="auto"/>
            <w:noWrap/>
            <w:vAlign w:val="center"/>
            <w:hideMark/>
          </w:tcPr>
          <w:p w14:paraId="186A166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0.00</w:t>
            </w:r>
          </w:p>
        </w:tc>
        <w:tc>
          <w:tcPr>
            <w:tcW w:w="919" w:type="dxa"/>
            <w:tcBorders>
              <w:top w:val="nil"/>
              <w:left w:val="single" w:sz="4" w:space="0" w:color="auto"/>
              <w:bottom w:val="nil"/>
              <w:right w:val="single" w:sz="4" w:space="0" w:color="auto"/>
            </w:tcBorders>
            <w:shd w:val="clear" w:color="auto" w:fill="auto"/>
            <w:noWrap/>
            <w:vAlign w:val="center"/>
            <w:hideMark/>
          </w:tcPr>
          <w:p w14:paraId="38EA4C6E"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26 918</w:t>
            </w:r>
          </w:p>
        </w:tc>
        <w:tc>
          <w:tcPr>
            <w:tcW w:w="1275" w:type="dxa"/>
            <w:tcBorders>
              <w:top w:val="nil"/>
              <w:left w:val="nil"/>
              <w:bottom w:val="nil"/>
              <w:right w:val="single" w:sz="4" w:space="0" w:color="auto"/>
            </w:tcBorders>
            <w:shd w:val="clear" w:color="auto" w:fill="auto"/>
            <w:noWrap/>
            <w:vAlign w:val="center"/>
            <w:hideMark/>
          </w:tcPr>
          <w:p w14:paraId="0F82D7BA"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299AC427"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w:t>
            </w:r>
          </w:p>
        </w:tc>
      </w:tr>
      <w:tr w:rsidR="00A83A39" w:rsidRPr="00FB1CC6" w14:paraId="57C910EE"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5CDE160A" w14:textId="77777777" w:rsidR="00A83A39" w:rsidRPr="00FB1CC6" w:rsidRDefault="00A83A39" w:rsidP="00BB1CA1">
            <w:pPr>
              <w:jc w:val="center"/>
              <w:rPr>
                <w:i/>
                <w:iCs/>
                <w:color w:val="000000" w:themeColor="text1"/>
                <w:sz w:val="22"/>
                <w:szCs w:val="22"/>
                <w:lang w:val="en-GB"/>
              </w:rPr>
            </w:pPr>
            <w:r w:rsidRPr="00FB1CC6">
              <w:rPr>
                <w:i/>
                <w:iCs/>
                <w:color w:val="000000" w:themeColor="text1"/>
                <w:sz w:val="22"/>
                <w:szCs w:val="22"/>
                <w:lang w:val="en-GB"/>
              </w:rPr>
              <w:t>Greece</w:t>
            </w:r>
          </w:p>
        </w:tc>
        <w:tc>
          <w:tcPr>
            <w:tcW w:w="1120" w:type="dxa"/>
            <w:tcBorders>
              <w:top w:val="nil"/>
              <w:left w:val="single" w:sz="4" w:space="0" w:color="auto"/>
              <w:bottom w:val="nil"/>
              <w:right w:val="nil"/>
            </w:tcBorders>
            <w:shd w:val="clear" w:color="auto" w:fill="auto"/>
            <w:noWrap/>
            <w:vAlign w:val="center"/>
            <w:hideMark/>
          </w:tcPr>
          <w:p w14:paraId="4F006DA6"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15 832.33</w:t>
            </w:r>
          </w:p>
        </w:tc>
        <w:tc>
          <w:tcPr>
            <w:tcW w:w="1385" w:type="dxa"/>
            <w:tcBorders>
              <w:top w:val="nil"/>
              <w:left w:val="single" w:sz="4" w:space="0" w:color="auto"/>
              <w:bottom w:val="nil"/>
              <w:right w:val="single" w:sz="4" w:space="0" w:color="auto"/>
            </w:tcBorders>
            <w:shd w:val="clear" w:color="auto" w:fill="auto"/>
            <w:noWrap/>
            <w:vAlign w:val="center"/>
            <w:hideMark/>
          </w:tcPr>
          <w:p w14:paraId="5E7B6859"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16.22</w:t>
            </w:r>
          </w:p>
        </w:tc>
        <w:tc>
          <w:tcPr>
            <w:tcW w:w="1538" w:type="dxa"/>
            <w:tcBorders>
              <w:top w:val="nil"/>
              <w:left w:val="nil"/>
              <w:bottom w:val="nil"/>
              <w:right w:val="nil"/>
            </w:tcBorders>
            <w:shd w:val="clear" w:color="auto" w:fill="auto"/>
            <w:noWrap/>
            <w:vAlign w:val="center"/>
            <w:hideMark/>
          </w:tcPr>
          <w:p w14:paraId="3F5EFF84"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–0.56</w:t>
            </w:r>
          </w:p>
        </w:tc>
        <w:tc>
          <w:tcPr>
            <w:tcW w:w="919" w:type="dxa"/>
            <w:tcBorders>
              <w:top w:val="nil"/>
              <w:left w:val="single" w:sz="4" w:space="0" w:color="auto"/>
              <w:bottom w:val="nil"/>
              <w:right w:val="single" w:sz="4" w:space="0" w:color="auto"/>
            </w:tcBorders>
            <w:shd w:val="clear" w:color="auto" w:fill="auto"/>
            <w:noWrap/>
            <w:vAlign w:val="center"/>
            <w:hideMark/>
          </w:tcPr>
          <w:p w14:paraId="3A7D34FC"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–19 320</w:t>
            </w:r>
          </w:p>
        </w:tc>
        <w:tc>
          <w:tcPr>
            <w:tcW w:w="1275" w:type="dxa"/>
            <w:tcBorders>
              <w:top w:val="nil"/>
              <w:left w:val="nil"/>
              <w:bottom w:val="nil"/>
              <w:right w:val="single" w:sz="4" w:space="0" w:color="auto"/>
            </w:tcBorders>
            <w:shd w:val="clear" w:color="auto" w:fill="auto"/>
            <w:noWrap/>
            <w:vAlign w:val="center"/>
            <w:hideMark/>
          </w:tcPr>
          <w:p w14:paraId="70666CB4"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24652855"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w:t>
            </w:r>
          </w:p>
        </w:tc>
      </w:tr>
      <w:tr w:rsidR="00A83A39" w:rsidRPr="00FB1CC6" w14:paraId="48A52B58"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579B624F" w14:textId="77777777" w:rsidR="00A83A39" w:rsidRPr="00FB1CC6" w:rsidRDefault="00A83A39" w:rsidP="00BB1CA1">
            <w:pPr>
              <w:jc w:val="center"/>
              <w:rPr>
                <w:i/>
                <w:iCs/>
                <w:color w:val="000000" w:themeColor="text1"/>
                <w:sz w:val="22"/>
                <w:szCs w:val="22"/>
                <w:lang w:val="en-GB"/>
              </w:rPr>
            </w:pPr>
            <w:r w:rsidRPr="00FB1CC6">
              <w:rPr>
                <w:i/>
                <w:iCs/>
                <w:color w:val="000000" w:themeColor="text1"/>
                <w:sz w:val="22"/>
                <w:szCs w:val="22"/>
                <w:lang w:val="en-GB"/>
              </w:rPr>
              <w:t>Portugal</w:t>
            </w:r>
          </w:p>
        </w:tc>
        <w:tc>
          <w:tcPr>
            <w:tcW w:w="1120" w:type="dxa"/>
            <w:tcBorders>
              <w:top w:val="nil"/>
              <w:left w:val="single" w:sz="4" w:space="0" w:color="auto"/>
              <w:bottom w:val="nil"/>
              <w:right w:val="nil"/>
            </w:tcBorders>
            <w:shd w:val="clear" w:color="auto" w:fill="auto"/>
            <w:noWrap/>
            <w:vAlign w:val="center"/>
            <w:hideMark/>
          </w:tcPr>
          <w:p w14:paraId="7F176775"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12 030.63</w:t>
            </w:r>
          </w:p>
        </w:tc>
        <w:tc>
          <w:tcPr>
            <w:tcW w:w="1385" w:type="dxa"/>
            <w:tcBorders>
              <w:top w:val="nil"/>
              <w:left w:val="single" w:sz="4" w:space="0" w:color="auto"/>
              <w:bottom w:val="nil"/>
              <w:right w:val="single" w:sz="4" w:space="0" w:color="auto"/>
            </w:tcBorders>
            <w:shd w:val="clear" w:color="auto" w:fill="auto"/>
            <w:noWrap/>
            <w:vAlign w:val="center"/>
            <w:hideMark/>
          </w:tcPr>
          <w:p w14:paraId="3FE8EFE3"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10.15</w:t>
            </w:r>
          </w:p>
        </w:tc>
        <w:tc>
          <w:tcPr>
            <w:tcW w:w="1538" w:type="dxa"/>
            <w:tcBorders>
              <w:top w:val="nil"/>
              <w:left w:val="nil"/>
              <w:bottom w:val="nil"/>
              <w:right w:val="nil"/>
            </w:tcBorders>
            <w:shd w:val="clear" w:color="auto" w:fill="auto"/>
            <w:noWrap/>
            <w:vAlign w:val="center"/>
            <w:hideMark/>
          </w:tcPr>
          <w:p w14:paraId="66479F05"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–0.12</w:t>
            </w:r>
          </w:p>
        </w:tc>
        <w:tc>
          <w:tcPr>
            <w:tcW w:w="919" w:type="dxa"/>
            <w:tcBorders>
              <w:top w:val="nil"/>
              <w:left w:val="single" w:sz="4" w:space="0" w:color="auto"/>
              <w:bottom w:val="nil"/>
              <w:right w:val="single" w:sz="4" w:space="0" w:color="auto"/>
            </w:tcBorders>
            <w:shd w:val="clear" w:color="auto" w:fill="auto"/>
            <w:noWrap/>
            <w:vAlign w:val="center"/>
            <w:hideMark/>
          </w:tcPr>
          <w:p w14:paraId="64AC6E90"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–2 942</w:t>
            </w:r>
          </w:p>
        </w:tc>
        <w:tc>
          <w:tcPr>
            <w:tcW w:w="1275" w:type="dxa"/>
            <w:tcBorders>
              <w:top w:val="nil"/>
              <w:left w:val="nil"/>
              <w:bottom w:val="nil"/>
              <w:right w:val="single" w:sz="4" w:space="0" w:color="auto"/>
            </w:tcBorders>
            <w:shd w:val="clear" w:color="auto" w:fill="auto"/>
            <w:noWrap/>
            <w:vAlign w:val="center"/>
            <w:hideMark/>
          </w:tcPr>
          <w:p w14:paraId="461A6BC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c>
          <w:tcPr>
            <w:tcW w:w="1701" w:type="dxa"/>
            <w:tcBorders>
              <w:top w:val="nil"/>
              <w:left w:val="nil"/>
              <w:bottom w:val="nil"/>
              <w:right w:val="single" w:sz="4" w:space="0" w:color="auto"/>
            </w:tcBorders>
            <w:shd w:val="clear" w:color="auto" w:fill="auto"/>
            <w:noWrap/>
            <w:vAlign w:val="center"/>
            <w:hideMark/>
          </w:tcPr>
          <w:p w14:paraId="7EA630A5"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r>
      <w:tr w:rsidR="00A83A39" w:rsidRPr="00FB1CC6" w14:paraId="6C3495C4"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037C9D1F" w14:textId="77777777" w:rsidR="00A83A39" w:rsidRPr="00FB1CC6" w:rsidRDefault="00A83A39" w:rsidP="00BB1CA1">
            <w:pPr>
              <w:jc w:val="center"/>
              <w:rPr>
                <w:i/>
                <w:iCs/>
                <w:color w:val="000000" w:themeColor="text1"/>
                <w:sz w:val="22"/>
                <w:szCs w:val="22"/>
                <w:lang w:val="en-GB"/>
              </w:rPr>
            </w:pPr>
            <w:r w:rsidRPr="00FB1CC6">
              <w:rPr>
                <w:i/>
                <w:iCs/>
                <w:color w:val="000000" w:themeColor="text1"/>
                <w:sz w:val="22"/>
                <w:szCs w:val="22"/>
                <w:lang w:val="en-GB"/>
              </w:rPr>
              <w:t>Slovenia</w:t>
            </w:r>
          </w:p>
        </w:tc>
        <w:tc>
          <w:tcPr>
            <w:tcW w:w="1120" w:type="dxa"/>
            <w:tcBorders>
              <w:top w:val="nil"/>
              <w:left w:val="single" w:sz="4" w:space="0" w:color="auto"/>
              <w:bottom w:val="nil"/>
              <w:right w:val="nil"/>
            </w:tcBorders>
            <w:shd w:val="clear" w:color="auto" w:fill="auto"/>
            <w:noWrap/>
            <w:vAlign w:val="center"/>
            <w:hideMark/>
          </w:tcPr>
          <w:p w14:paraId="5EA4730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10 397.39</w:t>
            </w:r>
          </w:p>
        </w:tc>
        <w:tc>
          <w:tcPr>
            <w:tcW w:w="1385" w:type="dxa"/>
            <w:tcBorders>
              <w:top w:val="nil"/>
              <w:left w:val="single" w:sz="4" w:space="0" w:color="auto"/>
              <w:bottom w:val="nil"/>
              <w:right w:val="single" w:sz="4" w:space="0" w:color="auto"/>
            </w:tcBorders>
            <w:shd w:val="clear" w:color="auto" w:fill="auto"/>
            <w:noWrap/>
            <w:vAlign w:val="center"/>
            <w:hideMark/>
          </w:tcPr>
          <w:p w14:paraId="65DE6375"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6.78</w:t>
            </w:r>
          </w:p>
        </w:tc>
        <w:tc>
          <w:tcPr>
            <w:tcW w:w="1538" w:type="dxa"/>
            <w:tcBorders>
              <w:top w:val="nil"/>
              <w:left w:val="nil"/>
              <w:bottom w:val="nil"/>
              <w:right w:val="nil"/>
            </w:tcBorders>
            <w:shd w:val="clear" w:color="auto" w:fill="auto"/>
            <w:noWrap/>
            <w:vAlign w:val="center"/>
            <w:hideMark/>
          </w:tcPr>
          <w:p w14:paraId="1F9A6004"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–0.15</w:t>
            </w:r>
          </w:p>
        </w:tc>
        <w:tc>
          <w:tcPr>
            <w:tcW w:w="919" w:type="dxa"/>
            <w:tcBorders>
              <w:top w:val="nil"/>
              <w:left w:val="single" w:sz="4" w:space="0" w:color="auto"/>
              <w:bottom w:val="nil"/>
              <w:right w:val="single" w:sz="4" w:space="0" w:color="auto"/>
            </w:tcBorders>
            <w:shd w:val="clear" w:color="auto" w:fill="auto"/>
            <w:noWrap/>
            <w:vAlign w:val="center"/>
            <w:hideMark/>
          </w:tcPr>
          <w:p w14:paraId="00622B23"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–380</w:t>
            </w:r>
          </w:p>
        </w:tc>
        <w:tc>
          <w:tcPr>
            <w:tcW w:w="1275" w:type="dxa"/>
            <w:tcBorders>
              <w:top w:val="nil"/>
              <w:left w:val="nil"/>
              <w:bottom w:val="nil"/>
              <w:right w:val="single" w:sz="4" w:space="0" w:color="auto"/>
            </w:tcBorders>
            <w:shd w:val="clear" w:color="auto" w:fill="auto"/>
            <w:noWrap/>
            <w:vAlign w:val="center"/>
            <w:hideMark/>
          </w:tcPr>
          <w:p w14:paraId="511D7B3C"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w:t>
            </w:r>
          </w:p>
        </w:tc>
        <w:tc>
          <w:tcPr>
            <w:tcW w:w="1701" w:type="dxa"/>
            <w:tcBorders>
              <w:top w:val="nil"/>
              <w:left w:val="nil"/>
              <w:bottom w:val="nil"/>
              <w:right w:val="single" w:sz="4" w:space="0" w:color="auto"/>
            </w:tcBorders>
            <w:shd w:val="clear" w:color="auto" w:fill="auto"/>
            <w:noWrap/>
            <w:vAlign w:val="center"/>
            <w:hideMark/>
          </w:tcPr>
          <w:p w14:paraId="730D9C5D"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w:t>
            </w:r>
          </w:p>
        </w:tc>
      </w:tr>
      <w:tr w:rsidR="00A83A39" w:rsidRPr="00FB1CC6" w14:paraId="51AC7558"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38627551" w14:textId="77777777" w:rsidR="00A83A39" w:rsidRPr="00FB1CC6" w:rsidRDefault="00A83A39" w:rsidP="00BB1CA1">
            <w:pPr>
              <w:jc w:val="center"/>
              <w:rPr>
                <w:b/>
                <w:bCs/>
                <w:color w:val="000000" w:themeColor="text1"/>
                <w:sz w:val="22"/>
                <w:szCs w:val="22"/>
                <w:lang w:val="en-GB"/>
              </w:rPr>
            </w:pPr>
            <w:r w:rsidRPr="00FB1CC6">
              <w:rPr>
                <w:b/>
                <w:bCs/>
                <w:color w:val="000000" w:themeColor="text1"/>
                <w:sz w:val="22"/>
                <w:szCs w:val="22"/>
                <w:lang w:val="en-GB"/>
              </w:rPr>
              <w:t>Estonia</w:t>
            </w:r>
          </w:p>
        </w:tc>
        <w:tc>
          <w:tcPr>
            <w:tcW w:w="1120" w:type="dxa"/>
            <w:tcBorders>
              <w:top w:val="nil"/>
              <w:left w:val="single" w:sz="4" w:space="0" w:color="auto"/>
              <w:bottom w:val="nil"/>
              <w:right w:val="nil"/>
            </w:tcBorders>
            <w:shd w:val="clear" w:color="auto" w:fill="auto"/>
            <w:noWrap/>
            <w:vAlign w:val="center"/>
            <w:hideMark/>
          </w:tcPr>
          <w:p w14:paraId="343B7AAB"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8 284.49</w:t>
            </w:r>
          </w:p>
        </w:tc>
        <w:tc>
          <w:tcPr>
            <w:tcW w:w="1385" w:type="dxa"/>
            <w:tcBorders>
              <w:top w:val="nil"/>
              <w:left w:val="single" w:sz="4" w:space="0" w:color="auto"/>
              <w:bottom w:val="nil"/>
              <w:right w:val="single" w:sz="4" w:space="0" w:color="auto"/>
            </w:tcBorders>
            <w:shd w:val="clear" w:color="auto" w:fill="auto"/>
            <w:noWrap/>
            <w:vAlign w:val="center"/>
            <w:hideMark/>
          </w:tcPr>
          <w:p w14:paraId="68DDCE95"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8.63</w:t>
            </w:r>
          </w:p>
        </w:tc>
        <w:tc>
          <w:tcPr>
            <w:tcW w:w="1538" w:type="dxa"/>
            <w:tcBorders>
              <w:top w:val="nil"/>
              <w:left w:val="nil"/>
              <w:bottom w:val="nil"/>
              <w:right w:val="nil"/>
            </w:tcBorders>
            <w:shd w:val="clear" w:color="auto" w:fill="auto"/>
            <w:noWrap/>
            <w:vAlign w:val="center"/>
            <w:hideMark/>
          </w:tcPr>
          <w:p w14:paraId="204B0984"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0.29</w:t>
            </w:r>
          </w:p>
        </w:tc>
        <w:tc>
          <w:tcPr>
            <w:tcW w:w="919" w:type="dxa"/>
            <w:tcBorders>
              <w:top w:val="nil"/>
              <w:left w:val="single" w:sz="4" w:space="0" w:color="auto"/>
              <w:bottom w:val="nil"/>
              <w:right w:val="single" w:sz="4" w:space="0" w:color="auto"/>
            </w:tcBorders>
            <w:shd w:val="clear" w:color="auto" w:fill="auto"/>
            <w:noWrap/>
            <w:vAlign w:val="center"/>
            <w:hideMark/>
          </w:tcPr>
          <w:p w14:paraId="79B8C931"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1 149</w:t>
            </w:r>
          </w:p>
        </w:tc>
        <w:tc>
          <w:tcPr>
            <w:tcW w:w="1275" w:type="dxa"/>
            <w:tcBorders>
              <w:top w:val="nil"/>
              <w:left w:val="nil"/>
              <w:bottom w:val="nil"/>
              <w:right w:val="single" w:sz="4" w:space="0" w:color="auto"/>
            </w:tcBorders>
            <w:shd w:val="clear" w:color="auto" w:fill="auto"/>
            <w:noWrap/>
            <w:vAlign w:val="center"/>
            <w:hideMark/>
          </w:tcPr>
          <w:p w14:paraId="410B5E80"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w:t>
            </w:r>
          </w:p>
        </w:tc>
        <w:tc>
          <w:tcPr>
            <w:tcW w:w="1701" w:type="dxa"/>
            <w:tcBorders>
              <w:top w:val="nil"/>
              <w:left w:val="nil"/>
              <w:bottom w:val="nil"/>
              <w:right w:val="single" w:sz="4" w:space="0" w:color="auto"/>
            </w:tcBorders>
            <w:shd w:val="clear" w:color="auto" w:fill="auto"/>
            <w:noWrap/>
            <w:vAlign w:val="center"/>
            <w:hideMark/>
          </w:tcPr>
          <w:p w14:paraId="6C353E85"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w:t>
            </w:r>
          </w:p>
        </w:tc>
      </w:tr>
      <w:tr w:rsidR="00A83A39" w:rsidRPr="00FB1CC6" w14:paraId="0D2A7DB2"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601E82B7" w14:textId="77777777" w:rsidR="00A83A39" w:rsidRPr="00FB1CC6" w:rsidRDefault="00A83A39" w:rsidP="00BB1CA1">
            <w:pPr>
              <w:jc w:val="center"/>
              <w:rPr>
                <w:b/>
                <w:bCs/>
                <w:color w:val="000000" w:themeColor="text1"/>
                <w:sz w:val="22"/>
                <w:szCs w:val="22"/>
                <w:lang w:val="en-GB"/>
              </w:rPr>
            </w:pPr>
            <w:r w:rsidRPr="00FB1CC6">
              <w:rPr>
                <w:b/>
                <w:bCs/>
                <w:color w:val="000000" w:themeColor="text1"/>
                <w:sz w:val="22"/>
                <w:szCs w:val="22"/>
                <w:lang w:val="en-GB"/>
              </w:rPr>
              <w:t>Czechia</w:t>
            </w:r>
          </w:p>
        </w:tc>
        <w:tc>
          <w:tcPr>
            <w:tcW w:w="1120" w:type="dxa"/>
            <w:tcBorders>
              <w:top w:val="nil"/>
              <w:left w:val="single" w:sz="4" w:space="0" w:color="auto"/>
              <w:bottom w:val="nil"/>
              <w:right w:val="nil"/>
            </w:tcBorders>
            <w:shd w:val="clear" w:color="auto" w:fill="auto"/>
            <w:noWrap/>
            <w:vAlign w:val="center"/>
            <w:hideMark/>
          </w:tcPr>
          <w:p w14:paraId="0D8986D7"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7 914.51</w:t>
            </w:r>
          </w:p>
        </w:tc>
        <w:tc>
          <w:tcPr>
            <w:tcW w:w="1385" w:type="dxa"/>
            <w:tcBorders>
              <w:top w:val="nil"/>
              <w:left w:val="single" w:sz="4" w:space="0" w:color="auto"/>
              <w:bottom w:val="nil"/>
              <w:right w:val="single" w:sz="4" w:space="0" w:color="auto"/>
            </w:tcBorders>
            <w:shd w:val="clear" w:color="auto" w:fill="auto"/>
            <w:noWrap/>
            <w:vAlign w:val="center"/>
            <w:hideMark/>
          </w:tcPr>
          <w:p w14:paraId="7006B035"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5.80</w:t>
            </w:r>
          </w:p>
        </w:tc>
        <w:tc>
          <w:tcPr>
            <w:tcW w:w="1538" w:type="dxa"/>
            <w:tcBorders>
              <w:top w:val="nil"/>
              <w:left w:val="nil"/>
              <w:bottom w:val="nil"/>
              <w:right w:val="nil"/>
            </w:tcBorders>
            <w:shd w:val="clear" w:color="auto" w:fill="auto"/>
            <w:noWrap/>
            <w:vAlign w:val="center"/>
            <w:hideMark/>
          </w:tcPr>
          <w:p w14:paraId="4BA2D3BE"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0.20</w:t>
            </w:r>
          </w:p>
        </w:tc>
        <w:tc>
          <w:tcPr>
            <w:tcW w:w="919" w:type="dxa"/>
            <w:tcBorders>
              <w:top w:val="nil"/>
              <w:left w:val="single" w:sz="4" w:space="0" w:color="auto"/>
              <w:bottom w:val="nil"/>
              <w:right w:val="single" w:sz="4" w:space="0" w:color="auto"/>
            </w:tcBorders>
            <w:shd w:val="clear" w:color="auto" w:fill="auto"/>
            <w:noWrap/>
            <w:vAlign w:val="center"/>
            <w:hideMark/>
          </w:tcPr>
          <w:p w14:paraId="40A20ED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6 958</w:t>
            </w:r>
          </w:p>
        </w:tc>
        <w:tc>
          <w:tcPr>
            <w:tcW w:w="1275" w:type="dxa"/>
            <w:tcBorders>
              <w:top w:val="nil"/>
              <w:left w:val="nil"/>
              <w:bottom w:val="nil"/>
              <w:right w:val="single" w:sz="4" w:space="0" w:color="auto"/>
            </w:tcBorders>
            <w:shd w:val="clear" w:color="auto" w:fill="auto"/>
            <w:noWrap/>
            <w:vAlign w:val="center"/>
            <w:hideMark/>
          </w:tcPr>
          <w:p w14:paraId="242040BF"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w:t>
            </w:r>
          </w:p>
        </w:tc>
        <w:tc>
          <w:tcPr>
            <w:tcW w:w="1701" w:type="dxa"/>
            <w:tcBorders>
              <w:top w:val="nil"/>
              <w:left w:val="nil"/>
              <w:bottom w:val="nil"/>
              <w:right w:val="single" w:sz="4" w:space="0" w:color="auto"/>
            </w:tcBorders>
            <w:shd w:val="clear" w:color="auto" w:fill="auto"/>
            <w:noWrap/>
            <w:vAlign w:val="center"/>
            <w:hideMark/>
          </w:tcPr>
          <w:p w14:paraId="0460B5C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4</w:t>
            </w:r>
          </w:p>
        </w:tc>
      </w:tr>
      <w:tr w:rsidR="00A83A39" w:rsidRPr="00FB1CC6" w14:paraId="18D27834"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3224C672" w14:textId="77777777" w:rsidR="00A83A39" w:rsidRPr="00FB1CC6" w:rsidRDefault="00A83A39" w:rsidP="00BB1CA1">
            <w:pPr>
              <w:jc w:val="center"/>
              <w:rPr>
                <w:i/>
                <w:iCs/>
                <w:color w:val="000000" w:themeColor="text1"/>
                <w:sz w:val="22"/>
                <w:szCs w:val="22"/>
                <w:lang w:val="en-GB"/>
              </w:rPr>
            </w:pPr>
            <w:r w:rsidRPr="00FB1CC6">
              <w:rPr>
                <w:i/>
                <w:iCs/>
                <w:color w:val="000000" w:themeColor="text1"/>
                <w:sz w:val="22"/>
                <w:szCs w:val="22"/>
                <w:lang w:val="en-GB"/>
              </w:rPr>
              <w:t>Slovakia</w:t>
            </w:r>
          </w:p>
        </w:tc>
        <w:tc>
          <w:tcPr>
            <w:tcW w:w="1120" w:type="dxa"/>
            <w:tcBorders>
              <w:top w:val="nil"/>
              <w:left w:val="single" w:sz="4" w:space="0" w:color="auto"/>
              <w:bottom w:val="nil"/>
              <w:right w:val="nil"/>
            </w:tcBorders>
            <w:shd w:val="clear" w:color="auto" w:fill="auto"/>
            <w:noWrap/>
            <w:vAlign w:val="center"/>
            <w:hideMark/>
          </w:tcPr>
          <w:p w14:paraId="47DDC06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7 159.32</w:t>
            </w:r>
          </w:p>
        </w:tc>
        <w:tc>
          <w:tcPr>
            <w:tcW w:w="1385" w:type="dxa"/>
            <w:tcBorders>
              <w:top w:val="nil"/>
              <w:left w:val="single" w:sz="4" w:space="0" w:color="auto"/>
              <w:bottom w:val="nil"/>
              <w:right w:val="single" w:sz="4" w:space="0" w:color="auto"/>
            </w:tcBorders>
            <w:shd w:val="clear" w:color="auto" w:fill="auto"/>
            <w:noWrap/>
            <w:vAlign w:val="center"/>
            <w:hideMark/>
          </w:tcPr>
          <w:p w14:paraId="212B2A14"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12.66</w:t>
            </w:r>
          </w:p>
        </w:tc>
        <w:tc>
          <w:tcPr>
            <w:tcW w:w="1538" w:type="dxa"/>
            <w:tcBorders>
              <w:top w:val="nil"/>
              <w:left w:val="nil"/>
              <w:bottom w:val="nil"/>
              <w:right w:val="nil"/>
            </w:tcBorders>
            <w:shd w:val="clear" w:color="auto" w:fill="auto"/>
            <w:noWrap/>
            <w:vAlign w:val="center"/>
            <w:hideMark/>
          </w:tcPr>
          <w:p w14:paraId="0FFA0202"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–0.10</w:t>
            </w:r>
          </w:p>
        </w:tc>
        <w:tc>
          <w:tcPr>
            <w:tcW w:w="919" w:type="dxa"/>
            <w:tcBorders>
              <w:top w:val="nil"/>
              <w:left w:val="single" w:sz="4" w:space="0" w:color="auto"/>
              <w:bottom w:val="nil"/>
              <w:right w:val="single" w:sz="4" w:space="0" w:color="auto"/>
            </w:tcBorders>
            <w:shd w:val="clear" w:color="auto" w:fill="auto"/>
            <w:noWrap/>
            <w:vAlign w:val="center"/>
            <w:hideMark/>
          </w:tcPr>
          <w:p w14:paraId="052BB7CF"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–1 307</w:t>
            </w:r>
          </w:p>
        </w:tc>
        <w:tc>
          <w:tcPr>
            <w:tcW w:w="1275" w:type="dxa"/>
            <w:tcBorders>
              <w:top w:val="nil"/>
              <w:left w:val="nil"/>
              <w:bottom w:val="nil"/>
              <w:right w:val="single" w:sz="4" w:space="0" w:color="auto"/>
            </w:tcBorders>
            <w:shd w:val="clear" w:color="auto" w:fill="auto"/>
            <w:noWrap/>
            <w:vAlign w:val="center"/>
            <w:hideMark/>
          </w:tcPr>
          <w:p w14:paraId="793732B3"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w:t>
            </w:r>
          </w:p>
        </w:tc>
        <w:tc>
          <w:tcPr>
            <w:tcW w:w="1701" w:type="dxa"/>
            <w:tcBorders>
              <w:top w:val="nil"/>
              <w:left w:val="nil"/>
              <w:bottom w:val="nil"/>
              <w:right w:val="single" w:sz="4" w:space="0" w:color="auto"/>
            </w:tcBorders>
            <w:shd w:val="clear" w:color="auto" w:fill="auto"/>
            <w:noWrap/>
            <w:vAlign w:val="center"/>
            <w:hideMark/>
          </w:tcPr>
          <w:p w14:paraId="55A0E733"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4</w:t>
            </w:r>
          </w:p>
        </w:tc>
      </w:tr>
      <w:tr w:rsidR="00A83A39" w:rsidRPr="00FB1CC6" w14:paraId="2D3F10F2"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5D5A3336" w14:textId="77777777" w:rsidR="00A83A39" w:rsidRPr="00FB1CC6" w:rsidRDefault="00A83A39" w:rsidP="00BB1CA1">
            <w:pPr>
              <w:jc w:val="center"/>
              <w:rPr>
                <w:i/>
                <w:iCs/>
                <w:color w:val="000000" w:themeColor="text1"/>
                <w:sz w:val="22"/>
                <w:szCs w:val="22"/>
                <w:lang w:val="en-GB"/>
              </w:rPr>
            </w:pPr>
            <w:r w:rsidRPr="00FB1CC6">
              <w:rPr>
                <w:i/>
                <w:iCs/>
                <w:color w:val="000000" w:themeColor="text1"/>
                <w:sz w:val="22"/>
                <w:szCs w:val="22"/>
                <w:lang w:val="en-GB"/>
              </w:rPr>
              <w:t>Poland</w:t>
            </w:r>
          </w:p>
        </w:tc>
        <w:tc>
          <w:tcPr>
            <w:tcW w:w="1120" w:type="dxa"/>
            <w:tcBorders>
              <w:top w:val="nil"/>
              <w:left w:val="single" w:sz="4" w:space="0" w:color="auto"/>
              <w:bottom w:val="nil"/>
              <w:right w:val="nil"/>
            </w:tcBorders>
            <w:shd w:val="clear" w:color="auto" w:fill="auto"/>
            <w:noWrap/>
            <w:vAlign w:val="center"/>
            <w:hideMark/>
          </w:tcPr>
          <w:p w14:paraId="686B9407"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6 875.57</w:t>
            </w:r>
          </w:p>
        </w:tc>
        <w:tc>
          <w:tcPr>
            <w:tcW w:w="1385" w:type="dxa"/>
            <w:tcBorders>
              <w:top w:val="nil"/>
              <w:left w:val="single" w:sz="4" w:space="0" w:color="auto"/>
              <w:bottom w:val="nil"/>
              <w:right w:val="single" w:sz="4" w:space="0" w:color="auto"/>
            </w:tcBorders>
            <w:shd w:val="clear" w:color="auto" w:fill="auto"/>
            <w:noWrap/>
            <w:vAlign w:val="center"/>
            <w:hideMark/>
          </w:tcPr>
          <w:p w14:paraId="021AC297"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10.91</w:t>
            </w:r>
          </w:p>
        </w:tc>
        <w:tc>
          <w:tcPr>
            <w:tcW w:w="1538" w:type="dxa"/>
            <w:tcBorders>
              <w:top w:val="nil"/>
              <w:left w:val="nil"/>
              <w:bottom w:val="nil"/>
              <w:right w:val="nil"/>
            </w:tcBorders>
            <w:shd w:val="clear" w:color="auto" w:fill="auto"/>
            <w:noWrap/>
            <w:vAlign w:val="center"/>
            <w:hideMark/>
          </w:tcPr>
          <w:p w14:paraId="57A7B980"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–0.33</w:t>
            </w:r>
          </w:p>
        </w:tc>
        <w:tc>
          <w:tcPr>
            <w:tcW w:w="919" w:type="dxa"/>
            <w:tcBorders>
              <w:top w:val="nil"/>
              <w:left w:val="single" w:sz="4" w:space="0" w:color="auto"/>
              <w:bottom w:val="nil"/>
              <w:right w:val="single" w:sz="4" w:space="0" w:color="auto"/>
            </w:tcBorders>
            <w:shd w:val="clear" w:color="auto" w:fill="auto"/>
            <w:noWrap/>
            <w:vAlign w:val="center"/>
            <w:hideMark/>
          </w:tcPr>
          <w:p w14:paraId="58844881"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–38 544</w:t>
            </w:r>
          </w:p>
        </w:tc>
        <w:tc>
          <w:tcPr>
            <w:tcW w:w="1275" w:type="dxa"/>
            <w:tcBorders>
              <w:top w:val="nil"/>
              <w:left w:val="nil"/>
              <w:bottom w:val="nil"/>
              <w:right w:val="single" w:sz="4" w:space="0" w:color="auto"/>
            </w:tcBorders>
            <w:shd w:val="clear" w:color="auto" w:fill="auto"/>
            <w:noWrap/>
            <w:vAlign w:val="center"/>
            <w:hideMark/>
          </w:tcPr>
          <w:p w14:paraId="65DE6802"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w:t>
            </w:r>
          </w:p>
        </w:tc>
        <w:tc>
          <w:tcPr>
            <w:tcW w:w="1701" w:type="dxa"/>
            <w:tcBorders>
              <w:top w:val="nil"/>
              <w:left w:val="nil"/>
              <w:bottom w:val="nil"/>
              <w:right w:val="single" w:sz="4" w:space="0" w:color="auto"/>
            </w:tcBorders>
            <w:shd w:val="clear" w:color="auto" w:fill="auto"/>
            <w:noWrap/>
            <w:vAlign w:val="center"/>
            <w:hideMark/>
          </w:tcPr>
          <w:p w14:paraId="20490B31"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4</w:t>
            </w:r>
          </w:p>
        </w:tc>
      </w:tr>
      <w:tr w:rsidR="00A83A39" w:rsidRPr="00FB1CC6" w14:paraId="37570716"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6779EBF4" w14:textId="77777777" w:rsidR="00A83A39" w:rsidRPr="00FB1CC6" w:rsidRDefault="00A83A39" w:rsidP="00BB1CA1">
            <w:pPr>
              <w:jc w:val="center"/>
              <w:rPr>
                <w:i/>
                <w:iCs/>
                <w:color w:val="000000" w:themeColor="text1"/>
                <w:sz w:val="22"/>
                <w:szCs w:val="22"/>
                <w:lang w:val="en-GB"/>
              </w:rPr>
            </w:pPr>
            <w:r w:rsidRPr="00FB1CC6">
              <w:rPr>
                <w:i/>
                <w:iCs/>
                <w:color w:val="000000" w:themeColor="text1"/>
                <w:sz w:val="22"/>
                <w:szCs w:val="22"/>
                <w:lang w:val="en-GB"/>
              </w:rPr>
              <w:t>Hungary</w:t>
            </w:r>
          </w:p>
        </w:tc>
        <w:tc>
          <w:tcPr>
            <w:tcW w:w="1120" w:type="dxa"/>
            <w:tcBorders>
              <w:top w:val="nil"/>
              <w:left w:val="single" w:sz="4" w:space="0" w:color="auto"/>
              <w:bottom w:val="nil"/>
              <w:right w:val="nil"/>
            </w:tcBorders>
            <w:shd w:val="clear" w:color="auto" w:fill="auto"/>
            <w:noWrap/>
            <w:vAlign w:val="center"/>
            <w:hideMark/>
          </w:tcPr>
          <w:p w14:paraId="4B5DD9E3"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5 961.82</w:t>
            </w:r>
          </w:p>
        </w:tc>
        <w:tc>
          <w:tcPr>
            <w:tcW w:w="1385" w:type="dxa"/>
            <w:tcBorders>
              <w:top w:val="nil"/>
              <w:left w:val="single" w:sz="4" w:space="0" w:color="auto"/>
              <w:bottom w:val="nil"/>
              <w:right w:val="single" w:sz="4" w:space="0" w:color="auto"/>
            </w:tcBorders>
            <w:shd w:val="clear" w:color="auto" w:fill="auto"/>
            <w:noWrap/>
            <w:vAlign w:val="center"/>
            <w:hideMark/>
          </w:tcPr>
          <w:p w14:paraId="6A7CC90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6.88</w:t>
            </w:r>
          </w:p>
        </w:tc>
        <w:tc>
          <w:tcPr>
            <w:tcW w:w="1538" w:type="dxa"/>
            <w:tcBorders>
              <w:top w:val="nil"/>
              <w:left w:val="nil"/>
              <w:bottom w:val="nil"/>
              <w:right w:val="nil"/>
            </w:tcBorders>
            <w:shd w:val="clear" w:color="auto" w:fill="auto"/>
            <w:noWrap/>
            <w:vAlign w:val="center"/>
            <w:hideMark/>
          </w:tcPr>
          <w:p w14:paraId="50392381"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–0.17</w:t>
            </w:r>
          </w:p>
        </w:tc>
        <w:tc>
          <w:tcPr>
            <w:tcW w:w="919" w:type="dxa"/>
            <w:tcBorders>
              <w:top w:val="nil"/>
              <w:left w:val="single" w:sz="4" w:space="0" w:color="auto"/>
              <w:bottom w:val="nil"/>
              <w:right w:val="single" w:sz="4" w:space="0" w:color="auto"/>
            </w:tcBorders>
            <w:shd w:val="clear" w:color="auto" w:fill="auto"/>
            <w:noWrap/>
            <w:vAlign w:val="center"/>
            <w:hideMark/>
          </w:tcPr>
          <w:p w14:paraId="3B13DF69"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–950</w:t>
            </w:r>
          </w:p>
        </w:tc>
        <w:tc>
          <w:tcPr>
            <w:tcW w:w="1275" w:type="dxa"/>
            <w:tcBorders>
              <w:top w:val="nil"/>
              <w:left w:val="nil"/>
              <w:bottom w:val="nil"/>
              <w:right w:val="single" w:sz="4" w:space="0" w:color="auto"/>
            </w:tcBorders>
            <w:shd w:val="clear" w:color="auto" w:fill="auto"/>
            <w:noWrap/>
            <w:vAlign w:val="center"/>
            <w:hideMark/>
          </w:tcPr>
          <w:p w14:paraId="046E86EE"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w:t>
            </w:r>
          </w:p>
        </w:tc>
        <w:tc>
          <w:tcPr>
            <w:tcW w:w="1701" w:type="dxa"/>
            <w:tcBorders>
              <w:top w:val="nil"/>
              <w:left w:val="nil"/>
              <w:bottom w:val="nil"/>
              <w:right w:val="single" w:sz="4" w:space="0" w:color="auto"/>
            </w:tcBorders>
            <w:shd w:val="clear" w:color="auto" w:fill="auto"/>
            <w:noWrap/>
            <w:vAlign w:val="center"/>
            <w:hideMark/>
          </w:tcPr>
          <w:p w14:paraId="1F3B0C63"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w:t>
            </w:r>
          </w:p>
        </w:tc>
      </w:tr>
      <w:tr w:rsidR="00A83A39" w:rsidRPr="00FB1CC6" w14:paraId="3B8073B7"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20B797A8" w14:textId="77777777" w:rsidR="00A83A39" w:rsidRPr="00FB1CC6" w:rsidRDefault="00A83A39" w:rsidP="00BB1CA1">
            <w:pPr>
              <w:jc w:val="center"/>
              <w:rPr>
                <w:i/>
                <w:iCs/>
                <w:color w:val="000000" w:themeColor="text1"/>
                <w:sz w:val="22"/>
                <w:szCs w:val="22"/>
                <w:lang w:val="en-GB"/>
              </w:rPr>
            </w:pPr>
            <w:r w:rsidRPr="00FB1CC6">
              <w:rPr>
                <w:i/>
                <w:iCs/>
                <w:color w:val="000000" w:themeColor="text1"/>
                <w:sz w:val="22"/>
                <w:szCs w:val="22"/>
                <w:lang w:val="en-GB"/>
              </w:rPr>
              <w:t>Lithuania</w:t>
            </w:r>
          </w:p>
        </w:tc>
        <w:tc>
          <w:tcPr>
            <w:tcW w:w="1120" w:type="dxa"/>
            <w:tcBorders>
              <w:top w:val="nil"/>
              <w:left w:val="single" w:sz="4" w:space="0" w:color="auto"/>
              <w:bottom w:val="nil"/>
              <w:right w:val="nil"/>
            </w:tcBorders>
            <w:shd w:val="clear" w:color="auto" w:fill="auto"/>
            <w:noWrap/>
            <w:vAlign w:val="center"/>
            <w:hideMark/>
          </w:tcPr>
          <w:p w14:paraId="3E41D881"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5 470.63</w:t>
            </w:r>
          </w:p>
        </w:tc>
        <w:tc>
          <w:tcPr>
            <w:tcW w:w="1385" w:type="dxa"/>
            <w:tcBorders>
              <w:top w:val="nil"/>
              <w:left w:val="single" w:sz="4" w:space="0" w:color="auto"/>
              <w:bottom w:val="nil"/>
              <w:right w:val="single" w:sz="4" w:space="0" w:color="auto"/>
            </w:tcBorders>
            <w:shd w:val="clear" w:color="auto" w:fill="auto"/>
            <w:noWrap/>
            <w:vAlign w:val="center"/>
            <w:hideMark/>
          </w:tcPr>
          <w:p w14:paraId="7F1BA9D9"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10.33</w:t>
            </w:r>
          </w:p>
        </w:tc>
        <w:tc>
          <w:tcPr>
            <w:tcW w:w="1538" w:type="dxa"/>
            <w:tcBorders>
              <w:top w:val="nil"/>
              <w:left w:val="nil"/>
              <w:bottom w:val="nil"/>
              <w:right w:val="nil"/>
            </w:tcBorders>
            <w:shd w:val="clear" w:color="auto" w:fill="auto"/>
            <w:noWrap/>
            <w:vAlign w:val="center"/>
            <w:hideMark/>
          </w:tcPr>
          <w:p w14:paraId="634FD3A1"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–1.47</w:t>
            </w:r>
          </w:p>
        </w:tc>
        <w:tc>
          <w:tcPr>
            <w:tcW w:w="919" w:type="dxa"/>
            <w:tcBorders>
              <w:top w:val="nil"/>
              <w:left w:val="single" w:sz="4" w:space="0" w:color="auto"/>
              <w:bottom w:val="nil"/>
              <w:right w:val="single" w:sz="4" w:space="0" w:color="auto"/>
            </w:tcBorders>
            <w:shd w:val="clear" w:color="auto" w:fill="auto"/>
            <w:noWrap/>
            <w:vAlign w:val="center"/>
            <w:hideMark/>
          </w:tcPr>
          <w:p w14:paraId="0876B39D"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–13 433</w:t>
            </w:r>
          </w:p>
        </w:tc>
        <w:tc>
          <w:tcPr>
            <w:tcW w:w="1275" w:type="dxa"/>
            <w:tcBorders>
              <w:top w:val="nil"/>
              <w:left w:val="nil"/>
              <w:bottom w:val="nil"/>
              <w:right w:val="single" w:sz="4" w:space="0" w:color="auto"/>
            </w:tcBorders>
            <w:shd w:val="clear" w:color="auto" w:fill="auto"/>
            <w:noWrap/>
            <w:vAlign w:val="center"/>
            <w:hideMark/>
          </w:tcPr>
          <w:p w14:paraId="4CD545A2"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w:t>
            </w:r>
          </w:p>
        </w:tc>
        <w:tc>
          <w:tcPr>
            <w:tcW w:w="1701" w:type="dxa"/>
            <w:tcBorders>
              <w:top w:val="nil"/>
              <w:left w:val="nil"/>
              <w:bottom w:val="nil"/>
              <w:right w:val="single" w:sz="4" w:space="0" w:color="auto"/>
            </w:tcBorders>
            <w:shd w:val="clear" w:color="auto" w:fill="auto"/>
            <w:noWrap/>
            <w:vAlign w:val="center"/>
            <w:hideMark/>
          </w:tcPr>
          <w:p w14:paraId="2CDD2926"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w:t>
            </w:r>
          </w:p>
        </w:tc>
      </w:tr>
      <w:tr w:rsidR="00A83A39" w:rsidRPr="00FB1CC6" w14:paraId="441AA1E8" w14:textId="77777777" w:rsidTr="00BB1CA1">
        <w:trPr>
          <w:trHeight w:val="320"/>
        </w:trPr>
        <w:tc>
          <w:tcPr>
            <w:tcW w:w="1696" w:type="dxa"/>
            <w:tcBorders>
              <w:top w:val="nil"/>
              <w:left w:val="single" w:sz="4" w:space="0" w:color="auto"/>
              <w:bottom w:val="single" w:sz="4" w:space="0" w:color="auto"/>
              <w:right w:val="nil"/>
            </w:tcBorders>
            <w:shd w:val="clear" w:color="auto" w:fill="auto"/>
            <w:noWrap/>
            <w:vAlign w:val="center"/>
            <w:hideMark/>
          </w:tcPr>
          <w:p w14:paraId="49E41650" w14:textId="77777777" w:rsidR="00A83A39" w:rsidRPr="00FB1CC6" w:rsidRDefault="00A83A39" w:rsidP="00BB1CA1">
            <w:pPr>
              <w:jc w:val="center"/>
              <w:rPr>
                <w:i/>
                <w:iCs/>
                <w:color w:val="000000" w:themeColor="text1"/>
                <w:sz w:val="22"/>
                <w:szCs w:val="22"/>
                <w:lang w:val="en-GB"/>
              </w:rPr>
            </w:pPr>
            <w:r w:rsidRPr="00FB1CC6">
              <w:rPr>
                <w:i/>
                <w:iCs/>
                <w:color w:val="000000" w:themeColor="text1"/>
                <w:sz w:val="22"/>
                <w:szCs w:val="22"/>
                <w:lang w:val="en-GB"/>
              </w:rPr>
              <w:t>Latvia</w:t>
            </w:r>
          </w:p>
        </w:tc>
        <w:tc>
          <w:tcPr>
            <w:tcW w:w="1120" w:type="dxa"/>
            <w:tcBorders>
              <w:top w:val="nil"/>
              <w:left w:val="single" w:sz="4" w:space="0" w:color="auto"/>
              <w:bottom w:val="single" w:sz="4" w:space="0" w:color="auto"/>
              <w:right w:val="nil"/>
            </w:tcBorders>
            <w:shd w:val="clear" w:color="auto" w:fill="auto"/>
            <w:noWrap/>
            <w:vAlign w:val="center"/>
            <w:hideMark/>
          </w:tcPr>
          <w:p w14:paraId="4E38C4F1"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5 153.08</w:t>
            </w: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72E82F22"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11.15</w:t>
            </w:r>
          </w:p>
        </w:tc>
        <w:tc>
          <w:tcPr>
            <w:tcW w:w="1538" w:type="dxa"/>
            <w:tcBorders>
              <w:top w:val="nil"/>
              <w:left w:val="nil"/>
              <w:bottom w:val="single" w:sz="4" w:space="0" w:color="auto"/>
              <w:right w:val="nil"/>
            </w:tcBorders>
            <w:shd w:val="clear" w:color="auto" w:fill="auto"/>
            <w:noWrap/>
            <w:vAlign w:val="center"/>
            <w:hideMark/>
          </w:tcPr>
          <w:p w14:paraId="5065268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–0.58</w:t>
            </w:r>
          </w:p>
        </w:tc>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538420EC"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–3 676</w:t>
            </w:r>
          </w:p>
        </w:tc>
        <w:tc>
          <w:tcPr>
            <w:tcW w:w="1275" w:type="dxa"/>
            <w:tcBorders>
              <w:top w:val="nil"/>
              <w:left w:val="nil"/>
              <w:bottom w:val="single" w:sz="4" w:space="0" w:color="auto"/>
              <w:right w:val="single" w:sz="4" w:space="0" w:color="auto"/>
            </w:tcBorders>
            <w:shd w:val="clear" w:color="auto" w:fill="auto"/>
            <w:noWrap/>
            <w:vAlign w:val="center"/>
            <w:hideMark/>
          </w:tcPr>
          <w:p w14:paraId="0EEFDEB2"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w:t>
            </w:r>
          </w:p>
        </w:tc>
        <w:tc>
          <w:tcPr>
            <w:tcW w:w="1701" w:type="dxa"/>
            <w:tcBorders>
              <w:top w:val="nil"/>
              <w:left w:val="nil"/>
              <w:bottom w:val="single" w:sz="4" w:space="0" w:color="auto"/>
              <w:right w:val="single" w:sz="4" w:space="0" w:color="auto"/>
            </w:tcBorders>
            <w:shd w:val="clear" w:color="auto" w:fill="auto"/>
            <w:noWrap/>
            <w:vAlign w:val="center"/>
            <w:hideMark/>
          </w:tcPr>
          <w:p w14:paraId="233F07CA"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w:t>
            </w:r>
          </w:p>
        </w:tc>
      </w:tr>
      <w:tr w:rsidR="00A83A39" w:rsidRPr="00FB1CC6" w14:paraId="46F946CA" w14:textId="77777777" w:rsidTr="00BB1CA1">
        <w:trPr>
          <w:trHeight w:val="320"/>
        </w:trPr>
        <w:tc>
          <w:tcPr>
            <w:tcW w:w="1696" w:type="dxa"/>
            <w:tcBorders>
              <w:top w:val="nil"/>
              <w:left w:val="single" w:sz="4" w:space="0" w:color="auto"/>
              <w:bottom w:val="nil"/>
              <w:right w:val="nil"/>
            </w:tcBorders>
            <w:shd w:val="clear" w:color="auto" w:fill="auto"/>
            <w:noWrap/>
            <w:vAlign w:val="center"/>
            <w:hideMark/>
          </w:tcPr>
          <w:p w14:paraId="4CC20CBC" w14:textId="6144928D" w:rsidR="00A83A39" w:rsidRPr="00FB1CC6" w:rsidRDefault="00A83A39" w:rsidP="00BB1CA1">
            <w:pPr>
              <w:jc w:val="center"/>
              <w:rPr>
                <w:b/>
                <w:bCs/>
                <w:color w:val="000000" w:themeColor="text1"/>
                <w:sz w:val="22"/>
                <w:szCs w:val="22"/>
                <w:lang w:val="en-GB"/>
              </w:rPr>
            </w:pPr>
            <w:r w:rsidRPr="00FB1CC6">
              <w:rPr>
                <w:b/>
                <w:bCs/>
                <w:color w:val="000000" w:themeColor="text1"/>
                <w:sz w:val="22"/>
                <w:szCs w:val="22"/>
                <w:lang w:val="en-GB"/>
              </w:rPr>
              <w:t>Average “</w:t>
            </w:r>
            <w:r w:rsidR="00F66377">
              <w:rPr>
                <w:b/>
                <w:bCs/>
                <w:color w:val="000000" w:themeColor="text1"/>
                <w:sz w:val="22"/>
                <w:szCs w:val="22"/>
                <w:lang w:val="en-GB"/>
              </w:rPr>
              <w:t>r</w:t>
            </w:r>
            <w:r w:rsidRPr="00FB1CC6">
              <w:rPr>
                <w:b/>
                <w:bCs/>
                <w:color w:val="000000" w:themeColor="text1"/>
                <w:sz w:val="22"/>
                <w:szCs w:val="22"/>
                <w:lang w:val="en-GB"/>
              </w:rPr>
              <w:t>ecipient”</w:t>
            </w:r>
          </w:p>
        </w:tc>
        <w:tc>
          <w:tcPr>
            <w:tcW w:w="1120" w:type="dxa"/>
            <w:tcBorders>
              <w:top w:val="nil"/>
              <w:left w:val="single" w:sz="4" w:space="0" w:color="auto"/>
              <w:bottom w:val="nil"/>
              <w:right w:val="single" w:sz="4" w:space="0" w:color="auto"/>
            </w:tcBorders>
            <w:shd w:val="clear" w:color="auto" w:fill="auto"/>
            <w:noWrap/>
            <w:vAlign w:val="center"/>
            <w:hideMark/>
          </w:tcPr>
          <w:p w14:paraId="4B6F5EC4"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23 826.92</w:t>
            </w:r>
          </w:p>
        </w:tc>
        <w:tc>
          <w:tcPr>
            <w:tcW w:w="1385" w:type="dxa"/>
            <w:tcBorders>
              <w:top w:val="nil"/>
              <w:left w:val="nil"/>
              <w:bottom w:val="nil"/>
              <w:right w:val="nil"/>
            </w:tcBorders>
            <w:shd w:val="clear" w:color="auto" w:fill="auto"/>
            <w:noWrap/>
            <w:vAlign w:val="center"/>
            <w:hideMark/>
          </w:tcPr>
          <w:p w14:paraId="0A935036"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7.68</w:t>
            </w:r>
          </w:p>
        </w:tc>
        <w:tc>
          <w:tcPr>
            <w:tcW w:w="1538" w:type="dxa"/>
            <w:tcBorders>
              <w:top w:val="nil"/>
              <w:left w:val="single" w:sz="4" w:space="0" w:color="auto"/>
              <w:bottom w:val="nil"/>
              <w:right w:val="single" w:sz="4" w:space="0" w:color="auto"/>
            </w:tcBorders>
            <w:shd w:val="clear" w:color="auto" w:fill="auto"/>
            <w:noWrap/>
            <w:vAlign w:val="center"/>
            <w:hideMark/>
          </w:tcPr>
          <w:p w14:paraId="5078D446"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0.42</w:t>
            </w:r>
          </w:p>
        </w:tc>
        <w:tc>
          <w:tcPr>
            <w:tcW w:w="919" w:type="dxa"/>
            <w:tcBorders>
              <w:top w:val="nil"/>
              <w:left w:val="nil"/>
              <w:bottom w:val="nil"/>
              <w:right w:val="nil"/>
            </w:tcBorders>
            <w:shd w:val="clear" w:color="auto" w:fill="auto"/>
            <w:noWrap/>
            <w:vAlign w:val="center"/>
            <w:hideMark/>
          </w:tcPr>
          <w:p w14:paraId="46746529"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21 375</w:t>
            </w:r>
          </w:p>
        </w:tc>
        <w:tc>
          <w:tcPr>
            <w:tcW w:w="1275" w:type="dxa"/>
            <w:tcBorders>
              <w:top w:val="nil"/>
              <w:left w:val="single" w:sz="4" w:space="0" w:color="auto"/>
              <w:bottom w:val="nil"/>
              <w:right w:val="single" w:sz="4" w:space="0" w:color="auto"/>
            </w:tcBorders>
            <w:shd w:val="clear" w:color="auto" w:fill="auto"/>
            <w:noWrap/>
            <w:vAlign w:val="center"/>
            <w:hideMark/>
          </w:tcPr>
          <w:p w14:paraId="7A59A6AA"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0.83</w:t>
            </w:r>
          </w:p>
        </w:tc>
        <w:tc>
          <w:tcPr>
            <w:tcW w:w="1701" w:type="dxa"/>
            <w:tcBorders>
              <w:top w:val="nil"/>
              <w:left w:val="nil"/>
              <w:bottom w:val="nil"/>
              <w:right w:val="single" w:sz="4" w:space="0" w:color="auto"/>
            </w:tcBorders>
            <w:shd w:val="clear" w:color="auto" w:fill="auto"/>
            <w:noWrap/>
            <w:vAlign w:val="center"/>
            <w:hideMark/>
          </w:tcPr>
          <w:p w14:paraId="5C5BC09E"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2.82</w:t>
            </w:r>
          </w:p>
        </w:tc>
      </w:tr>
      <w:tr w:rsidR="00A83A39" w:rsidRPr="00FB1CC6" w14:paraId="6B866117" w14:textId="77777777" w:rsidTr="00BB1CA1">
        <w:trPr>
          <w:trHeight w:val="320"/>
        </w:trPr>
        <w:tc>
          <w:tcPr>
            <w:tcW w:w="1696" w:type="dxa"/>
            <w:tcBorders>
              <w:top w:val="nil"/>
              <w:left w:val="single" w:sz="4" w:space="0" w:color="auto"/>
              <w:bottom w:val="single" w:sz="4" w:space="0" w:color="auto"/>
              <w:right w:val="nil"/>
            </w:tcBorders>
            <w:shd w:val="clear" w:color="auto" w:fill="auto"/>
            <w:noWrap/>
            <w:vAlign w:val="center"/>
            <w:hideMark/>
          </w:tcPr>
          <w:p w14:paraId="641D819B" w14:textId="1EB7037E" w:rsidR="00A83A39" w:rsidRPr="00FB1CC6" w:rsidRDefault="00A83A39" w:rsidP="00BB1CA1">
            <w:pPr>
              <w:jc w:val="center"/>
              <w:rPr>
                <w:i/>
                <w:iCs/>
                <w:color w:val="000000" w:themeColor="text1"/>
                <w:sz w:val="22"/>
                <w:szCs w:val="22"/>
                <w:lang w:val="en-GB"/>
              </w:rPr>
            </w:pPr>
            <w:r w:rsidRPr="00FB1CC6">
              <w:rPr>
                <w:i/>
                <w:iCs/>
                <w:color w:val="000000" w:themeColor="text1"/>
                <w:sz w:val="22"/>
                <w:szCs w:val="22"/>
                <w:lang w:val="en-GB"/>
              </w:rPr>
              <w:t>Average “</w:t>
            </w:r>
            <w:r w:rsidR="00F66377">
              <w:rPr>
                <w:i/>
                <w:iCs/>
                <w:color w:val="000000" w:themeColor="text1"/>
                <w:sz w:val="22"/>
                <w:szCs w:val="22"/>
                <w:lang w:val="en-GB"/>
              </w:rPr>
              <w:t>d</w:t>
            </w:r>
            <w:r w:rsidRPr="00FB1CC6">
              <w:rPr>
                <w:i/>
                <w:iCs/>
                <w:color w:val="000000" w:themeColor="text1"/>
                <w:sz w:val="22"/>
                <w:szCs w:val="22"/>
                <w:lang w:val="en-GB"/>
              </w:rPr>
              <w:t>onor”</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B02096C"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13 316.46</w:t>
            </w:r>
          </w:p>
        </w:tc>
        <w:tc>
          <w:tcPr>
            <w:tcW w:w="1385" w:type="dxa"/>
            <w:tcBorders>
              <w:top w:val="nil"/>
              <w:left w:val="nil"/>
              <w:bottom w:val="single" w:sz="4" w:space="0" w:color="auto"/>
              <w:right w:val="nil"/>
            </w:tcBorders>
            <w:shd w:val="clear" w:color="auto" w:fill="auto"/>
            <w:noWrap/>
            <w:vAlign w:val="center"/>
            <w:hideMark/>
          </w:tcPr>
          <w:p w14:paraId="78306692"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9.40</w:t>
            </w:r>
          </w:p>
        </w:tc>
        <w:tc>
          <w:tcPr>
            <w:tcW w:w="1538" w:type="dxa"/>
            <w:tcBorders>
              <w:top w:val="nil"/>
              <w:left w:val="single" w:sz="4" w:space="0" w:color="auto"/>
              <w:bottom w:val="single" w:sz="4" w:space="0" w:color="auto"/>
              <w:right w:val="single" w:sz="4" w:space="0" w:color="auto"/>
            </w:tcBorders>
            <w:shd w:val="clear" w:color="auto" w:fill="auto"/>
            <w:noWrap/>
            <w:vAlign w:val="center"/>
            <w:hideMark/>
          </w:tcPr>
          <w:p w14:paraId="73DBF64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–0.32</w:t>
            </w:r>
          </w:p>
        </w:tc>
        <w:tc>
          <w:tcPr>
            <w:tcW w:w="919" w:type="dxa"/>
            <w:tcBorders>
              <w:top w:val="nil"/>
              <w:left w:val="nil"/>
              <w:bottom w:val="single" w:sz="4" w:space="0" w:color="auto"/>
              <w:right w:val="nil"/>
            </w:tcBorders>
            <w:shd w:val="clear" w:color="auto" w:fill="auto"/>
            <w:noWrap/>
            <w:vAlign w:val="center"/>
            <w:hideMark/>
          </w:tcPr>
          <w:p w14:paraId="5884231D"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–12 439</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6043EC38"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0.45</w:t>
            </w:r>
          </w:p>
        </w:tc>
        <w:tc>
          <w:tcPr>
            <w:tcW w:w="1701" w:type="dxa"/>
            <w:tcBorders>
              <w:top w:val="nil"/>
              <w:left w:val="nil"/>
              <w:bottom w:val="single" w:sz="4" w:space="0" w:color="auto"/>
              <w:right w:val="single" w:sz="4" w:space="0" w:color="auto"/>
            </w:tcBorders>
            <w:shd w:val="clear" w:color="auto" w:fill="auto"/>
            <w:noWrap/>
            <w:vAlign w:val="center"/>
            <w:hideMark/>
          </w:tcPr>
          <w:p w14:paraId="28CA14A2" w14:textId="77777777" w:rsidR="00A83A39" w:rsidRPr="00FB1CC6" w:rsidRDefault="00A83A39" w:rsidP="00BB1CA1">
            <w:pPr>
              <w:jc w:val="center"/>
              <w:rPr>
                <w:color w:val="000000" w:themeColor="text1"/>
                <w:sz w:val="22"/>
                <w:szCs w:val="22"/>
                <w:lang w:val="en-GB"/>
              </w:rPr>
            </w:pPr>
            <w:r w:rsidRPr="00FB1CC6">
              <w:rPr>
                <w:color w:val="000000" w:themeColor="text1"/>
                <w:sz w:val="22"/>
                <w:szCs w:val="22"/>
                <w:lang w:val="en-GB"/>
              </w:rPr>
              <w:t>3.10</w:t>
            </w:r>
          </w:p>
        </w:tc>
      </w:tr>
    </w:tbl>
    <w:p w14:paraId="1D47B22F" w14:textId="1D6DA6BC" w:rsidR="00A83A39" w:rsidRPr="00FB1CC6" w:rsidRDefault="00A83A39" w:rsidP="00A83A39">
      <w:pPr>
        <w:jc w:val="both"/>
        <w:rPr>
          <w:color w:val="000000" w:themeColor="text1"/>
          <w:sz w:val="20"/>
          <w:szCs w:val="20"/>
          <w:lang w:val="en-GB"/>
        </w:rPr>
      </w:pPr>
      <w:r w:rsidRPr="00FB1CC6">
        <w:rPr>
          <w:color w:val="000000" w:themeColor="text1"/>
          <w:sz w:val="20"/>
          <w:szCs w:val="20"/>
          <w:lang w:val="en-GB"/>
        </w:rPr>
        <w:t>Note: Countries with positive net flows, “</w:t>
      </w:r>
      <w:r w:rsidR="00F66377">
        <w:rPr>
          <w:color w:val="000000" w:themeColor="text1"/>
          <w:sz w:val="20"/>
          <w:szCs w:val="20"/>
          <w:lang w:val="en-GB"/>
        </w:rPr>
        <w:t>r</w:t>
      </w:r>
      <w:r w:rsidRPr="00FB1CC6">
        <w:rPr>
          <w:color w:val="000000" w:themeColor="text1"/>
          <w:sz w:val="20"/>
          <w:szCs w:val="20"/>
          <w:lang w:val="en-GB"/>
        </w:rPr>
        <w:t>ecipients”, are in bold, while countries with negative net flows, “</w:t>
      </w:r>
      <w:r w:rsidR="00F66377">
        <w:rPr>
          <w:color w:val="000000" w:themeColor="text1"/>
          <w:sz w:val="20"/>
          <w:szCs w:val="20"/>
          <w:lang w:val="en-GB"/>
        </w:rPr>
        <w:t>d</w:t>
      </w:r>
      <w:r w:rsidRPr="00FB1CC6">
        <w:rPr>
          <w:color w:val="000000" w:themeColor="text1"/>
          <w:sz w:val="20"/>
          <w:szCs w:val="20"/>
          <w:lang w:val="en-GB"/>
        </w:rPr>
        <w:t xml:space="preserve">onors”, are in italic. </w:t>
      </w:r>
    </w:p>
    <w:p w14:paraId="628B6E3E" w14:textId="40B22D7F" w:rsidR="00A83A39" w:rsidRPr="00FB1CC6" w:rsidRDefault="00A83A39" w:rsidP="00A83A39">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for data sources of variables.</w:t>
      </w:r>
    </w:p>
    <w:p w14:paraId="1A113112" w14:textId="77777777" w:rsidR="00A83A39" w:rsidRPr="00FB1CC6" w:rsidRDefault="00A83A39" w:rsidP="00A83A39">
      <w:pPr>
        <w:spacing w:line="360" w:lineRule="auto"/>
        <w:jc w:val="both"/>
        <w:rPr>
          <w:b/>
          <w:bCs/>
          <w:color w:val="000000" w:themeColor="text1"/>
          <w:lang w:val="en-GB"/>
        </w:rPr>
      </w:pPr>
    </w:p>
    <w:p w14:paraId="04983365" w14:textId="20942C46" w:rsidR="00E7237B" w:rsidRPr="00FB1CC6" w:rsidRDefault="00E7237B" w:rsidP="00E7237B">
      <w:pPr>
        <w:jc w:val="both"/>
        <w:rPr>
          <w:color w:val="000000" w:themeColor="text1"/>
          <w:sz w:val="20"/>
          <w:szCs w:val="20"/>
          <w:lang w:val="en-GB"/>
        </w:rPr>
      </w:pPr>
    </w:p>
    <w:p w14:paraId="1C124543" w14:textId="03F7D244" w:rsidR="007634ED" w:rsidRPr="00FB1CC6" w:rsidRDefault="007634ED">
      <w:pPr>
        <w:rPr>
          <w:color w:val="000000" w:themeColor="text1"/>
          <w:lang w:val="en-GB"/>
        </w:rPr>
      </w:pPr>
    </w:p>
    <w:p w14:paraId="554A33A6" w14:textId="1AAC42F2" w:rsidR="007634ED" w:rsidRPr="00FB1CC6" w:rsidRDefault="007634ED">
      <w:pPr>
        <w:rPr>
          <w:color w:val="000000" w:themeColor="text1"/>
          <w:lang w:val="en-GB"/>
        </w:rPr>
      </w:pPr>
    </w:p>
    <w:p w14:paraId="5D90F702" w14:textId="7E1FC022" w:rsidR="007634ED" w:rsidRPr="00FB1CC6" w:rsidRDefault="007634ED">
      <w:pPr>
        <w:rPr>
          <w:color w:val="000000" w:themeColor="text1"/>
          <w:lang w:val="en-GB"/>
        </w:rPr>
      </w:pPr>
    </w:p>
    <w:p w14:paraId="231AE691" w14:textId="77777777" w:rsidR="004E5F79" w:rsidRPr="00FB1CC6" w:rsidRDefault="004E5F79">
      <w:pPr>
        <w:rPr>
          <w:color w:val="000000" w:themeColor="text1"/>
          <w:lang w:val="en-GB"/>
        </w:rPr>
      </w:pPr>
    </w:p>
    <w:p w14:paraId="2B15EE31" w14:textId="035F91C4" w:rsidR="007634ED" w:rsidRPr="00FB1CC6" w:rsidRDefault="007634ED" w:rsidP="00B21B0B">
      <w:pPr>
        <w:rPr>
          <w:color w:val="000000" w:themeColor="text1"/>
          <w:lang w:val="en-GB"/>
        </w:rPr>
      </w:pPr>
    </w:p>
    <w:p w14:paraId="4D73FC6D" w14:textId="7015A5EF" w:rsidR="00110481" w:rsidRPr="00FB1CC6" w:rsidRDefault="00652CAF" w:rsidP="00125C80">
      <w:pPr>
        <w:rPr>
          <w:color w:val="000000" w:themeColor="text1"/>
          <w:lang w:val="en-GB"/>
        </w:rPr>
      </w:pPr>
      <w:r w:rsidRPr="00FB1CC6">
        <w:rPr>
          <w:color w:val="000000" w:themeColor="text1"/>
          <w:lang w:val="en-GB"/>
        </w:rPr>
        <w:br w:type="column"/>
      </w:r>
      <w:r w:rsidR="00110481" w:rsidRPr="00FB1CC6">
        <w:rPr>
          <w:color w:val="000000" w:themeColor="text1"/>
          <w:lang w:val="en-GB"/>
        </w:rPr>
        <w:lastRenderedPageBreak/>
        <w:t xml:space="preserve">Table </w:t>
      </w:r>
      <w:r w:rsidR="00464438" w:rsidRPr="00FB1CC6">
        <w:rPr>
          <w:color w:val="000000" w:themeColor="text1"/>
          <w:lang w:val="en-GB"/>
        </w:rPr>
        <w:t>S</w:t>
      </w:r>
      <w:r w:rsidR="00110481" w:rsidRPr="00FB1CC6">
        <w:rPr>
          <w:color w:val="000000" w:themeColor="text1"/>
          <w:lang w:val="en-GB"/>
        </w:rPr>
        <w:t>B4. BMA statistics under uniform and binomial-beta model prior</w:t>
      </w:r>
      <w:r w:rsidR="00647261" w:rsidRPr="00FB1CC6">
        <w:rPr>
          <w:color w:val="000000" w:themeColor="text1"/>
          <w:lang w:val="en-GB"/>
        </w:rPr>
        <w:t>s</w:t>
      </w:r>
      <w:r w:rsidR="00110481" w:rsidRPr="00FB1CC6">
        <w:rPr>
          <w:color w:val="000000" w:themeColor="text1"/>
          <w:lang w:val="en-GB"/>
        </w:rPr>
        <w:t xml:space="preserve"> – specification without net earnings </w:t>
      </w:r>
      <w:r w:rsidR="00110481" w:rsidRPr="00FB1CC6" w:rsidDel="004C480C">
        <w:rPr>
          <w:color w:val="000000" w:themeColor="text1"/>
          <w:lang w:val="en-GB"/>
        </w:rPr>
        <w:t>(</w:t>
      </w:r>
      <w:r w:rsidR="00125C80" w:rsidRPr="00FB1CC6">
        <w:rPr>
          <w:color w:val="000000" w:themeColor="text1"/>
          <w:lang w:val="en-GB"/>
        </w:rPr>
        <w:t>s</w:t>
      </w:r>
      <w:r w:rsidR="00110481" w:rsidRPr="00FB1CC6" w:rsidDel="004C480C">
        <w:rPr>
          <w:color w:val="000000" w:themeColor="text1"/>
          <w:lang w:val="en-GB"/>
        </w:rPr>
        <w:t>tandardized PM and PSD)</w:t>
      </w:r>
    </w:p>
    <w:tbl>
      <w:tblPr>
        <w:tblW w:w="0" w:type="auto"/>
        <w:jc w:val="center"/>
        <w:tblCellMar>
          <w:left w:w="70" w:type="dxa"/>
          <w:right w:w="70" w:type="dxa"/>
        </w:tblCellMar>
        <w:tblLook w:val="04A0" w:firstRow="1" w:lastRow="0" w:firstColumn="1" w:lastColumn="0" w:noHBand="0" w:noVBand="1"/>
      </w:tblPr>
      <w:tblGrid>
        <w:gridCol w:w="1179"/>
        <w:gridCol w:w="590"/>
        <w:gridCol w:w="690"/>
        <w:gridCol w:w="590"/>
        <w:gridCol w:w="885"/>
        <w:gridCol w:w="590"/>
        <w:gridCol w:w="590"/>
        <w:gridCol w:w="690"/>
        <w:gridCol w:w="590"/>
        <w:gridCol w:w="885"/>
        <w:gridCol w:w="590"/>
      </w:tblGrid>
      <w:tr w:rsidR="00E46679" w:rsidRPr="00BB1CA1" w14:paraId="6B48F7B9" w14:textId="77777777" w:rsidTr="00E46679">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ABCB1" w14:textId="77777777" w:rsidR="00E46679" w:rsidRPr="009F7FD3" w:rsidRDefault="00E46679" w:rsidP="00E46679">
            <w:pPr>
              <w:rPr>
                <w:b/>
                <w:bCs/>
                <w:color w:val="000000"/>
                <w:sz w:val="20"/>
                <w:szCs w:val="20"/>
                <w:lang w:val="en-GB"/>
              </w:rPr>
            </w:pPr>
            <w:r w:rsidRPr="009F7FD3">
              <w:rPr>
                <w:b/>
                <w:bCs/>
                <w:color w:val="000000"/>
                <w:sz w:val="20"/>
                <w:szCs w:val="20"/>
                <w:lang w:val="en-GB"/>
              </w:rPr>
              <w:t>Model prior</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5A559F67" w14:textId="77777777" w:rsidR="00E46679" w:rsidRPr="009F7FD3" w:rsidRDefault="00E46679" w:rsidP="00E46679">
            <w:pPr>
              <w:jc w:val="center"/>
              <w:rPr>
                <w:b/>
                <w:bCs/>
                <w:color w:val="000000"/>
                <w:sz w:val="20"/>
                <w:szCs w:val="20"/>
                <w:lang w:val="en-GB"/>
              </w:rPr>
            </w:pPr>
            <w:r w:rsidRPr="009F7FD3">
              <w:rPr>
                <w:b/>
                <w:bCs/>
                <w:color w:val="000000"/>
                <w:sz w:val="20"/>
                <w:szCs w:val="20"/>
                <w:lang w:val="en-GB"/>
              </w:rPr>
              <w:t>Uniform</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21D108BD" w14:textId="77777777" w:rsidR="00E46679" w:rsidRPr="009F7FD3" w:rsidRDefault="00E46679" w:rsidP="00E46679">
            <w:pPr>
              <w:jc w:val="center"/>
              <w:rPr>
                <w:b/>
                <w:bCs/>
                <w:color w:val="000000"/>
                <w:sz w:val="20"/>
                <w:szCs w:val="20"/>
                <w:lang w:val="en-GB"/>
              </w:rPr>
            </w:pPr>
            <w:r w:rsidRPr="009F7FD3">
              <w:rPr>
                <w:b/>
                <w:bCs/>
                <w:color w:val="000000"/>
                <w:sz w:val="20"/>
                <w:szCs w:val="20"/>
                <w:lang w:val="en-GB"/>
              </w:rPr>
              <w:t>Binomial-beta</w:t>
            </w:r>
          </w:p>
        </w:tc>
      </w:tr>
      <w:tr w:rsidR="00E46679" w:rsidRPr="00BB1CA1" w14:paraId="7AF7097D" w14:textId="77777777" w:rsidTr="00B0013C">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5475D5" w14:textId="77777777" w:rsidR="00E46679" w:rsidRPr="009F7FD3" w:rsidRDefault="00E46679" w:rsidP="00B0013C">
            <w:pPr>
              <w:jc w:val="center"/>
              <w:rPr>
                <w:b/>
                <w:bCs/>
                <w:color w:val="000000"/>
                <w:sz w:val="20"/>
                <w:szCs w:val="20"/>
                <w:lang w:val="en-GB"/>
              </w:rPr>
            </w:pPr>
            <w:r w:rsidRPr="009F7FD3">
              <w:rPr>
                <w:b/>
                <w:bCs/>
                <w:color w:val="000000"/>
                <w:sz w:val="20"/>
                <w:szCs w:val="20"/>
                <w:lang w:val="en-GB"/>
              </w:rPr>
              <w:t>Statistic</w:t>
            </w:r>
          </w:p>
        </w:tc>
        <w:tc>
          <w:tcPr>
            <w:tcW w:w="0" w:type="auto"/>
            <w:tcBorders>
              <w:top w:val="nil"/>
              <w:left w:val="nil"/>
              <w:bottom w:val="single" w:sz="4" w:space="0" w:color="auto"/>
              <w:right w:val="single" w:sz="4" w:space="0" w:color="auto"/>
            </w:tcBorders>
            <w:shd w:val="clear" w:color="auto" w:fill="auto"/>
            <w:noWrap/>
            <w:vAlign w:val="bottom"/>
            <w:hideMark/>
          </w:tcPr>
          <w:p w14:paraId="68394F82" w14:textId="77777777" w:rsidR="00E46679" w:rsidRPr="009F7FD3" w:rsidRDefault="00E46679" w:rsidP="00B0013C">
            <w:pPr>
              <w:jc w:val="center"/>
              <w:rPr>
                <w:b/>
                <w:bCs/>
                <w:color w:val="000000"/>
                <w:sz w:val="20"/>
                <w:szCs w:val="20"/>
                <w:lang w:val="en-GB"/>
              </w:rPr>
            </w:pPr>
            <w:r w:rsidRPr="009F7FD3">
              <w:rPr>
                <w:b/>
                <w:bCs/>
                <w:color w:val="000000"/>
                <w:sz w:val="20"/>
                <w:szCs w:val="20"/>
                <w:lang w:val="en-GB"/>
              </w:rPr>
              <w:t>PIP</w:t>
            </w:r>
          </w:p>
        </w:tc>
        <w:tc>
          <w:tcPr>
            <w:tcW w:w="0" w:type="auto"/>
            <w:tcBorders>
              <w:top w:val="nil"/>
              <w:left w:val="nil"/>
              <w:bottom w:val="single" w:sz="4" w:space="0" w:color="auto"/>
              <w:right w:val="single" w:sz="4" w:space="0" w:color="auto"/>
            </w:tcBorders>
            <w:shd w:val="clear" w:color="auto" w:fill="auto"/>
            <w:noWrap/>
            <w:vAlign w:val="bottom"/>
            <w:hideMark/>
          </w:tcPr>
          <w:p w14:paraId="79AC13FA" w14:textId="77777777" w:rsidR="00E46679" w:rsidRPr="009F7FD3" w:rsidRDefault="00E46679" w:rsidP="00B0013C">
            <w:pPr>
              <w:jc w:val="center"/>
              <w:rPr>
                <w:b/>
                <w:bCs/>
                <w:color w:val="000000"/>
                <w:sz w:val="20"/>
                <w:szCs w:val="20"/>
                <w:lang w:val="en-GB"/>
              </w:rPr>
            </w:pPr>
            <w:r w:rsidRPr="009F7FD3">
              <w:rPr>
                <w:b/>
                <w:bCs/>
                <w:color w:val="000000"/>
                <w:sz w:val="20"/>
                <w:szCs w:val="20"/>
                <w:lang w:val="en-GB"/>
              </w:rPr>
              <w:t>PM</w:t>
            </w:r>
          </w:p>
        </w:tc>
        <w:tc>
          <w:tcPr>
            <w:tcW w:w="0" w:type="auto"/>
            <w:tcBorders>
              <w:top w:val="nil"/>
              <w:left w:val="nil"/>
              <w:bottom w:val="single" w:sz="4" w:space="0" w:color="auto"/>
              <w:right w:val="single" w:sz="4" w:space="0" w:color="auto"/>
            </w:tcBorders>
            <w:shd w:val="clear" w:color="auto" w:fill="auto"/>
            <w:noWrap/>
            <w:vAlign w:val="bottom"/>
            <w:hideMark/>
          </w:tcPr>
          <w:p w14:paraId="59875149" w14:textId="77777777" w:rsidR="00E46679" w:rsidRPr="009F7FD3" w:rsidRDefault="00E46679" w:rsidP="00B0013C">
            <w:pPr>
              <w:jc w:val="center"/>
              <w:rPr>
                <w:b/>
                <w:bCs/>
                <w:color w:val="000000"/>
                <w:sz w:val="20"/>
                <w:szCs w:val="20"/>
                <w:lang w:val="en-GB"/>
              </w:rPr>
            </w:pPr>
            <w:r w:rsidRPr="009F7FD3">
              <w:rPr>
                <w:b/>
                <w:bCs/>
                <w:color w:val="000000"/>
                <w:sz w:val="20"/>
                <w:szCs w:val="20"/>
                <w:lang w:val="en-GB"/>
              </w:rPr>
              <w:t>PSD</w:t>
            </w:r>
          </w:p>
        </w:tc>
        <w:tc>
          <w:tcPr>
            <w:tcW w:w="0" w:type="auto"/>
            <w:tcBorders>
              <w:top w:val="nil"/>
              <w:left w:val="nil"/>
              <w:bottom w:val="single" w:sz="4" w:space="0" w:color="auto"/>
              <w:right w:val="single" w:sz="4" w:space="0" w:color="auto"/>
            </w:tcBorders>
            <w:shd w:val="clear" w:color="auto" w:fill="auto"/>
            <w:noWrap/>
            <w:vAlign w:val="bottom"/>
            <w:hideMark/>
          </w:tcPr>
          <w:p w14:paraId="374633EA" w14:textId="77777777" w:rsidR="00E46679" w:rsidRPr="009F7FD3" w:rsidRDefault="00E46679" w:rsidP="00B0013C">
            <w:pPr>
              <w:jc w:val="center"/>
              <w:rPr>
                <w:b/>
                <w:bCs/>
                <w:color w:val="000000"/>
                <w:sz w:val="20"/>
                <w:szCs w:val="20"/>
                <w:lang w:val="en-GB"/>
              </w:rPr>
            </w:pPr>
            <w:r w:rsidRPr="009F7FD3">
              <w:rPr>
                <w:b/>
                <w:bCs/>
                <w:color w:val="000000"/>
                <w:sz w:val="20"/>
                <w:szCs w:val="20"/>
                <w:lang w:val="en-GB"/>
              </w:rPr>
              <w:t>PM/PSD</w:t>
            </w:r>
          </w:p>
        </w:tc>
        <w:tc>
          <w:tcPr>
            <w:tcW w:w="0" w:type="auto"/>
            <w:tcBorders>
              <w:top w:val="nil"/>
              <w:left w:val="nil"/>
              <w:bottom w:val="single" w:sz="4" w:space="0" w:color="auto"/>
              <w:right w:val="single" w:sz="4" w:space="0" w:color="auto"/>
            </w:tcBorders>
            <w:shd w:val="clear" w:color="auto" w:fill="auto"/>
            <w:noWrap/>
            <w:vAlign w:val="bottom"/>
            <w:hideMark/>
          </w:tcPr>
          <w:p w14:paraId="1B425C0C" w14:textId="77777777" w:rsidR="00E46679" w:rsidRPr="009F7FD3" w:rsidRDefault="00E46679" w:rsidP="00B0013C">
            <w:pPr>
              <w:jc w:val="center"/>
              <w:rPr>
                <w:b/>
                <w:bCs/>
                <w:color w:val="000000"/>
                <w:sz w:val="20"/>
                <w:szCs w:val="20"/>
                <w:lang w:val="en-GB"/>
              </w:rPr>
            </w:pPr>
            <w:proofErr w:type="gramStart"/>
            <w:r w:rsidRPr="009F7FD3">
              <w:rPr>
                <w:b/>
                <w:bCs/>
                <w:color w:val="000000"/>
                <w:sz w:val="20"/>
                <w:szCs w:val="20"/>
                <w:lang w:val="en-GB"/>
              </w:rPr>
              <w:t>P(</w:t>
            </w:r>
            <w:proofErr w:type="gramEnd"/>
            <w:r w:rsidRPr="009F7FD3">
              <w:rPr>
                <w:b/>
                <w:bCs/>
                <w:color w:val="000000"/>
                <w:sz w:val="20"/>
                <w:szCs w:val="20"/>
                <w:lang w:val="en-GB"/>
              </w:rPr>
              <w:t>+)</w:t>
            </w:r>
          </w:p>
        </w:tc>
        <w:tc>
          <w:tcPr>
            <w:tcW w:w="0" w:type="auto"/>
            <w:tcBorders>
              <w:top w:val="nil"/>
              <w:left w:val="nil"/>
              <w:bottom w:val="single" w:sz="4" w:space="0" w:color="auto"/>
              <w:right w:val="single" w:sz="4" w:space="0" w:color="auto"/>
            </w:tcBorders>
            <w:shd w:val="clear" w:color="auto" w:fill="auto"/>
            <w:noWrap/>
            <w:vAlign w:val="bottom"/>
            <w:hideMark/>
          </w:tcPr>
          <w:p w14:paraId="5BD1E923" w14:textId="77777777" w:rsidR="00E46679" w:rsidRPr="009F7FD3" w:rsidRDefault="00E46679" w:rsidP="00B0013C">
            <w:pPr>
              <w:jc w:val="center"/>
              <w:rPr>
                <w:b/>
                <w:bCs/>
                <w:color w:val="000000"/>
                <w:sz w:val="20"/>
                <w:szCs w:val="20"/>
                <w:lang w:val="en-GB"/>
              </w:rPr>
            </w:pPr>
            <w:r w:rsidRPr="009F7FD3">
              <w:rPr>
                <w:b/>
                <w:bCs/>
                <w:color w:val="000000"/>
                <w:sz w:val="20"/>
                <w:szCs w:val="20"/>
                <w:lang w:val="en-GB"/>
              </w:rPr>
              <w:t>PIP</w:t>
            </w:r>
          </w:p>
        </w:tc>
        <w:tc>
          <w:tcPr>
            <w:tcW w:w="0" w:type="auto"/>
            <w:tcBorders>
              <w:top w:val="nil"/>
              <w:left w:val="nil"/>
              <w:bottom w:val="single" w:sz="4" w:space="0" w:color="auto"/>
              <w:right w:val="single" w:sz="4" w:space="0" w:color="auto"/>
            </w:tcBorders>
            <w:shd w:val="clear" w:color="auto" w:fill="auto"/>
            <w:noWrap/>
            <w:vAlign w:val="bottom"/>
            <w:hideMark/>
          </w:tcPr>
          <w:p w14:paraId="1EE9C712" w14:textId="77777777" w:rsidR="00E46679" w:rsidRPr="009F7FD3" w:rsidRDefault="00E46679" w:rsidP="00B0013C">
            <w:pPr>
              <w:jc w:val="center"/>
              <w:rPr>
                <w:b/>
                <w:bCs/>
                <w:color w:val="000000"/>
                <w:sz w:val="20"/>
                <w:szCs w:val="20"/>
                <w:lang w:val="en-GB"/>
              </w:rPr>
            </w:pPr>
            <w:r w:rsidRPr="009F7FD3">
              <w:rPr>
                <w:b/>
                <w:bCs/>
                <w:color w:val="000000"/>
                <w:sz w:val="20"/>
                <w:szCs w:val="20"/>
                <w:lang w:val="en-GB"/>
              </w:rPr>
              <w:t>PM</w:t>
            </w:r>
          </w:p>
        </w:tc>
        <w:tc>
          <w:tcPr>
            <w:tcW w:w="0" w:type="auto"/>
            <w:tcBorders>
              <w:top w:val="nil"/>
              <w:left w:val="nil"/>
              <w:bottom w:val="single" w:sz="4" w:space="0" w:color="auto"/>
              <w:right w:val="single" w:sz="4" w:space="0" w:color="auto"/>
            </w:tcBorders>
            <w:shd w:val="clear" w:color="auto" w:fill="auto"/>
            <w:noWrap/>
            <w:vAlign w:val="bottom"/>
            <w:hideMark/>
          </w:tcPr>
          <w:p w14:paraId="0986D1D6" w14:textId="77777777" w:rsidR="00E46679" w:rsidRPr="009F7FD3" w:rsidRDefault="00E46679" w:rsidP="00B0013C">
            <w:pPr>
              <w:jc w:val="center"/>
              <w:rPr>
                <w:b/>
                <w:bCs/>
                <w:color w:val="000000"/>
                <w:sz w:val="20"/>
                <w:szCs w:val="20"/>
                <w:lang w:val="en-GB"/>
              </w:rPr>
            </w:pPr>
            <w:r w:rsidRPr="009F7FD3">
              <w:rPr>
                <w:b/>
                <w:bCs/>
                <w:color w:val="000000"/>
                <w:sz w:val="20"/>
                <w:szCs w:val="20"/>
                <w:lang w:val="en-GB"/>
              </w:rPr>
              <w:t>PSD</w:t>
            </w:r>
          </w:p>
        </w:tc>
        <w:tc>
          <w:tcPr>
            <w:tcW w:w="0" w:type="auto"/>
            <w:tcBorders>
              <w:top w:val="nil"/>
              <w:left w:val="nil"/>
              <w:bottom w:val="single" w:sz="4" w:space="0" w:color="auto"/>
              <w:right w:val="single" w:sz="4" w:space="0" w:color="auto"/>
            </w:tcBorders>
            <w:shd w:val="clear" w:color="auto" w:fill="auto"/>
            <w:noWrap/>
            <w:vAlign w:val="bottom"/>
            <w:hideMark/>
          </w:tcPr>
          <w:p w14:paraId="142CBF7C" w14:textId="77777777" w:rsidR="00E46679" w:rsidRPr="009F7FD3" w:rsidRDefault="00E46679" w:rsidP="00B0013C">
            <w:pPr>
              <w:jc w:val="center"/>
              <w:rPr>
                <w:b/>
                <w:bCs/>
                <w:color w:val="000000"/>
                <w:sz w:val="20"/>
                <w:szCs w:val="20"/>
                <w:lang w:val="en-GB"/>
              </w:rPr>
            </w:pPr>
            <w:r w:rsidRPr="009F7FD3">
              <w:rPr>
                <w:b/>
                <w:bCs/>
                <w:color w:val="000000"/>
                <w:sz w:val="20"/>
                <w:szCs w:val="20"/>
                <w:lang w:val="en-GB"/>
              </w:rPr>
              <w:t>PM/PSD</w:t>
            </w:r>
          </w:p>
        </w:tc>
        <w:tc>
          <w:tcPr>
            <w:tcW w:w="0" w:type="auto"/>
            <w:tcBorders>
              <w:top w:val="nil"/>
              <w:left w:val="nil"/>
              <w:bottom w:val="single" w:sz="4" w:space="0" w:color="auto"/>
              <w:right w:val="single" w:sz="4" w:space="0" w:color="auto"/>
            </w:tcBorders>
            <w:shd w:val="clear" w:color="auto" w:fill="auto"/>
            <w:noWrap/>
            <w:vAlign w:val="bottom"/>
            <w:hideMark/>
          </w:tcPr>
          <w:p w14:paraId="13BAA921" w14:textId="77777777" w:rsidR="00E46679" w:rsidRPr="009F7FD3" w:rsidRDefault="00E46679" w:rsidP="00B0013C">
            <w:pPr>
              <w:jc w:val="center"/>
              <w:rPr>
                <w:b/>
                <w:bCs/>
                <w:color w:val="000000"/>
                <w:sz w:val="20"/>
                <w:szCs w:val="20"/>
                <w:lang w:val="en-GB"/>
              </w:rPr>
            </w:pPr>
            <w:proofErr w:type="gramStart"/>
            <w:r w:rsidRPr="009F7FD3">
              <w:rPr>
                <w:b/>
                <w:bCs/>
                <w:color w:val="000000"/>
                <w:sz w:val="20"/>
                <w:szCs w:val="20"/>
                <w:lang w:val="en-GB"/>
              </w:rPr>
              <w:t>P(</w:t>
            </w:r>
            <w:proofErr w:type="gramEnd"/>
            <w:r w:rsidRPr="009F7FD3">
              <w:rPr>
                <w:b/>
                <w:bCs/>
                <w:color w:val="000000"/>
                <w:sz w:val="20"/>
                <w:szCs w:val="20"/>
                <w:lang w:val="en-GB"/>
              </w:rPr>
              <w:t>+)</w:t>
            </w:r>
          </w:p>
        </w:tc>
      </w:tr>
      <w:tr w:rsidR="00E46679" w:rsidRPr="00FB1CC6" w14:paraId="46B22AD2" w14:textId="77777777" w:rsidTr="00B0013C">
        <w:trPr>
          <w:trHeight w:val="260"/>
          <w:jc w:val="center"/>
        </w:trPr>
        <w:tc>
          <w:tcPr>
            <w:tcW w:w="0" w:type="auto"/>
            <w:tcBorders>
              <w:top w:val="nil"/>
              <w:left w:val="single" w:sz="4" w:space="0" w:color="auto"/>
              <w:bottom w:val="nil"/>
              <w:right w:val="nil"/>
            </w:tcBorders>
            <w:shd w:val="clear" w:color="auto" w:fill="auto"/>
            <w:noWrap/>
            <w:vAlign w:val="bottom"/>
            <w:hideMark/>
          </w:tcPr>
          <w:p w14:paraId="7233EA95" w14:textId="0C2ED4B7" w:rsidR="00E46679" w:rsidRPr="00FB1CC6" w:rsidRDefault="00553417" w:rsidP="00B0013C">
            <w:pPr>
              <w:jc w:val="center"/>
              <w:rPr>
                <w:b/>
                <w:bCs/>
                <w:i/>
                <w:iCs/>
                <w:color w:val="000000"/>
                <w:sz w:val="20"/>
                <w:szCs w:val="20"/>
                <w:lang w:val="en-GB"/>
              </w:rPr>
            </w:pPr>
            <w:proofErr w:type="spellStart"/>
            <w:r w:rsidRPr="00FB1CC6">
              <w:rPr>
                <w:b/>
                <w:bCs/>
                <w:i/>
                <w:iCs/>
                <w:color w:val="000000"/>
                <w:sz w:val="20"/>
                <w:szCs w:val="20"/>
                <w:lang w:val="en-GB"/>
              </w:rPr>
              <w:t>MIGRlag</w:t>
            </w:r>
            <w:proofErr w:type="spellEnd"/>
          </w:p>
        </w:tc>
        <w:tc>
          <w:tcPr>
            <w:tcW w:w="0" w:type="auto"/>
            <w:tcBorders>
              <w:top w:val="single" w:sz="4" w:space="0" w:color="auto"/>
              <w:left w:val="single" w:sz="4" w:space="0" w:color="auto"/>
              <w:bottom w:val="nil"/>
              <w:right w:val="nil"/>
            </w:tcBorders>
            <w:shd w:val="clear" w:color="auto" w:fill="auto"/>
            <w:noWrap/>
            <w:vAlign w:val="bottom"/>
            <w:hideMark/>
          </w:tcPr>
          <w:p w14:paraId="4CBB3ECE" w14:textId="3C0C66C8" w:rsidR="00E46679" w:rsidRPr="00FB1CC6" w:rsidRDefault="00E46679" w:rsidP="00E46679">
            <w:pPr>
              <w:jc w:val="center"/>
              <w:rPr>
                <w:b/>
                <w:bCs/>
                <w:color w:val="000000"/>
                <w:sz w:val="20"/>
                <w:szCs w:val="20"/>
                <w:lang w:val="en-GB"/>
              </w:rPr>
            </w:pPr>
            <w:r w:rsidRPr="00FB1CC6">
              <w:rPr>
                <w:b/>
                <w:bCs/>
                <w:color w:val="000000"/>
                <w:sz w:val="20"/>
                <w:szCs w:val="20"/>
                <w:lang w:val="en-GB"/>
              </w:rPr>
              <w:t>1</w:t>
            </w:r>
            <w:r w:rsidR="00B0013C" w:rsidRPr="00FB1CC6">
              <w:rPr>
                <w:b/>
                <w:bCs/>
                <w:color w:val="000000"/>
                <w:sz w:val="20"/>
                <w:szCs w:val="20"/>
                <w:lang w:val="en-GB"/>
              </w:rPr>
              <w:t>.</w:t>
            </w:r>
            <w:r w:rsidRPr="00FB1CC6">
              <w:rPr>
                <w:b/>
                <w:bCs/>
                <w:color w:val="000000"/>
                <w:sz w:val="20"/>
                <w:szCs w:val="20"/>
                <w:lang w:val="en-GB"/>
              </w:rPr>
              <w:t>000</w:t>
            </w:r>
          </w:p>
        </w:tc>
        <w:tc>
          <w:tcPr>
            <w:tcW w:w="0" w:type="auto"/>
            <w:tcBorders>
              <w:top w:val="single" w:sz="4" w:space="0" w:color="auto"/>
              <w:left w:val="nil"/>
              <w:bottom w:val="nil"/>
              <w:right w:val="nil"/>
            </w:tcBorders>
            <w:shd w:val="clear" w:color="auto" w:fill="auto"/>
            <w:noWrap/>
            <w:vAlign w:val="bottom"/>
            <w:hideMark/>
          </w:tcPr>
          <w:p w14:paraId="4665353C" w14:textId="383F45CF" w:rsidR="00E46679" w:rsidRPr="00FB1CC6" w:rsidRDefault="00E46679" w:rsidP="00E46679">
            <w:pPr>
              <w:jc w:val="center"/>
              <w:rPr>
                <w:b/>
                <w:bCs/>
                <w:color w:val="000000"/>
                <w:sz w:val="20"/>
                <w:szCs w:val="20"/>
                <w:lang w:val="en-GB"/>
              </w:rPr>
            </w:pPr>
            <w:r w:rsidRPr="00FB1CC6">
              <w:rPr>
                <w:b/>
                <w:bCs/>
                <w:color w:val="000000"/>
                <w:sz w:val="20"/>
                <w:szCs w:val="20"/>
                <w:lang w:val="en-GB"/>
              </w:rPr>
              <w:t>0</w:t>
            </w:r>
            <w:r w:rsidR="00B0013C" w:rsidRPr="00FB1CC6">
              <w:rPr>
                <w:b/>
                <w:bCs/>
                <w:color w:val="000000"/>
                <w:sz w:val="20"/>
                <w:szCs w:val="20"/>
                <w:lang w:val="en-GB"/>
              </w:rPr>
              <w:t>.</w:t>
            </w:r>
            <w:r w:rsidRPr="00FB1CC6">
              <w:rPr>
                <w:b/>
                <w:bCs/>
                <w:color w:val="000000"/>
                <w:sz w:val="20"/>
                <w:szCs w:val="20"/>
                <w:lang w:val="en-GB"/>
              </w:rPr>
              <w:t>378</w:t>
            </w:r>
          </w:p>
        </w:tc>
        <w:tc>
          <w:tcPr>
            <w:tcW w:w="0" w:type="auto"/>
            <w:tcBorders>
              <w:top w:val="single" w:sz="4" w:space="0" w:color="auto"/>
              <w:left w:val="nil"/>
              <w:bottom w:val="nil"/>
              <w:right w:val="nil"/>
            </w:tcBorders>
            <w:shd w:val="clear" w:color="auto" w:fill="auto"/>
            <w:noWrap/>
            <w:vAlign w:val="bottom"/>
            <w:hideMark/>
          </w:tcPr>
          <w:p w14:paraId="33B814D1" w14:textId="5452685C" w:rsidR="00E46679" w:rsidRPr="00FB1CC6" w:rsidRDefault="00E46679" w:rsidP="00E46679">
            <w:pPr>
              <w:jc w:val="center"/>
              <w:rPr>
                <w:b/>
                <w:bCs/>
                <w:color w:val="000000"/>
                <w:sz w:val="20"/>
                <w:szCs w:val="20"/>
                <w:lang w:val="en-GB"/>
              </w:rPr>
            </w:pPr>
            <w:r w:rsidRPr="00FB1CC6">
              <w:rPr>
                <w:b/>
                <w:bCs/>
                <w:color w:val="000000"/>
                <w:sz w:val="20"/>
                <w:szCs w:val="20"/>
                <w:lang w:val="en-GB"/>
              </w:rPr>
              <w:t>0</w:t>
            </w:r>
            <w:r w:rsidR="00B0013C" w:rsidRPr="00FB1CC6">
              <w:rPr>
                <w:b/>
                <w:bCs/>
                <w:color w:val="000000"/>
                <w:sz w:val="20"/>
                <w:szCs w:val="20"/>
                <w:lang w:val="en-GB"/>
              </w:rPr>
              <w:t>.</w:t>
            </w:r>
            <w:r w:rsidRPr="00FB1CC6">
              <w:rPr>
                <w:b/>
                <w:bCs/>
                <w:color w:val="000000"/>
                <w:sz w:val="20"/>
                <w:szCs w:val="20"/>
                <w:lang w:val="en-GB"/>
              </w:rPr>
              <w:t>032</w:t>
            </w:r>
          </w:p>
        </w:tc>
        <w:tc>
          <w:tcPr>
            <w:tcW w:w="0" w:type="auto"/>
            <w:tcBorders>
              <w:top w:val="single" w:sz="4" w:space="0" w:color="auto"/>
              <w:left w:val="nil"/>
              <w:bottom w:val="nil"/>
              <w:right w:val="nil"/>
            </w:tcBorders>
            <w:shd w:val="clear" w:color="auto" w:fill="auto"/>
            <w:noWrap/>
            <w:vAlign w:val="bottom"/>
            <w:hideMark/>
          </w:tcPr>
          <w:p w14:paraId="38035D7C" w14:textId="0DEA1E90" w:rsidR="00E46679" w:rsidRPr="00FB1CC6" w:rsidRDefault="00E46679" w:rsidP="00E46679">
            <w:pPr>
              <w:jc w:val="center"/>
              <w:rPr>
                <w:b/>
                <w:bCs/>
                <w:color w:val="000000"/>
                <w:sz w:val="20"/>
                <w:szCs w:val="20"/>
                <w:lang w:val="en-GB"/>
              </w:rPr>
            </w:pPr>
            <w:r w:rsidRPr="00FB1CC6">
              <w:rPr>
                <w:b/>
                <w:bCs/>
                <w:color w:val="000000"/>
                <w:sz w:val="20"/>
                <w:szCs w:val="20"/>
                <w:lang w:val="en-GB"/>
              </w:rPr>
              <w:t>11</w:t>
            </w:r>
            <w:r w:rsidR="00B0013C" w:rsidRPr="00FB1CC6">
              <w:rPr>
                <w:b/>
                <w:bCs/>
                <w:color w:val="000000"/>
                <w:sz w:val="20"/>
                <w:szCs w:val="20"/>
                <w:lang w:val="en-GB"/>
              </w:rPr>
              <w:t>.</w:t>
            </w:r>
            <w:r w:rsidRPr="00FB1CC6">
              <w:rPr>
                <w:b/>
                <w:bCs/>
                <w:color w:val="000000"/>
                <w:sz w:val="20"/>
                <w:szCs w:val="20"/>
                <w:lang w:val="en-GB"/>
              </w:rPr>
              <w:t>908</w:t>
            </w:r>
          </w:p>
        </w:tc>
        <w:tc>
          <w:tcPr>
            <w:tcW w:w="0" w:type="auto"/>
            <w:tcBorders>
              <w:top w:val="single" w:sz="4" w:space="0" w:color="auto"/>
              <w:left w:val="nil"/>
              <w:bottom w:val="nil"/>
              <w:right w:val="single" w:sz="4" w:space="0" w:color="auto"/>
            </w:tcBorders>
            <w:shd w:val="clear" w:color="auto" w:fill="auto"/>
            <w:noWrap/>
            <w:vAlign w:val="bottom"/>
            <w:hideMark/>
          </w:tcPr>
          <w:p w14:paraId="7426236D" w14:textId="36315842" w:rsidR="00E46679" w:rsidRPr="00FB1CC6" w:rsidRDefault="00E46679" w:rsidP="00E46679">
            <w:pPr>
              <w:jc w:val="center"/>
              <w:rPr>
                <w:b/>
                <w:bCs/>
                <w:color w:val="000000"/>
                <w:sz w:val="20"/>
                <w:szCs w:val="20"/>
                <w:lang w:val="en-GB"/>
              </w:rPr>
            </w:pPr>
            <w:r w:rsidRPr="00FB1CC6">
              <w:rPr>
                <w:b/>
                <w:bCs/>
                <w:color w:val="000000"/>
                <w:sz w:val="20"/>
                <w:szCs w:val="20"/>
                <w:lang w:val="en-GB"/>
              </w:rPr>
              <w:t>1</w:t>
            </w:r>
            <w:r w:rsidR="00B0013C" w:rsidRPr="00FB1CC6">
              <w:rPr>
                <w:b/>
                <w:bCs/>
                <w:color w:val="000000"/>
                <w:sz w:val="20"/>
                <w:szCs w:val="20"/>
                <w:lang w:val="en-GB"/>
              </w:rPr>
              <w:t>.</w:t>
            </w:r>
            <w:r w:rsidRPr="00FB1CC6">
              <w:rPr>
                <w:b/>
                <w:bCs/>
                <w:color w:val="000000"/>
                <w:sz w:val="20"/>
                <w:szCs w:val="20"/>
                <w:lang w:val="en-GB"/>
              </w:rPr>
              <w:t>000</w:t>
            </w:r>
          </w:p>
        </w:tc>
        <w:tc>
          <w:tcPr>
            <w:tcW w:w="0" w:type="auto"/>
            <w:tcBorders>
              <w:top w:val="single" w:sz="4" w:space="0" w:color="auto"/>
              <w:left w:val="nil"/>
              <w:bottom w:val="nil"/>
              <w:right w:val="nil"/>
            </w:tcBorders>
            <w:shd w:val="clear" w:color="auto" w:fill="auto"/>
            <w:noWrap/>
            <w:vAlign w:val="bottom"/>
            <w:hideMark/>
          </w:tcPr>
          <w:p w14:paraId="762A1471" w14:textId="767A95DA" w:rsidR="00E46679" w:rsidRPr="00FB1CC6" w:rsidRDefault="00E46679" w:rsidP="00E46679">
            <w:pPr>
              <w:jc w:val="center"/>
              <w:rPr>
                <w:b/>
                <w:bCs/>
                <w:color w:val="000000"/>
                <w:sz w:val="20"/>
                <w:szCs w:val="20"/>
                <w:lang w:val="en-GB"/>
              </w:rPr>
            </w:pPr>
            <w:r w:rsidRPr="00FB1CC6">
              <w:rPr>
                <w:b/>
                <w:bCs/>
                <w:color w:val="000000"/>
                <w:sz w:val="20"/>
                <w:szCs w:val="20"/>
                <w:lang w:val="en-GB"/>
              </w:rPr>
              <w:t>1</w:t>
            </w:r>
            <w:r w:rsidR="00B0013C" w:rsidRPr="00FB1CC6">
              <w:rPr>
                <w:b/>
                <w:bCs/>
                <w:color w:val="000000"/>
                <w:sz w:val="20"/>
                <w:szCs w:val="20"/>
                <w:lang w:val="en-GB"/>
              </w:rPr>
              <w:t>.</w:t>
            </w:r>
            <w:r w:rsidRPr="00FB1CC6">
              <w:rPr>
                <w:b/>
                <w:bCs/>
                <w:color w:val="000000"/>
                <w:sz w:val="20"/>
                <w:szCs w:val="20"/>
                <w:lang w:val="en-GB"/>
              </w:rPr>
              <w:t>000</w:t>
            </w:r>
          </w:p>
        </w:tc>
        <w:tc>
          <w:tcPr>
            <w:tcW w:w="0" w:type="auto"/>
            <w:tcBorders>
              <w:top w:val="single" w:sz="4" w:space="0" w:color="auto"/>
              <w:left w:val="nil"/>
              <w:bottom w:val="nil"/>
              <w:right w:val="nil"/>
            </w:tcBorders>
            <w:shd w:val="clear" w:color="auto" w:fill="auto"/>
            <w:noWrap/>
            <w:vAlign w:val="bottom"/>
            <w:hideMark/>
          </w:tcPr>
          <w:p w14:paraId="475F1907" w14:textId="71D9C7DF" w:rsidR="00E46679" w:rsidRPr="00FB1CC6" w:rsidRDefault="00E46679" w:rsidP="00E46679">
            <w:pPr>
              <w:jc w:val="center"/>
              <w:rPr>
                <w:b/>
                <w:bCs/>
                <w:color w:val="000000"/>
                <w:sz w:val="20"/>
                <w:szCs w:val="20"/>
                <w:lang w:val="en-GB"/>
              </w:rPr>
            </w:pPr>
            <w:r w:rsidRPr="00FB1CC6">
              <w:rPr>
                <w:b/>
                <w:bCs/>
                <w:color w:val="000000"/>
                <w:sz w:val="20"/>
                <w:szCs w:val="20"/>
                <w:lang w:val="en-GB"/>
              </w:rPr>
              <w:t>0</w:t>
            </w:r>
            <w:r w:rsidR="00B0013C" w:rsidRPr="00FB1CC6">
              <w:rPr>
                <w:b/>
                <w:bCs/>
                <w:color w:val="000000"/>
                <w:sz w:val="20"/>
                <w:szCs w:val="20"/>
                <w:lang w:val="en-GB"/>
              </w:rPr>
              <w:t>.</w:t>
            </w:r>
            <w:r w:rsidRPr="00FB1CC6">
              <w:rPr>
                <w:b/>
                <w:bCs/>
                <w:color w:val="000000"/>
                <w:sz w:val="20"/>
                <w:szCs w:val="20"/>
                <w:lang w:val="en-GB"/>
              </w:rPr>
              <w:t>394</w:t>
            </w:r>
          </w:p>
        </w:tc>
        <w:tc>
          <w:tcPr>
            <w:tcW w:w="0" w:type="auto"/>
            <w:tcBorders>
              <w:top w:val="single" w:sz="4" w:space="0" w:color="auto"/>
              <w:left w:val="nil"/>
              <w:bottom w:val="nil"/>
              <w:right w:val="nil"/>
            </w:tcBorders>
            <w:shd w:val="clear" w:color="auto" w:fill="auto"/>
            <w:noWrap/>
            <w:vAlign w:val="bottom"/>
            <w:hideMark/>
          </w:tcPr>
          <w:p w14:paraId="265003A0" w14:textId="7FFEF8DD" w:rsidR="00E46679" w:rsidRPr="00FB1CC6" w:rsidRDefault="00E46679" w:rsidP="00E46679">
            <w:pPr>
              <w:jc w:val="center"/>
              <w:rPr>
                <w:b/>
                <w:bCs/>
                <w:color w:val="000000"/>
                <w:sz w:val="20"/>
                <w:szCs w:val="20"/>
                <w:lang w:val="en-GB"/>
              </w:rPr>
            </w:pPr>
            <w:r w:rsidRPr="00FB1CC6">
              <w:rPr>
                <w:b/>
                <w:bCs/>
                <w:color w:val="000000"/>
                <w:sz w:val="20"/>
                <w:szCs w:val="20"/>
                <w:lang w:val="en-GB"/>
              </w:rPr>
              <w:t>0</w:t>
            </w:r>
            <w:r w:rsidR="00B0013C" w:rsidRPr="00FB1CC6">
              <w:rPr>
                <w:b/>
                <w:bCs/>
                <w:color w:val="000000"/>
                <w:sz w:val="20"/>
                <w:szCs w:val="20"/>
                <w:lang w:val="en-GB"/>
              </w:rPr>
              <w:t>.</w:t>
            </w:r>
            <w:r w:rsidRPr="00FB1CC6">
              <w:rPr>
                <w:b/>
                <w:bCs/>
                <w:color w:val="000000"/>
                <w:sz w:val="20"/>
                <w:szCs w:val="20"/>
                <w:lang w:val="en-GB"/>
              </w:rPr>
              <w:t>032</w:t>
            </w:r>
          </w:p>
        </w:tc>
        <w:tc>
          <w:tcPr>
            <w:tcW w:w="0" w:type="auto"/>
            <w:tcBorders>
              <w:top w:val="single" w:sz="4" w:space="0" w:color="auto"/>
              <w:left w:val="nil"/>
              <w:bottom w:val="nil"/>
              <w:right w:val="nil"/>
            </w:tcBorders>
            <w:shd w:val="clear" w:color="auto" w:fill="auto"/>
            <w:noWrap/>
            <w:vAlign w:val="bottom"/>
            <w:hideMark/>
          </w:tcPr>
          <w:p w14:paraId="66A7E20C" w14:textId="18524316" w:rsidR="00E46679" w:rsidRPr="00FB1CC6" w:rsidRDefault="00E46679" w:rsidP="00E46679">
            <w:pPr>
              <w:jc w:val="center"/>
              <w:rPr>
                <w:b/>
                <w:bCs/>
                <w:color w:val="000000"/>
                <w:sz w:val="20"/>
                <w:szCs w:val="20"/>
                <w:lang w:val="en-GB"/>
              </w:rPr>
            </w:pPr>
            <w:r w:rsidRPr="00FB1CC6">
              <w:rPr>
                <w:b/>
                <w:bCs/>
                <w:color w:val="000000"/>
                <w:sz w:val="20"/>
                <w:szCs w:val="20"/>
                <w:lang w:val="en-GB"/>
              </w:rPr>
              <w:t>12</w:t>
            </w:r>
            <w:r w:rsidR="00B0013C" w:rsidRPr="00FB1CC6">
              <w:rPr>
                <w:b/>
                <w:bCs/>
                <w:color w:val="000000"/>
                <w:sz w:val="20"/>
                <w:szCs w:val="20"/>
                <w:lang w:val="en-GB"/>
              </w:rPr>
              <w:t>.</w:t>
            </w:r>
            <w:r w:rsidRPr="00FB1CC6">
              <w:rPr>
                <w:b/>
                <w:bCs/>
                <w:color w:val="000000"/>
                <w:sz w:val="20"/>
                <w:szCs w:val="20"/>
                <w:lang w:val="en-GB"/>
              </w:rPr>
              <w:t>265</w:t>
            </w:r>
          </w:p>
        </w:tc>
        <w:tc>
          <w:tcPr>
            <w:tcW w:w="0" w:type="auto"/>
            <w:tcBorders>
              <w:top w:val="single" w:sz="4" w:space="0" w:color="auto"/>
              <w:left w:val="nil"/>
              <w:bottom w:val="nil"/>
              <w:right w:val="single" w:sz="4" w:space="0" w:color="auto"/>
            </w:tcBorders>
            <w:shd w:val="clear" w:color="auto" w:fill="auto"/>
            <w:noWrap/>
            <w:vAlign w:val="bottom"/>
            <w:hideMark/>
          </w:tcPr>
          <w:p w14:paraId="5197C6CB" w14:textId="24346478" w:rsidR="00E46679" w:rsidRPr="00FB1CC6" w:rsidRDefault="00E46679" w:rsidP="00E46679">
            <w:pPr>
              <w:jc w:val="center"/>
              <w:rPr>
                <w:b/>
                <w:bCs/>
                <w:color w:val="000000"/>
                <w:sz w:val="20"/>
                <w:szCs w:val="20"/>
                <w:lang w:val="en-GB"/>
              </w:rPr>
            </w:pPr>
            <w:r w:rsidRPr="00FB1CC6">
              <w:rPr>
                <w:b/>
                <w:bCs/>
                <w:color w:val="000000"/>
                <w:sz w:val="20"/>
                <w:szCs w:val="20"/>
                <w:lang w:val="en-GB"/>
              </w:rPr>
              <w:t>1</w:t>
            </w:r>
            <w:r w:rsidR="00B0013C" w:rsidRPr="00FB1CC6">
              <w:rPr>
                <w:b/>
                <w:bCs/>
                <w:color w:val="000000"/>
                <w:sz w:val="20"/>
                <w:szCs w:val="20"/>
                <w:lang w:val="en-GB"/>
              </w:rPr>
              <w:t>.</w:t>
            </w:r>
            <w:r w:rsidRPr="00FB1CC6">
              <w:rPr>
                <w:b/>
                <w:bCs/>
                <w:color w:val="000000"/>
                <w:sz w:val="20"/>
                <w:szCs w:val="20"/>
                <w:lang w:val="en-GB"/>
              </w:rPr>
              <w:t>000</w:t>
            </w:r>
          </w:p>
        </w:tc>
      </w:tr>
      <w:tr w:rsidR="00E46679" w:rsidRPr="00FB1CC6" w14:paraId="47731855"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3C21824C" w14:textId="77777777" w:rsidR="00E46679" w:rsidRPr="00FB1CC6" w:rsidRDefault="00E46679" w:rsidP="00B0013C">
            <w:pPr>
              <w:jc w:val="center"/>
              <w:rPr>
                <w:b/>
                <w:bCs/>
                <w:i/>
                <w:iCs/>
                <w:color w:val="000000"/>
                <w:sz w:val="20"/>
                <w:szCs w:val="20"/>
                <w:lang w:val="en-GB"/>
              </w:rPr>
            </w:pPr>
            <w:r w:rsidRPr="00FB1CC6">
              <w:rPr>
                <w:b/>
                <w:bCs/>
                <w:i/>
                <w:iCs/>
                <w:color w:val="000000"/>
                <w:sz w:val="20"/>
                <w:szCs w:val="20"/>
                <w:lang w:val="en-GB"/>
              </w:rPr>
              <w:t>B</w:t>
            </w:r>
          </w:p>
        </w:tc>
        <w:tc>
          <w:tcPr>
            <w:tcW w:w="0" w:type="auto"/>
            <w:tcBorders>
              <w:top w:val="nil"/>
              <w:left w:val="single" w:sz="4" w:space="0" w:color="auto"/>
              <w:bottom w:val="nil"/>
              <w:right w:val="nil"/>
            </w:tcBorders>
            <w:shd w:val="clear" w:color="auto" w:fill="auto"/>
            <w:noWrap/>
            <w:vAlign w:val="bottom"/>
            <w:hideMark/>
          </w:tcPr>
          <w:p w14:paraId="6C906670" w14:textId="3E86A8C6" w:rsidR="00E46679" w:rsidRPr="00FB1CC6" w:rsidRDefault="00E46679" w:rsidP="00E46679">
            <w:pPr>
              <w:jc w:val="center"/>
              <w:rPr>
                <w:b/>
                <w:bCs/>
                <w:color w:val="000000"/>
                <w:sz w:val="20"/>
                <w:szCs w:val="20"/>
                <w:lang w:val="en-GB"/>
              </w:rPr>
            </w:pPr>
            <w:r w:rsidRPr="00FB1CC6">
              <w:rPr>
                <w:b/>
                <w:bCs/>
                <w:color w:val="000000"/>
                <w:sz w:val="20"/>
                <w:szCs w:val="20"/>
                <w:lang w:val="en-GB"/>
              </w:rPr>
              <w:t>0</w:t>
            </w:r>
            <w:r w:rsidR="00B0013C" w:rsidRPr="00FB1CC6">
              <w:rPr>
                <w:b/>
                <w:bCs/>
                <w:color w:val="000000"/>
                <w:sz w:val="20"/>
                <w:szCs w:val="20"/>
                <w:lang w:val="en-GB"/>
              </w:rPr>
              <w:t>.</w:t>
            </w:r>
            <w:r w:rsidRPr="00FB1CC6">
              <w:rPr>
                <w:b/>
                <w:bCs/>
                <w:color w:val="000000"/>
                <w:sz w:val="20"/>
                <w:szCs w:val="20"/>
                <w:lang w:val="en-GB"/>
              </w:rPr>
              <w:t>996</w:t>
            </w:r>
          </w:p>
        </w:tc>
        <w:tc>
          <w:tcPr>
            <w:tcW w:w="0" w:type="auto"/>
            <w:tcBorders>
              <w:top w:val="nil"/>
              <w:left w:val="nil"/>
              <w:bottom w:val="nil"/>
              <w:right w:val="nil"/>
            </w:tcBorders>
            <w:shd w:val="clear" w:color="auto" w:fill="auto"/>
            <w:noWrap/>
            <w:vAlign w:val="bottom"/>
            <w:hideMark/>
          </w:tcPr>
          <w:p w14:paraId="7AB6C5CE" w14:textId="23A68A08" w:rsidR="00E46679" w:rsidRPr="00FB1CC6" w:rsidRDefault="00E46679" w:rsidP="00E46679">
            <w:pPr>
              <w:jc w:val="center"/>
              <w:rPr>
                <w:b/>
                <w:bCs/>
                <w:color w:val="000000"/>
                <w:sz w:val="20"/>
                <w:szCs w:val="20"/>
                <w:lang w:val="en-GB"/>
              </w:rPr>
            </w:pPr>
            <w:r w:rsidRPr="00FB1CC6">
              <w:rPr>
                <w:b/>
                <w:bCs/>
                <w:color w:val="000000"/>
                <w:sz w:val="20"/>
                <w:szCs w:val="20"/>
                <w:lang w:val="en-GB"/>
              </w:rPr>
              <w:t>0</w:t>
            </w:r>
            <w:r w:rsidR="00B0013C" w:rsidRPr="00FB1CC6">
              <w:rPr>
                <w:b/>
                <w:bCs/>
                <w:color w:val="000000"/>
                <w:sz w:val="20"/>
                <w:szCs w:val="20"/>
                <w:lang w:val="en-GB"/>
              </w:rPr>
              <w:t>.</w:t>
            </w:r>
            <w:r w:rsidRPr="00FB1CC6">
              <w:rPr>
                <w:b/>
                <w:bCs/>
                <w:color w:val="000000"/>
                <w:sz w:val="20"/>
                <w:szCs w:val="20"/>
                <w:lang w:val="en-GB"/>
              </w:rPr>
              <w:t>168</w:t>
            </w:r>
          </w:p>
        </w:tc>
        <w:tc>
          <w:tcPr>
            <w:tcW w:w="0" w:type="auto"/>
            <w:tcBorders>
              <w:top w:val="nil"/>
              <w:left w:val="nil"/>
              <w:bottom w:val="nil"/>
              <w:right w:val="nil"/>
            </w:tcBorders>
            <w:shd w:val="clear" w:color="auto" w:fill="auto"/>
            <w:noWrap/>
            <w:vAlign w:val="bottom"/>
            <w:hideMark/>
          </w:tcPr>
          <w:p w14:paraId="50CF580F" w14:textId="6BB8F22E" w:rsidR="00E46679" w:rsidRPr="00FB1CC6" w:rsidRDefault="00E46679" w:rsidP="00E46679">
            <w:pPr>
              <w:jc w:val="center"/>
              <w:rPr>
                <w:b/>
                <w:bCs/>
                <w:color w:val="000000"/>
                <w:sz w:val="20"/>
                <w:szCs w:val="20"/>
                <w:lang w:val="en-GB"/>
              </w:rPr>
            </w:pPr>
            <w:r w:rsidRPr="00FB1CC6">
              <w:rPr>
                <w:b/>
                <w:bCs/>
                <w:color w:val="000000"/>
                <w:sz w:val="20"/>
                <w:szCs w:val="20"/>
                <w:lang w:val="en-GB"/>
              </w:rPr>
              <w:t>0</w:t>
            </w:r>
            <w:r w:rsidR="00B0013C" w:rsidRPr="00FB1CC6">
              <w:rPr>
                <w:b/>
                <w:bCs/>
                <w:color w:val="000000"/>
                <w:sz w:val="20"/>
                <w:szCs w:val="20"/>
                <w:lang w:val="en-GB"/>
              </w:rPr>
              <w:t>.</w:t>
            </w:r>
            <w:r w:rsidRPr="00FB1CC6">
              <w:rPr>
                <w:b/>
                <w:bCs/>
                <w:color w:val="000000"/>
                <w:sz w:val="20"/>
                <w:szCs w:val="20"/>
                <w:lang w:val="en-GB"/>
              </w:rPr>
              <w:t>038</w:t>
            </w:r>
          </w:p>
        </w:tc>
        <w:tc>
          <w:tcPr>
            <w:tcW w:w="0" w:type="auto"/>
            <w:tcBorders>
              <w:top w:val="nil"/>
              <w:left w:val="nil"/>
              <w:bottom w:val="nil"/>
              <w:right w:val="nil"/>
            </w:tcBorders>
            <w:shd w:val="clear" w:color="auto" w:fill="auto"/>
            <w:noWrap/>
            <w:vAlign w:val="bottom"/>
            <w:hideMark/>
          </w:tcPr>
          <w:p w14:paraId="3D722AC4" w14:textId="0DAF6BF9" w:rsidR="00E46679" w:rsidRPr="00FB1CC6" w:rsidRDefault="00E46679" w:rsidP="00E46679">
            <w:pPr>
              <w:jc w:val="center"/>
              <w:rPr>
                <w:b/>
                <w:bCs/>
                <w:color w:val="000000"/>
                <w:sz w:val="20"/>
                <w:szCs w:val="20"/>
                <w:lang w:val="en-GB"/>
              </w:rPr>
            </w:pPr>
            <w:r w:rsidRPr="00FB1CC6">
              <w:rPr>
                <w:b/>
                <w:bCs/>
                <w:color w:val="000000"/>
                <w:sz w:val="20"/>
                <w:szCs w:val="20"/>
                <w:lang w:val="en-GB"/>
              </w:rPr>
              <w:t>4</w:t>
            </w:r>
            <w:r w:rsidR="00B0013C" w:rsidRPr="00FB1CC6">
              <w:rPr>
                <w:b/>
                <w:bCs/>
                <w:color w:val="000000"/>
                <w:sz w:val="20"/>
                <w:szCs w:val="20"/>
                <w:lang w:val="en-GB"/>
              </w:rPr>
              <w:t>.</w:t>
            </w:r>
            <w:r w:rsidRPr="00FB1CC6">
              <w:rPr>
                <w:b/>
                <w:bCs/>
                <w:color w:val="000000"/>
                <w:sz w:val="20"/>
                <w:szCs w:val="20"/>
                <w:lang w:val="en-GB"/>
              </w:rPr>
              <w:t>445</w:t>
            </w:r>
          </w:p>
        </w:tc>
        <w:tc>
          <w:tcPr>
            <w:tcW w:w="0" w:type="auto"/>
            <w:tcBorders>
              <w:top w:val="nil"/>
              <w:left w:val="nil"/>
              <w:bottom w:val="nil"/>
              <w:right w:val="single" w:sz="4" w:space="0" w:color="auto"/>
            </w:tcBorders>
            <w:shd w:val="clear" w:color="auto" w:fill="auto"/>
            <w:noWrap/>
            <w:vAlign w:val="bottom"/>
            <w:hideMark/>
          </w:tcPr>
          <w:p w14:paraId="5FDF6995" w14:textId="7CDB6FC3" w:rsidR="00E46679" w:rsidRPr="00FB1CC6" w:rsidRDefault="00E46679" w:rsidP="00E46679">
            <w:pPr>
              <w:jc w:val="center"/>
              <w:rPr>
                <w:b/>
                <w:bCs/>
                <w:color w:val="000000"/>
                <w:sz w:val="20"/>
                <w:szCs w:val="20"/>
                <w:lang w:val="en-GB"/>
              </w:rPr>
            </w:pPr>
            <w:r w:rsidRPr="00FB1CC6">
              <w:rPr>
                <w:b/>
                <w:bCs/>
                <w:color w:val="000000"/>
                <w:sz w:val="20"/>
                <w:szCs w:val="20"/>
                <w:lang w:val="en-GB"/>
              </w:rPr>
              <w:t>1</w:t>
            </w:r>
            <w:r w:rsidR="00B0013C" w:rsidRPr="00FB1CC6">
              <w:rPr>
                <w:b/>
                <w:bCs/>
                <w:color w:val="000000"/>
                <w:sz w:val="20"/>
                <w:szCs w:val="20"/>
                <w:lang w:val="en-GB"/>
              </w:rPr>
              <w:t>.</w:t>
            </w:r>
            <w:r w:rsidRPr="00FB1CC6">
              <w:rPr>
                <w:b/>
                <w:bCs/>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18E264CE" w14:textId="180FB40F" w:rsidR="00E46679" w:rsidRPr="00FB1CC6" w:rsidRDefault="00E46679" w:rsidP="00E46679">
            <w:pPr>
              <w:jc w:val="center"/>
              <w:rPr>
                <w:b/>
                <w:bCs/>
                <w:color w:val="000000"/>
                <w:sz w:val="20"/>
                <w:szCs w:val="20"/>
                <w:lang w:val="en-GB"/>
              </w:rPr>
            </w:pPr>
            <w:r w:rsidRPr="00FB1CC6">
              <w:rPr>
                <w:b/>
                <w:bCs/>
                <w:color w:val="000000"/>
                <w:sz w:val="20"/>
                <w:szCs w:val="20"/>
                <w:lang w:val="en-GB"/>
              </w:rPr>
              <w:t>0</w:t>
            </w:r>
            <w:r w:rsidR="00B0013C" w:rsidRPr="00FB1CC6">
              <w:rPr>
                <w:b/>
                <w:bCs/>
                <w:color w:val="000000"/>
                <w:sz w:val="20"/>
                <w:szCs w:val="20"/>
                <w:lang w:val="en-GB"/>
              </w:rPr>
              <w:t>.</w:t>
            </w:r>
            <w:r w:rsidRPr="00FB1CC6">
              <w:rPr>
                <w:b/>
                <w:bCs/>
                <w:color w:val="000000"/>
                <w:sz w:val="20"/>
                <w:szCs w:val="20"/>
                <w:lang w:val="en-GB"/>
              </w:rPr>
              <w:t>997</w:t>
            </w:r>
          </w:p>
        </w:tc>
        <w:tc>
          <w:tcPr>
            <w:tcW w:w="0" w:type="auto"/>
            <w:tcBorders>
              <w:top w:val="nil"/>
              <w:left w:val="nil"/>
              <w:bottom w:val="nil"/>
              <w:right w:val="nil"/>
            </w:tcBorders>
            <w:shd w:val="clear" w:color="auto" w:fill="auto"/>
            <w:noWrap/>
            <w:vAlign w:val="bottom"/>
            <w:hideMark/>
          </w:tcPr>
          <w:p w14:paraId="4041E6FD" w14:textId="718B9F34" w:rsidR="00E46679" w:rsidRPr="00FB1CC6" w:rsidRDefault="00E46679" w:rsidP="00E46679">
            <w:pPr>
              <w:jc w:val="center"/>
              <w:rPr>
                <w:b/>
                <w:bCs/>
                <w:color w:val="000000"/>
                <w:sz w:val="20"/>
                <w:szCs w:val="20"/>
                <w:lang w:val="en-GB"/>
              </w:rPr>
            </w:pPr>
            <w:r w:rsidRPr="00FB1CC6">
              <w:rPr>
                <w:b/>
                <w:bCs/>
                <w:color w:val="000000"/>
                <w:sz w:val="20"/>
                <w:szCs w:val="20"/>
                <w:lang w:val="en-GB"/>
              </w:rPr>
              <w:t>0</w:t>
            </w:r>
            <w:r w:rsidR="00B0013C" w:rsidRPr="00FB1CC6">
              <w:rPr>
                <w:b/>
                <w:bCs/>
                <w:color w:val="000000"/>
                <w:sz w:val="20"/>
                <w:szCs w:val="20"/>
                <w:lang w:val="en-GB"/>
              </w:rPr>
              <w:t>.</w:t>
            </w:r>
            <w:r w:rsidRPr="00FB1CC6">
              <w:rPr>
                <w:b/>
                <w:bCs/>
                <w:color w:val="000000"/>
                <w:sz w:val="20"/>
                <w:szCs w:val="20"/>
                <w:lang w:val="en-GB"/>
              </w:rPr>
              <w:t>171</w:t>
            </w:r>
          </w:p>
        </w:tc>
        <w:tc>
          <w:tcPr>
            <w:tcW w:w="0" w:type="auto"/>
            <w:tcBorders>
              <w:top w:val="nil"/>
              <w:left w:val="nil"/>
              <w:bottom w:val="nil"/>
              <w:right w:val="nil"/>
            </w:tcBorders>
            <w:shd w:val="clear" w:color="auto" w:fill="auto"/>
            <w:noWrap/>
            <w:vAlign w:val="bottom"/>
            <w:hideMark/>
          </w:tcPr>
          <w:p w14:paraId="3B473B92" w14:textId="633BE678" w:rsidR="00E46679" w:rsidRPr="00FB1CC6" w:rsidRDefault="00E46679" w:rsidP="00E46679">
            <w:pPr>
              <w:jc w:val="center"/>
              <w:rPr>
                <w:b/>
                <w:bCs/>
                <w:color w:val="000000"/>
                <w:sz w:val="20"/>
                <w:szCs w:val="20"/>
                <w:lang w:val="en-GB"/>
              </w:rPr>
            </w:pPr>
            <w:r w:rsidRPr="00FB1CC6">
              <w:rPr>
                <w:b/>
                <w:bCs/>
                <w:color w:val="000000"/>
                <w:sz w:val="20"/>
                <w:szCs w:val="20"/>
                <w:lang w:val="en-GB"/>
              </w:rPr>
              <w:t>0</w:t>
            </w:r>
            <w:r w:rsidR="00B0013C" w:rsidRPr="00FB1CC6">
              <w:rPr>
                <w:b/>
                <w:bCs/>
                <w:color w:val="000000"/>
                <w:sz w:val="20"/>
                <w:szCs w:val="20"/>
                <w:lang w:val="en-GB"/>
              </w:rPr>
              <w:t>.</w:t>
            </w:r>
            <w:r w:rsidRPr="00FB1CC6">
              <w:rPr>
                <w:b/>
                <w:bCs/>
                <w:color w:val="000000"/>
                <w:sz w:val="20"/>
                <w:szCs w:val="20"/>
                <w:lang w:val="en-GB"/>
              </w:rPr>
              <w:t>035</w:t>
            </w:r>
          </w:p>
        </w:tc>
        <w:tc>
          <w:tcPr>
            <w:tcW w:w="0" w:type="auto"/>
            <w:tcBorders>
              <w:top w:val="nil"/>
              <w:left w:val="nil"/>
              <w:bottom w:val="nil"/>
              <w:right w:val="nil"/>
            </w:tcBorders>
            <w:shd w:val="clear" w:color="auto" w:fill="auto"/>
            <w:noWrap/>
            <w:vAlign w:val="bottom"/>
            <w:hideMark/>
          </w:tcPr>
          <w:p w14:paraId="36C52AB4" w14:textId="45FB088A" w:rsidR="00E46679" w:rsidRPr="00FB1CC6" w:rsidRDefault="00E46679" w:rsidP="00E46679">
            <w:pPr>
              <w:jc w:val="center"/>
              <w:rPr>
                <w:b/>
                <w:bCs/>
                <w:color w:val="000000"/>
                <w:sz w:val="20"/>
                <w:szCs w:val="20"/>
                <w:lang w:val="en-GB"/>
              </w:rPr>
            </w:pPr>
            <w:r w:rsidRPr="00FB1CC6">
              <w:rPr>
                <w:b/>
                <w:bCs/>
                <w:color w:val="000000"/>
                <w:sz w:val="20"/>
                <w:szCs w:val="20"/>
                <w:lang w:val="en-GB"/>
              </w:rPr>
              <w:t>4</w:t>
            </w:r>
            <w:r w:rsidR="00B0013C" w:rsidRPr="00FB1CC6">
              <w:rPr>
                <w:b/>
                <w:bCs/>
                <w:color w:val="000000"/>
                <w:sz w:val="20"/>
                <w:szCs w:val="20"/>
                <w:lang w:val="en-GB"/>
              </w:rPr>
              <w:t>.</w:t>
            </w:r>
            <w:r w:rsidRPr="00FB1CC6">
              <w:rPr>
                <w:b/>
                <w:bCs/>
                <w:color w:val="000000"/>
                <w:sz w:val="20"/>
                <w:szCs w:val="20"/>
                <w:lang w:val="en-GB"/>
              </w:rPr>
              <w:t>900</w:t>
            </w:r>
          </w:p>
        </w:tc>
        <w:tc>
          <w:tcPr>
            <w:tcW w:w="0" w:type="auto"/>
            <w:tcBorders>
              <w:top w:val="nil"/>
              <w:left w:val="nil"/>
              <w:bottom w:val="nil"/>
              <w:right w:val="single" w:sz="4" w:space="0" w:color="auto"/>
            </w:tcBorders>
            <w:shd w:val="clear" w:color="auto" w:fill="auto"/>
            <w:noWrap/>
            <w:vAlign w:val="bottom"/>
            <w:hideMark/>
          </w:tcPr>
          <w:p w14:paraId="45040CFD" w14:textId="2F1DD89F" w:rsidR="00E46679" w:rsidRPr="00FB1CC6" w:rsidRDefault="00E46679" w:rsidP="00E46679">
            <w:pPr>
              <w:jc w:val="center"/>
              <w:rPr>
                <w:b/>
                <w:bCs/>
                <w:color w:val="000000"/>
                <w:sz w:val="20"/>
                <w:szCs w:val="20"/>
                <w:lang w:val="en-GB"/>
              </w:rPr>
            </w:pPr>
            <w:r w:rsidRPr="00FB1CC6">
              <w:rPr>
                <w:b/>
                <w:bCs/>
                <w:color w:val="000000"/>
                <w:sz w:val="20"/>
                <w:szCs w:val="20"/>
                <w:lang w:val="en-GB"/>
              </w:rPr>
              <w:t>1</w:t>
            </w:r>
            <w:r w:rsidR="00B0013C" w:rsidRPr="00FB1CC6">
              <w:rPr>
                <w:b/>
                <w:bCs/>
                <w:color w:val="000000"/>
                <w:sz w:val="20"/>
                <w:szCs w:val="20"/>
                <w:lang w:val="en-GB"/>
              </w:rPr>
              <w:t>.</w:t>
            </w:r>
            <w:r w:rsidRPr="00FB1CC6">
              <w:rPr>
                <w:b/>
                <w:bCs/>
                <w:color w:val="000000"/>
                <w:sz w:val="20"/>
                <w:szCs w:val="20"/>
                <w:lang w:val="en-GB"/>
              </w:rPr>
              <w:t>000</w:t>
            </w:r>
          </w:p>
        </w:tc>
      </w:tr>
      <w:tr w:rsidR="00E46679" w:rsidRPr="00FB1CC6" w14:paraId="1B5857F6"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2579473A" w14:textId="08DFE1A9" w:rsidR="00E46679" w:rsidRPr="00FB1CC6" w:rsidRDefault="0084442D" w:rsidP="00B0013C">
            <w:pPr>
              <w:jc w:val="center"/>
              <w:rPr>
                <w:i/>
                <w:iCs/>
                <w:color w:val="000000"/>
                <w:sz w:val="20"/>
                <w:szCs w:val="20"/>
                <w:lang w:val="en-GB"/>
              </w:rPr>
            </w:pPr>
            <w:r w:rsidRPr="00FB1CC6">
              <w:rPr>
                <w:i/>
                <w:iCs/>
                <w:color w:val="000000" w:themeColor="text1"/>
                <w:sz w:val="20"/>
                <w:szCs w:val="20"/>
                <w:lang w:val="en-GB"/>
              </w:rPr>
              <w:t>UNEMPL</w:t>
            </w:r>
          </w:p>
        </w:tc>
        <w:tc>
          <w:tcPr>
            <w:tcW w:w="0" w:type="auto"/>
            <w:tcBorders>
              <w:top w:val="nil"/>
              <w:left w:val="single" w:sz="4" w:space="0" w:color="auto"/>
              <w:bottom w:val="nil"/>
              <w:right w:val="nil"/>
            </w:tcBorders>
            <w:shd w:val="clear" w:color="auto" w:fill="auto"/>
            <w:noWrap/>
            <w:vAlign w:val="bottom"/>
            <w:hideMark/>
          </w:tcPr>
          <w:p w14:paraId="38AE4773" w14:textId="17677DFE"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684</w:t>
            </w:r>
          </w:p>
        </w:tc>
        <w:tc>
          <w:tcPr>
            <w:tcW w:w="0" w:type="auto"/>
            <w:tcBorders>
              <w:top w:val="nil"/>
              <w:left w:val="nil"/>
              <w:bottom w:val="nil"/>
              <w:right w:val="nil"/>
            </w:tcBorders>
            <w:shd w:val="clear" w:color="auto" w:fill="auto"/>
            <w:noWrap/>
            <w:vAlign w:val="bottom"/>
            <w:hideMark/>
          </w:tcPr>
          <w:p w14:paraId="10F7D648" w14:textId="10BA6C0E"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057</w:t>
            </w:r>
          </w:p>
        </w:tc>
        <w:tc>
          <w:tcPr>
            <w:tcW w:w="0" w:type="auto"/>
            <w:tcBorders>
              <w:top w:val="nil"/>
              <w:left w:val="nil"/>
              <w:bottom w:val="nil"/>
              <w:right w:val="nil"/>
            </w:tcBorders>
            <w:shd w:val="clear" w:color="auto" w:fill="auto"/>
            <w:noWrap/>
            <w:vAlign w:val="bottom"/>
            <w:hideMark/>
          </w:tcPr>
          <w:p w14:paraId="0EE430EC" w14:textId="7921D6C6"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046</w:t>
            </w:r>
          </w:p>
        </w:tc>
        <w:tc>
          <w:tcPr>
            <w:tcW w:w="0" w:type="auto"/>
            <w:tcBorders>
              <w:top w:val="nil"/>
              <w:left w:val="nil"/>
              <w:bottom w:val="nil"/>
              <w:right w:val="nil"/>
            </w:tcBorders>
            <w:shd w:val="clear" w:color="auto" w:fill="auto"/>
            <w:noWrap/>
            <w:vAlign w:val="bottom"/>
            <w:hideMark/>
          </w:tcPr>
          <w:p w14:paraId="63357A04" w14:textId="115898B4"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255</w:t>
            </w:r>
          </w:p>
        </w:tc>
        <w:tc>
          <w:tcPr>
            <w:tcW w:w="0" w:type="auto"/>
            <w:tcBorders>
              <w:top w:val="nil"/>
              <w:left w:val="nil"/>
              <w:bottom w:val="nil"/>
              <w:right w:val="single" w:sz="4" w:space="0" w:color="auto"/>
            </w:tcBorders>
            <w:shd w:val="clear" w:color="auto" w:fill="auto"/>
            <w:noWrap/>
            <w:vAlign w:val="bottom"/>
            <w:hideMark/>
          </w:tcPr>
          <w:p w14:paraId="1596D2B5" w14:textId="4B3A4692"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561E28C5" w14:textId="6E1C39D0"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478</w:t>
            </w:r>
          </w:p>
        </w:tc>
        <w:tc>
          <w:tcPr>
            <w:tcW w:w="0" w:type="auto"/>
            <w:tcBorders>
              <w:top w:val="nil"/>
              <w:left w:val="nil"/>
              <w:bottom w:val="nil"/>
              <w:right w:val="nil"/>
            </w:tcBorders>
            <w:shd w:val="clear" w:color="auto" w:fill="auto"/>
            <w:noWrap/>
            <w:vAlign w:val="bottom"/>
            <w:hideMark/>
          </w:tcPr>
          <w:p w14:paraId="5E0EDE30" w14:textId="59AA72D0"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040</w:t>
            </w:r>
          </w:p>
        </w:tc>
        <w:tc>
          <w:tcPr>
            <w:tcW w:w="0" w:type="auto"/>
            <w:tcBorders>
              <w:top w:val="nil"/>
              <w:left w:val="nil"/>
              <w:bottom w:val="nil"/>
              <w:right w:val="nil"/>
            </w:tcBorders>
            <w:shd w:val="clear" w:color="auto" w:fill="auto"/>
            <w:noWrap/>
            <w:vAlign w:val="bottom"/>
            <w:hideMark/>
          </w:tcPr>
          <w:p w14:paraId="7B6EC25B" w14:textId="51480C63"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046</w:t>
            </w:r>
          </w:p>
        </w:tc>
        <w:tc>
          <w:tcPr>
            <w:tcW w:w="0" w:type="auto"/>
            <w:tcBorders>
              <w:top w:val="nil"/>
              <w:left w:val="nil"/>
              <w:bottom w:val="nil"/>
              <w:right w:val="nil"/>
            </w:tcBorders>
            <w:shd w:val="clear" w:color="auto" w:fill="auto"/>
            <w:noWrap/>
            <w:vAlign w:val="bottom"/>
            <w:hideMark/>
          </w:tcPr>
          <w:p w14:paraId="632324FA" w14:textId="06B2EEBC"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867</w:t>
            </w:r>
          </w:p>
        </w:tc>
        <w:tc>
          <w:tcPr>
            <w:tcW w:w="0" w:type="auto"/>
            <w:tcBorders>
              <w:top w:val="nil"/>
              <w:left w:val="nil"/>
              <w:bottom w:val="nil"/>
              <w:right w:val="single" w:sz="4" w:space="0" w:color="auto"/>
            </w:tcBorders>
            <w:shd w:val="clear" w:color="auto" w:fill="auto"/>
            <w:noWrap/>
            <w:vAlign w:val="bottom"/>
            <w:hideMark/>
          </w:tcPr>
          <w:p w14:paraId="564E77D7" w14:textId="7A4A47D6"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r>
      <w:tr w:rsidR="00E46679" w:rsidRPr="00FB1CC6" w14:paraId="26B71E5B"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27333E94"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Temp</w:t>
            </w:r>
          </w:p>
        </w:tc>
        <w:tc>
          <w:tcPr>
            <w:tcW w:w="0" w:type="auto"/>
            <w:tcBorders>
              <w:top w:val="nil"/>
              <w:left w:val="single" w:sz="4" w:space="0" w:color="auto"/>
              <w:bottom w:val="nil"/>
              <w:right w:val="nil"/>
            </w:tcBorders>
            <w:shd w:val="clear" w:color="auto" w:fill="auto"/>
            <w:noWrap/>
            <w:vAlign w:val="bottom"/>
            <w:hideMark/>
          </w:tcPr>
          <w:p w14:paraId="73F46ECE" w14:textId="7F4BBC3A"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613</w:t>
            </w:r>
          </w:p>
        </w:tc>
        <w:tc>
          <w:tcPr>
            <w:tcW w:w="0" w:type="auto"/>
            <w:tcBorders>
              <w:top w:val="nil"/>
              <w:left w:val="nil"/>
              <w:bottom w:val="nil"/>
              <w:right w:val="nil"/>
            </w:tcBorders>
            <w:shd w:val="clear" w:color="auto" w:fill="auto"/>
            <w:noWrap/>
            <w:vAlign w:val="bottom"/>
            <w:hideMark/>
          </w:tcPr>
          <w:p w14:paraId="034BDA23" w14:textId="7BA333EA"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063</w:t>
            </w:r>
          </w:p>
        </w:tc>
        <w:tc>
          <w:tcPr>
            <w:tcW w:w="0" w:type="auto"/>
            <w:tcBorders>
              <w:top w:val="nil"/>
              <w:left w:val="nil"/>
              <w:bottom w:val="nil"/>
              <w:right w:val="nil"/>
            </w:tcBorders>
            <w:shd w:val="clear" w:color="auto" w:fill="auto"/>
            <w:noWrap/>
            <w:vAlign w:val="bottom"/>
            <w:hideMark/>
          </w:tcPr>
          <w:p w14:paraId="0FFC2997" w14:textId="59180A7B"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058</w:t>
            </w:r>
          </w:p>
        </w:tc>
        <w:tc>
          <w:tcPr>
            <w:tcW w:w="0" w:type="auto"/>
            <w:tcBorders>
              <w:top w:val="nil"/>
              <w:left w:val="nil"/>
              <w:bottom w:val="nil"/>
              <w:right w:val="nil"/>
            </w:tcBorders>
            <w:shd w:val="clear" w:color="auto" w:fill="auto"/>
            <w:noWrap/>
            <w:vAlign w:val="bottom"/>
            <w:hideMark/>
          </w:tcPr>
          <w:p w14:paraId="57D4342A" w14:textId="3F0B8421"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1</w:t>
            </w:r>
            <w:r w:rsidR="00B0013C" w:rsidRPr="00FB1CC6">
              <w:rPr>
                <w:color w:val="000000"/>
                <w:sz w:val="20"/>
                <w:szCs w:val="20"/>
                <w:lang w:val="en-GB"/>
              </w:rPr>
              <w:t>.</w:t>
            </w:r>
            <w:r w:rsidR="00E46679" w:rsidRPr="00FB1CC6">
              <w:rPr>
                <w:color w:val="000000"/>
                <w:sz w:val="20"/>
                <w:szCs w:val="20"/>
                <w:lang w:val="en-GB"/>
              </w:rPr>
              <w:t>090</w:t>
            </w:r>
          </w:p>
        </w:tc>
        <w:tc>
          <w:tcPr>
            <w:tcW w:w="0" w:type="auto"/>
            <w:tcBorders>
              <w:top w:val="nil"/>
              <w:left w:val="nil"/>
              <w:bottom w:val="nil"/>
              <w:right w:val="single" w:sz="4" w:space="0" w:color="auto"/>
            </w:tcBorders>
            <w:shd w:val="clear" w:color="auto" w:fill="auto"/>
            <w:noWrap/>
            <w:vAlign w:val="bottom"/>
            <w:hideMark/>
          </w:tcPr>
          <w:p w14:paraId="02E2037B" w14:textId="2242A8CF"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33AC3F74" w14:textId="7028CB4E"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264</w:t>
            </w:r>
          </w:p>
        </w:tc>
        <w:tc>
          <w:tcPr>
            <w:tcW w:w="0" w:type="auto"/>
            <w:tcBorders>
              <w:top w:val="nil"/>
              <w:left w:val="nil"/>
              <w:bottom w:val="nil"/>
              <w:right w:val="nil"/>
            </w:tcBorders>
            <w:shd w:val="clear" w:color="auto" w:fill="auto"/>
            <w:noWrap/>
            <w:vAlign w:val="bottom"/>
            <w:hideMark/>
          </w:tcPr>
          <w:p w14:paraId="720B20B4" w14:textId="37D8C406"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025</w:t>
            </w:r>
          </w:p>
        </w:tc>
        <w:tc>
          <w:tcPr>
            <w:tcW w:w="0" w:type="auto"/>
            <w:tcBorders>
              <w:top w:val="nil"/>
              <w:left w:val="nil"/>
              <w:bottom w:val="nil"/>
              <w:right w:val="nil"/>
            </w:tcBorders>
            <w:shd w:val="clear" w:color="auto" w:fill="auto"/>
            <w:noWrap/>
            <w:vAlign w:val="bottom"/>
            <w:hideMark/>
          </w:tcPr>
          <w:p w14:paraId="2FF288E3" w14:textId="4F1BEA69"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046</w:t>
            </w:r>
          </w:p>
        </w:tc>
        <w:tc>
          <w:tcPr>
            <w:tcW w:w="0" w:type="auto"/>
            <w:tcBorders>
              <w:top w:val="nil"/>
              <w:left w:val="nil"/>
              <w:bottom w:val="nil"/>
              <w:right w:val="nil"/>
            </w:tcBorders>
            <w:shd w:val="clear" w:color="auto" w:fill="auto"/>
            <w:noWrap/>
            <w:vAlign w:val="bottom"/>
            <w:hideMark/>
          </w:tcPr>
          <w:p w14:paraId="067A2ABC" w14:textId="11E4F273"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544</w:t>
            </w:r>
          </w:p>
        </w:tc>
        <w:tc>
          <w:tcPr>
            <w:tcW w:w="0" w:type="auto"/>
            <w:tcBorders>
              <w:top w:val="nil"/>
              <w:left w:val="nil"/>
              <w:bottom w:val="nil"/>
              <w:right w:val="single" w:sz="4" w:space="0" w:color="auto"/>
            </w:tcBorders>
            <w:shd w:val="clear" w:color="auto" w:fill="auto"/>
            <w:noWrap/>
            <w:vAlign w:val="bottom"/>
            <w:hideMark/>
          </w:tcPr>
          <w:p w14:paraId="17C61F9A" w14:textId="38C74396"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000</w:t>
            </w:r>
          </w:p>
        </w:tc>
      </w:tr>
      <w:tr w:rsidR="00E46679" w:rsidRPr="00FB1CC6" w14:paraId="283E43F8"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5A144081"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HC</w:t>
            </w:r>
          </w:p>
        </w:tc>
        <w:tc>
          <w:tcPr>
            <w:tcW w:w="0" w:type="auto"/>
            <w:tcBorders>
              <w:top w:val="nil"/>
              <w:left w:val="single" w:sz="4" w:space="0" w:color="auto"/>
              <w:bottom w:val="nil"/>
              <w:right w:val="nil"/>
            </w:tcBorders>
            <w:shd w:val="clear" w:color="auto" w:fill="auto"/>
            <w:noWrap/>
            <w:vAlign w:val="bottom"/>
            <w:hideMark/>
          </w:tcPr>
          <w:p w14:paraId="55FB7E96" w14:textId="6448E26D"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572</w:t>
            </w:r>
          </w:p>
        </w:tc>
        <w:tc>
          <w:tcPr>
            <w:tcW w:w="0" w:type="auto"/>
            <w:tcBorders>
              <w:top w:val="nil"/>
              <w:left w:val="nil"/>
              <w:bottom w:val="nil"/>
              <w:right w:val="nil"/>
            </w:tcBorders>
            <w:shd w:val="clear" w:color="auto" w:fill="auto"/>
            <w:noWrap/>
            <w:vAlign w:val="bottom"/>
            <w:hideMark/>
          </w:tcPr>
          <w:p w14:paraId="2C3425A6" w14:textId="7814EDB2"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051</w:t>
            </w:r>
          </w:p>
        </w:tc>
        <w:tc>
          <w:tcPr>
            <w:tcW w:w="0" w:type="auto"/>
            <w:tcBorders>
              <w:top w:val="nil"/>
              <w:left w:val="nil"/>
              <w:bottom w:val="nil"/>
              <w:right w:val="nil"/>
            </w:tcBorders>
            <w:shd w:val="clear" w:color="auto" w:fill="auto"/>
            <w:noWrap/>
            <w:vAlign w:val="bottom"/>
            <w:hideMark/>
          </w:tcPr>
          <w:p w14:paraId="67950D05" w14:textId="690578B9"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051</w:t>
            </w:r>
          </w:p>
        </w:tc>
        <w:tc>
          <w:tcPr>
            <w:tcW w:w="0" w:type="auto"/>
            <w:tcBorders>
              <w:top w:val="nil"/>
              <w:left w:val="nil"/>
              <w:bottom w:val="nil"/>
              <w:right w:val="nil"/>
            </w:tcBorders>
            <w:shd w:val="clear" w:color="auto" w:fill="auto"/>
            <w:noWrap/>
            <w:vAlign w:val="bottom"/>
            <w:hideMark/>
          </w:tcPr>
          <w:p w14:paraId="5C21701A" w14:textId="08BFF7A9"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004</w:t>
            </w:r>
          </w:p>
        </w:tc>
        <w:tc>
          <w:tcPr>
            <w:tcW w:w="0" w:type="auto"/>
            <w:tcBorders>
              <w:top w:val="nil"/>
              <w:left w:val="nil"/>
              <w:bottom w:val="nil"/>
              <w:right w:val="single" w:sz="4" w:space="0" w:color="auto"/>
            </w:tcBorders>
            <w:shd w:val="clear" w:color="auto" w:fill="auto"/>
            <w:noWrap/>
            <w:vAlign w:val="bottom"/>
            <w:hideMark/>
          </w:tcPr>
          <w:p w14:paraId="09D675E2" w14:textId="7DA2FD6E"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037509D1" w14:textId="128B2714"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230</w:t>
            </w:r>
          </w:p>
        </w:tc>
        <w:tc>
          <w:tcPr>
            <w:tcW w:w="0" w:type="auto"/>
            <w:tcBorders>
              <w:top w:val="nil"/>
              <w:left w:val="nil"/>
              <w:bottom w:val="nil"/>
              <w:right w:val="nil"/>
            </w:tcBorders>
            <w:shd w:val="clear" w:color="auto" w:fill="auto"/>
            <w:noWrap/>
            <w:vAlign w:val="bottom"/>
            <w:hideMark/>
          </w:tcPr>
          <w:p w14:paraId="3C063892" w14:textId="2A0A800A"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019</w:t>
            </w:r>
          </w:p>
        </w:tc>
        <w:tc>
          <w:tcPr>
            <w:tcW w:w="0" w:type="auto"/>
            <w:tcBorders>
              <w:top w:val="nil"/>
              <w:left w:val="nil"/>
              <w:bottom w:val="nil"/>
              <w:right w:val="nil"/>
            </w:tcBorders>
            <w:shd w:val="clear" w:color="auto" w:fill="auto"/>
            <w:noWrap/>
            <w:vAlign w:val="bottom"/>
            <w:hideMark/>
          </w:tcPr>
          <w:p w14:paraId="55B501DE" w14:textId="515B5EDF"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039</w:t>
            </w:r>
          </w:p>
        </w:tc>
        <w:tc>
          <w:tcPr>
            <w:tcW w:w="0" w:type="auto"/>
            <w:tcBorders>
              <w:top w:val="nil"/>
              <w:left w:val="nil"/>
              <w:bottom w:val="nil"/>
              <w:right w:val="nil"/>
            </w:tcBorders>
            <w:shd w:val="clear" w:color="auto" w:fill="auto"/>
            <w:noWrap/>
            <w:vAlign w:val="bottom"/>
            <w:hideMark/>
          </w:tcPr>
          <w:p w14:paraId="1C1590C5" w14:textId="52E8DFD4"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495</w:t>
            </w:r>
          </w:p>
        </w:tc>
        <w:tc>
          <w:tcPr>
            <w:tcW w:w="0" w:type="auto"/>
            <w:tcBorders>
              <w:top w:val="nil"/>
              <w:left w:val="nil"/>
              <w:bottom w:val="nil"/>
              <w:right w:val="single" w:sz="4" w:space="0" w:color="auto"/>
            </w:tcBorders>
            <w:shd w:val="clear" w:color="auto" w:fill="auto"/>
            <w:noWrap/>
            <w:vAlign w:val="bottom"/>
            <w:hideMark/>
          </w:tcPr>
          <w:p w14:paraId="025F975C" w14:textId="0181D287"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r>
      <w:tr w:rsidR="00E46679" w:rsidRPr="00FB1CC6" w14:paraId="1415ABDC"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77C246A0"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MA</w:t>
            </w:r>
          </w:p>
        </w:tc>
        <w:tc>
          <w:tcPr>
            <w:tcW w:w="0" w:type="auto"/>
            <w:tcBorders>
              <w:top w:val="nil"/>
              <w:left w:val="single" w:sz="4" w:space="0" w:color="auto"/>
              <w:bottom w:val="nil"/>
              <w:right w:val="nil"/>
            </w:tcBorders>
            <w:shd w:val="clear" w:color="auto" w:fill="auto"/>
            <w:noWrap/>
            <w:vAlign w:val="bottom"/>
            <w:hideMark/>
          </w:tcPr>
          <w:p w14:paraId="731C6E8B" w14:textId="0C18B260"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562</w:t>
            </w:r>
          </w:p>
        </w:tc>
        <w:tc>
          <w:tcPr>
            <w:tcW w:w="0" w:type="auto"/>
            <w:tcBorders>
              <w:top w:val="nil"/>
              <w:left w:val="nil"/>
              <w:bottom w:val="nil"/>
              <w:right w:val="nil"/>
            </w:tcBorders>
            <w:shd w:val="clear" w:color="auto" w:fill="auto"/>
            <w:noWrap/>
            <w:vAlign w:val="bottom"/>
            <w:hideMark/>
          </w:tcPr>
          <w:p w14:paraId="24C9C59B" w14:textId="1735D835"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045</w:t>
            </w:r>
          </w:p>
        </w:tc>
        <w:tc>
          <w:tcPr>
            <w:tcW w:w="0" w:type="auto"/>
            <w:tcBorders>
              <w:top w:val="nil"/>
              <w:left w:val="nil"/>
              <w:bottom w:val="nil"/>
              <w:right w:val="nil"/>
            </w:tcBorders>
            <w:shd w:val="clear" w:color="auto" w:fill="auto"/>
            <w:noWrap/>
            <w:vAlign w:val="bottom"/>
            <w:hideMark/>
          </w:tcPr>
          <w:p w14:paraId="6BAE8F91" w14:textId="1220E273"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045</w:t>
            </w:r>
          </w:p>
        </w:tc>
        <w:tc>
          <w:tcPr>
            <w:tcW w:w="0" w:type="auto"/>
            <w:tcBorders>
              <w:top w:val="nil"/>
              <w:left w:val="nil"/>
              <w:bottom w:val="nil"/>
              <w:right w:val="nil"/>
            </w:tcBorders>
            <w:shd w:val="clear" w:color="auto" w:fill="auto"/>
            <w:noWrap/>
            <w:vAlign w:val="bottom"/>
            <w:hideMark/>
          </w:tcPr>
          <w:p w14:paraId="22C699B9" w14:textId="07B42619"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991</w:t>
            </w:r>
          </w:p>
        </w:tc>
        <w:tc>
          <w:tcPr>
            <w:tcW w:w="0" w:type="auto"/>
            <w:tcBorders>
              <w:top w:val="nil"/>
              <w:left w:val="nil"/>
              <w:bottom w:val="nil"/>
              <w:right w:val="single" w:sz="4" w:space="0" w:color="auto"/>
            </w:tcBorders>
            <w:shd w:val="clear" w:color="auto" w:fill="auto"/>
            <w:noWrap/>
            <w:vAlign w:val="bottom"/>
            <w:hideMark/>
          </w:tcPr>
          <w:p w14:paraId="38042559" w14:textId="4CA9290A"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1219AAB1" w14:textId="3DFFFE57"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308</w:t>
            </w:r>
          </w:p>
        </w:tc>
        <w:tc>
          <w:tcPr>
            <w:tcW w:w="0" w:type="auto"/>
            <w:tcBorders>
              <w:top w:val="nil"/>
              <w:left w:val="nil"/>
              <w:bottom w:val="nil"/>
              <w:right w:val="nil"/>
            </w:tcBorders>
            <w:shd w:val="clear" w:color="auto" w:fill="auto"/>
            <w:noWrap/>
            <w:vAlign w:val="bottom"/>
            <w:hideMark/>
          </w:tcPr>
          <w:p w14:paraId="7DB5F63A" w14:textId="25265371"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024</w:t>
            </w:r>
          </w:p>
        </w:tc>
        <w:tc>
          <w:tcPr>
            <w:tcW w:w="0" w:type="auto"/>
            <w:tcBorders>
              <w:top w:val="nil"/>
              <w:left w:val="nil"/>
              <w:bottom w:val="nil"/>
              <w:right w:val="nil"/>
            </w:tcBorders>
            <w:shd w:val="clear" w:color="auto" w:fill="auto"/>
            <w:noWrap/>
            <w:vAlign w:val="bottom"/>
            <w:hideMark/>
          </w:tcPr>
          <w:p w14:paraId="48B41C89" w14:textId="63B5CC6E"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039</w:t>
            </w:r>
          </w:p>
        </w:tc>
        <w:tc>
          <w:tcPr>
            <w:tcW w:w="0" w:type="auto"/>
            <w:tcBorders>
              <w:top w:val="nil"/>
              <w:left w:val="nil"/>
              <w:bottom w:val="nil"/>
              <w:right w:val="nil"/>
            </w:tcBorders>
            <w:shd w:val="clear" w:color="auto" w:fill="auto"/>
            <w:noWrap/>
            <w:vAlign w:val="bottom"/>
            <w:hideMark/>
          </w:tcPr>
          <w:p w14:paraId="40B78B36" w14:textId="4A5BDF08"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608</w:t>
            </w:r>
          </w:p>
        </w:tc>
        <w:tc>
          <w:tcPr>
            <w:tcW w:w="0" w:type="auto"/>
            <w:tcBorders>
              <w:top w:val="nil"/>
              <w:left w:val="nil"/>
              <w:bottom w:val="nil"/>
              <w:right w:val="single" w:sz="4" w:space="0" w:color="auto"/>
            </w:tcBorders>
            <w:shd w:val="clear" w:color="auto" w:fill="auto"/>
            <w:noWrap/>
            <w:vAlign w:val="bottom"/>
            <w:hideMark/>
          </w:tcPr>
          <w:p w14:paraId="5C646F7B" w14:textId="43EAE4CF"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000</w:t>
            </w:r>
          </w:p>
        </w:tc>
      </w:tr>
      <w:tr w:rsidR="00E46679" w:rsidRPr="00FB1CC6" w14:paraId="074A1999"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1E6ED929"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Gini</w:t>
            </w:r>
          </w:p>
        </w:tc>
        <w:tc>
          <w:tcPr>
            <w:tcW w:w="0" w:type="auto"/>
            <w:tcBorders>
              <w:top w:val="nil"/>
              <w:left w:val="single" w:sz="4" w:space="0" w:color="auto"/>
              <w:bottom w:val="nil"/>
              <w:right w:val="nil"/>
            </w:tcBorders>
            <w:shd w:val="clear" w:color="auto" w:fill="auto"/>
            <w:noWrap/>
            <w:vAlign w:val="bottom"/>
            <w:hideMark/>
          </w:tcPr>
          <w:p w14:paraId="1D8DC340" w14:textId="55218C17"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425</w:t>
            </w:r>
          </w:p>
        </w:tc>
        <w:tc>
          <w:tcPr>
            <w:tcW w:w="0" w:type="auto"/>
            <w:tcBorders>
              <w:top w:val="nil"/>
              <w:left w:val="nil"/>
              <w:bottom w:val="nil"/>
              <w:right w:val="nil"/>
            </w:tcBorders>
            <w:shd w:val="clear" w:color="auto" w:fill="auto"/>
            <w:noWrap/>
            <w:vAlign w:val="bottom"/>
            <w:hideMark/>
          </w:tcPr>
          <w:p w14:paraId="6288416B" w14:textId="41880C99"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034</w:t>
            </w:r>
          </w:p>
        </w:tc>
        <w:tc>
          <w:tcPr>
            <w:tcW w:w="0" w:type="auto"/>
            <w:tcBorders>
              <w:top w:val="nil"/>
              <w:left w:val="nil"/>
              <w:bottom w:val="nil"/>
              <w:right w:val="nil"/>
            </w:tcBorders>
            <w:shd w:val="clear" w:color="auto" w:fill="auto"/>
            <w:noWrap/>
            <w:vAlign w:val="bottom"/>
            <w:hideMark/>
          </w:tcPr>
          <w:p w14:paraId="2042978A" w14:textId="09A327A9"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045</w:t>
            </w:r>
          </w:p>
        </w:tc>
        <w:tc>
          <w:tcPr>
            <w:tcW w:w="0" w:type="auto"/>
            <w:tcBorders>
              <w:top w:val="nil"/>
              <w:left w:val="nil"/>
              <w:bottom w:val="nil"/>
              <w:right w:val="nil"/>
            </w:tcBorders>
            <w:shd w:val="clear" w:color="auto" w:fill="auto"/>
            <w:noWrap/>
            <w:vAlign w:val="bottom"/>
            <w:hideMark/>
          </w:tcPr>
          <w:p w14:paraId="35BC51AA" w14:textId="1B58297E"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760</w:t>
            </w:r>
          </w:p>
        </w:tc>
        <w:tc>
          <w:tcPr>
            <w:tcW w:w="0" w:type="auto"/>
            <w:tcBorders>
              <w:top w:val="nil"/>
              <w:left w:val="nil"/>
              <w:bottom w:val="nil"/>
              <w:right w:val="single" w:sz="4" w:space="0" w:color="auto"/>
            </w:tcBorders>
            <w:shd w:val="clear" w:color="auto" w:fill="auto"/>
            <w:noWrap/>
            <w:vAlign w:val="bottom"/>
            <w:hideMark/>
          </w:tcPr>
          <w:p w14:paraId="1495BA02" w14:textId="52CF9978"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4F0D8AA2" w14:textId="7CE527D3"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179</w:t>
            </w:r>
          </w:p>
        </w:tc>
        <w:tc>
          <w:tcPr>
            <w:tcW w:w="0" w:type="auto"/>
            <w:tcBorders>
              <w:top w:val="nil"/>
              <w:left w:val="nil"/>
              <w:bottom w:val="nil"/>
              <w:right w:val="nil"/>
            </w:tcBorders>
            <w:shd w:val="clear" w:color="auto" w:fill="auto"/>
            <w:noWrap/>
            <w:vAlign w:val="bottom"/>
            <w:hideMark/>
          </w:tcPr>
          <w:p w14:paraId="558C53A0" w14:textId="203C8D6F"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014</w:t>
            </w:r>
          </w:p>
        </w:tc>
        <w:tc>
          <w:tcPr>
            <w:tcW w:w="0" w:type="auto"/>
            <w:tcBorders>
              <w:top w:val="nil"/>
              <w:left w:val="nil"/>
              <w:bottom w:val="nil"/>
              <w:right w:val="nil"/>
            </w:tcBorders>
            <w:shd w:val="clear" w:color="auto" w:fill="auto"/>
            <w:noWrap/>
            <w:vAlign w:val="bottom"/>
            <w:hideMark/>
          </w:tcPr>
          <w:p w14:paraId="0370F4C0" w14:textId="6AA6E279"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033</w:t>
            </w:r>
          </w:p>
        </w:tc>
        <w:tc>
          <w:tcPr>
            <w:tcW w:w="0" w:type="auto"/>
            <w:tcBorders>
              <w:top w:val="nil"/>
              <w:left w:val="nil"/>
              <w:bottom w:val="nil"/>
              <w:right w:val="nil"/>
            </w:tcBorders>
            <w:shd w:val="clear" w:color="auto" w:fill="auto"/>
            <w:noWrap/>
            <w:vAlign w:val="bottom"/>
            <w:hideMark/>
          </w:tcPr>
          <w:p w14:paraId="1F6A1223" w14:textId="4E0A99D0"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422</w:t>
            </w:r>
          </w:p>
        </w:tc>
        <w:tc>
          <w:tcPr>
            <w:tcW w:w="0" w:type="auto"/>
            <w:tcBorders>
              <w:top w:val="nil"/>
              <w:left w:val="nil"/>
              <w:bottom w:val="nil"/>
              <w:right w:val="single" w:sz="4" w:space="0" w:color="auto"/>
            </w:tcBorders>
            <w:shd w:val="clear" w:color="auto" w:fill="auto"/>
            <w:noWrap/>
            <w:vAlign w:val="bottom"/>
            <w:hideMark/>
          </w:tcPr>
          <w:p w14:paraId="43469EE2" w14:textId="69530CA8"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000</w:t>
            </w:r>
          </w:p>
        </w:tc>
      </w:tr>
      <w:tr w:rsidR="00E46679" w:rsidRPr="00FB1CC6" w14:paraId="061F8A73"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40C4BFB9"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TRANS</w:t>
            </w:r>
          </w:p>
        </w:tc>
        <w:tc>
          <w:tcPr>
            <w:tcW w:w="0" w:type="auto"/>
            <w:tcBorders>
              <w:top w:val="nil"/>
              <w:left w:val="single" w:sz="4" w:space="0" w:color="auto"/>
              <w:bottom w:val="nil"/>
              <w:right w:val="nil"/>
            </w:tcBorders>
            <w:shd w:val="clear" w:color="auto" w:fill="auto"/>
            <w:noWrap/>
            <w:vAlign w:val="bottom"/>
            <w:hideMark/>
          </w:tcPr>
          <w:p w14:paraId="56FBFE70" w14:textId="1614D29B"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370</w:t>
            </w:r>
          </w:p>
        </w:tc>
        <w:tc>
          <w:tcPr>
            <w:tcW w:w="0" w:type="auto"/>
            <w:tcBorders>
              <w:top w:val="nil"/>
              <w:left w:val="nil"/>
              <w:bottom w:val="nil"/>
              <w:right w:val="nil"/>
            </w:tcBorders>
            <w:shd w:val="clear" w:color="auto" w:fill="auto"/>
            <w:noWrap/>
            <w:vAlign w:val="bottom"/>
            <w:hideMark/>
          </w:tcPr>
          <w:p w14:paraId="1C5CED8D" w14:textId="07BBAD23"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028</w:t>
            </w:r>
          </w:p>
        </w:tc>
        <w:tc>
          <w:tcPr>
            <w:tcW w:w="0" w:type="auto"/>
            <w:tcBorders>
              <w:top w:val="nil"/>
              <w:left w:val="nil"/>
              <w:bottom w:val="nil"/>
              <w:right w:val="nil"/>
            </w:tcBorders>
            <w:shd w:val="clear" w:color="auto" w:fill="auto"/>
            <w:noWrap/>
            <w:vAlign w:val="bottom"/>
            <w:hideMark/>
          </w:tcPr>
          <w:p w14:paraId="3411EC0D" w14:textId="1D7D2C5A"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041</w:t>
            </w:r>
          </w:p>
        </w:tc>
        <w:tc>
          <w:tcPr>
            <w:tcW w:w="0" w:type="auto"/>
            <w:tcBorders>
              <w:top w:val="nil"/>
              <w:left w:val="nil"/>
              <w:bottom w:val="nil"/>
              <w:right w:val="nil"/>
            </w:tcBorders>
            <w:shd w:val="clear" w:color="auto" w:fill="auto"/>
            <w:noWrap/>
            <w:vAlign w:val="bottom"/>
            <w:hideMark/>
          </w:tcPr>
          <w:p w14:paraId="2E99808C" w14:textId="45EDD2C2"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680</w:t>
            </w:r>
          </w:p>
        </w:tc>
        <w:tc>
          <w:tcPr>
            <w:tcW w:w="0" w:type="auto"/>
            <w:tcBorders>
              <w:top w:val="nil"/>
              <w:left w:val="nil"/>
              <w:bottom w:val="nil"/>
              <w:right w:val="single" w:sz="4" w:space="0" w:color="auto"/>
            </w:tcBorders>
            <w:shd w:val="clear" w:color="auto" w:fill="auto"/>
            <w:noWrap/>
            <w:vAlign w:val="bottom"/>
            <w:hideMark/>
          </w:tcPr>
          <w:p w14:paraId="51E53BD2" w14:textId="5998DC33"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6234D3A2" w14:textId="57D61A19"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268</w:t>
            </w:r>
          </w:p>
        </w:tc>
        <w:tc>
          <w:tcPr>
            <w:tcW w:w="0" w:type="auto"/>
            <w:tcBorders>
              <w:top w:val="nil"/>
              <w:left w:val="nil"/>
              <w:bottom w:val="nil"/>
              <w:right w:val="nil"/>
            </w:tcBorders>
            <w:shd w:val="clear" w:color="auto" w:fill="auto"/>
            <w:noWrap/>
            <w:vAlign w:val="bottom"/>
            <w:hideMark/>
          </w:tcPr>
          <w:p w14:paraId="1FA7E0B8" w14:textId="4FBB3B69"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021</w:t>
            </w:r>
          </w:p>
        </w:tc>
        <w:tc>
          <w:tcPr>
            <w:tcW w:w="0" w:type="auto"/>
            <w:tcBorders>
              <w:top w:val="nil"/>
              <w:left w:val="nil"/>
              <w:bottom w:val="nil"/>
              <w:right w:val="nil"/>
            </w:tcBorders>
            <w:shd w:val="clear" w:color="auto" w:fill="auto"/>
            <w:noWrap/>
            <w:vAlign w:val="bottom"/>
            <w:hideMark/>
          </w:tcPr>
          <w:p w14:paraId="0664B7C8" w14:textId="5819E681"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038</w:t>
            </w:r>
          </w:p>
        </w:tc>
        <w:tc>
          <w:tcPr>
            <w:tcW w:w="0" w:type="auto"/>
            <w:tcBorders>
              <w:top w:val="nil"/>
              <w:left w:val="nil"/>
              <w:bottom w:val="nil"/>
              <w:right w:val="nil"/>
            </w:tcBorders>
            <w:shd w:val="clear" w:color="auto" w:fill="auto"/>
            <w:noWrap/>
            <w:vAlign w:val="bottom"/>
            <w:hideMark/>
          </w:tcPr>
          <w:p w14:paraId="60EB2B54" w14:textId="5CE30A4D"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551</w:t>
            </w:r>
          </w:p>
        </w:tc>
        <w:tc>
          <w:tcPr>
            <w:tcW w:w="0" w:type="auto"/>
            <w:tcBorders>
              <w:top w:val="nil"/>
              <w:left w:val="nil"/>
              <w:bottom w:val="nil"/>
              <w:right w:val="single" w:sz="4" w:space="0" w:color="auto"/>
            </w:tcBorders>
            <w:shd w:val="clear" w:color="auto" w:fill="auto"/>
            <w:noWrap/>
            <w:vAlign w:val="bottom"/>
            <w:hideMark/>
          </w:tcPr>
          <w:p w14:paraId="38EA0DC8" w14:textId="5D0CAFDF"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000</w:t>
            </w:r>
          </w:p>
        </w:tc>
      </w:tr>
      <w:tr w:rsidR="00E46679" w:rsidRPr="00FB1CC6" w14:paraId="2B056302"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030F1AA0" w14:textId="4AF6792C" w:rsidR="00E46679" w:rsidRPr="00FB1CC6" w:rsidRDefault="00E46679" w:rsidP="00B0013C">
            <w:pPr>
              <w:jc w:val="center"/>
              <w:rPr>
                <w:i/>
                <w:iCs/>
                <w:color w:val="000000"/>
                <w:sz w:val="20"/>
                <w:szCs w:val="20"/>
                <w:lang w:val="en-GB"/>
              </w:rPr>
            </w:pPr>
            <w:r w:rsidRPr="00FB1CC6">
              <w:rPr>
                <w:i/>
                <w:iCs/>
                <w:color w:val="000000"/>
                <w:sz w:val="20"/>
                <w:szCs w:val="20"/>
                <w:lang w:val="en-GB"/>
              </w:rPr>
              <w:t>OLDE</w:t>
            </w:r>
            <w:r w:rsidR="00A87DB2" w:rsidRPr="00FB1CC6">
              <w:rPr>
                <w:i/>
                <w:iCs/>
                <w:color w:val="000000"/>
                <w:sz w:val="20"/>
                <w:szCs w:val="20"/>
                <w:lang w:val="en-GB"/>
              </w:rPr>
              <w:t>U</w:t>
            </w:r>
          </w:p>
        </w:tc>
        <w:tc>
          <w:tcPr>
            <w:tcW w:w="0" w:type="auto"/>
            <w:tcBorders>
              <w:top w:val="nil"/>
              <w:left w:val="single" w:sz="4" w:space="0" w:color="auto"/>
              <w:bottom w:val="nil"/>
              <w:right w:val="nil"/>
            </w:tcBorders>
            <w:shd w:val="clear" w:color="auto" w:fill="auto"/>
            <w:noWrap/>
            <w:vAlign w:val="bottom"/>
            <w:hideMark/>
          </w:tcPr>
          <w:p w14:paraId="757D0C1E" w14:textId="56A41336"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316</w:t>
            </w:r>
          </w:p>
        </w:tc>
        <w:tc>
          <w:tcPr>
            <w:tcW w:w="0" w:type="auto"/>
            <w:tcBorders>
              <w:top w:val="nil"/>
              <w:left w:val="nil"/>
              <w:bottom w:val="nil"/>
              <w:right w:val="nil"/>
            </w:tcBorders>
            <w:shd w:val="clear" w:color="auto" w:fill="auto"/>
            <w:noWrap/>
            <w:vAlign w:val="bottom"/>
            <w:hideMark/>
          </w:tcPr>
          <w:p w14:paraId="5946CA3E" w14:textId="640C0A28"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024</w:t>
            </w:r>
          </w:p>
        </w:tc>
        <w:tc>
          <w:tcPr>
            <w:tcW w:w="0" w:type="auto"/>
            <w:tcBorders>
              <w:top w:val="nil"/>
              <w:left w:val="nil"/>
              <w:bottom w:val="nil"/>
              <w:right w:val="nil"/>
            </w:tcBorders>
            <w:shd w:val="clear" w:color="auto" w:fill="auto"/>
            <w:noWrap/>
            <w:vAlign w:val="bottom"/>
            <w:hideMark/>
          </w:tcPr>
          <w:p w14:paraId="0BC99A4C" w14:textId="25BC4A75"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040</w:t>
            </w:r>
          </w:p>
        </w:tc>
        <w:tc>
          <w:tcPr>
            <w:tcW w:w="0" w:type="auto"/>
            <w:tcBorders>
              <w:top w:val="nil"/>
              <w:left w:val="nil"/>
              <w:bottom w:val="nil"/>
              <w:right w:val="nil"/>
            </w:tcBorders>
            <w:shd w:val="clear" w:color="auto" w:fill="auto"/>
            <w:noWrap/>
            <w:vAlign w:val="bottom"/>
            <w:hideMark/>
          </w:tcPr>
          <w:p w14:paraId="50310D0E" w14:textId="50D17985"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601</w:t>
            </w:r>
          </w:p>
        </w:tc>
        <w:tc>
          <w:tcPr>
            <w:tcW w:w="0" w:type="auto"/>
            <w:tcBorders>
              <w:top w:val="nil"/>
              <w:left w:val="nil"/>
              <w:bottom w:val="nil"/>
              <w:right w:val="single" w:sz="4" w:space="0" w:color="auto"/>
            </w:tcBorders>
            <w:shd w:val="clear" w:color="auto" w:fill="auto"/>
            <w:noWrap/>
            <w:vAlign w:val="bottom"/>
            <w:hideMark/>
          </w:tcPr>
          <w:p w14:paraId="04CEBBD0" w14:textId="36AEEB3D"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0A07D95B" w14:textId="1A0D0348"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206</w:t>
            </w:r>
          </w:p>
        </w:tc>
        <w:tc>
          <w:tcPr>
            <w:tcW w:w="0" w:type="auto"/>
            <w:tcBorders>
              <w:top w:val="nil"/>
              <w:left w:val="nil"/>
              <w:bottom w:val="nil"/>
              <w:right w:val="nil"/>
            </w:tcBorders>
            <w:shd w:val="clear" w:color="auto" w:fill="auto"/>
            <w:noWrap/>
            <w:vAlign w:val="bottom"/>
            <w:hideMark/>
          </w:tcPr>
          <w:p w14:paraId="6A2A33C6" w14:textId="3FCBACEF"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016</w:t>
            </w:r>
          </w:p>
        </w:tc>
        <w:tc>
          <w:tcPr>
            <w:tcW w:w="0" w:type="auto"/>
            <w:tcBorders>
              <w:top w:val="nil"/>
              <w:left w:val="nil"/>
              <w:bottom w:val="nil"/>
              <w:right w:val="nil"/>
            </w:tcBorders>
            <w:shd w:val="clear" w:color="auto" w:fill="auto"/>
            <w:noWrap/>
            <w:vAlign w:val="bottom"/>
            <w:hideMark/>
          </w:tcPr>
          <w:p w14:paraId="70112A37" w14:textId="7AD70BC4"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034</w:t>
            </w:r>
          </w:p>
        </w:tc>
        <w:tc>
          <w:tcPr>
            <w:tcW w:w="0" w:type="auto"/>
            <w:tcBorders>
              <w:top w:val="nil"/>
              <w:left w:val="nil"/>
              <w:bottom w:val="nil"/>
              <w:right w:val="nil"/>
            </w:tcBorders>
            <w:shd w:val="clear" w:color="auto" w:fill="auto"/>
            <w:noWrap/>
            <w:vAlign w:val="bottom"/>
            <w:hideMark/>
          </w:tcPr>
          <w:p w14:paraId="5D8D6069" w14:textId="2CFF1FA3"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463</w:t>
            </w:r>
          </w:p>
        </w:tc>
        <w:tc>
          <w:tcPr>
            <w:tcW w:w="0" w:type="auto"/>
            <w:tcBorders>
              <w:top w:val="nil"/>
              <w:left w:val="nil"/>
              <w:bottom w:val="nil"/>
              <w:right w:val="single" w:sz="4" w:space="0" w:color="auto"/>
            </w:tcBorders>
            <w:shd w:val="clear" w:color="auto" w:fill="auto"/>
            <w:noWrap/>
            <w:vAlign w:val="bottom"/>
            <w:hideMark/>
          </w:tcPr>
          <w:p w14:paraId="13B893A8" w14:textId="4AC9E122"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r>
      <w:tr w:rsidR="00E46679" w:rsidRPr="00FB1CC6" w14:paraId="35A54B6F"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08B40871"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Corruption</w:t>
            </w:r>
          </w:p>
        </w:tc>
        <w:tc>
          <w:tcPr>
            <w:tcW w:w="0" w:type="auto"/>
            <w:tcBorders>
              <w:top w:val="nil"/>
              <w:left w:val="single" w:sz="4" w:space="0" w:color="auto"/>
              <w:bottom w:val="nil"/>
              <w:right w:val="nil"/>
            </w:tcBorders>
            <w:shd w:val="clear" w:color="auto" w:fill="auto"/>
            <w:noWrap/>
            <w:vAlign w:val="bottom"/>
            <w:hideMark/>
          </w:tcPr>
          <w:p w14:paraId="7DB479D0" w14:textId="3FFAFBC1"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302</w:t>
            </w:r>
          </w:p>
        </w:tc>
        <w:tc>
          <w:tcPr>
            <w:tcW w:w="0" w:type="auto"/>
            <w:tcBorders>
              <w:top w:val="nil"/>
              <w:left w:val="nil"/>
              <w:bottom w:val="nil"/>
              <w:right w:val="nil"/>
            </w:tcBorders>
            <w:shd w:val="clear" w:color="auto" w:fill="auto"/>
            <w:noWrap/>
            <w:vAlign w:val="bottom"/>
            <w:hideMark/>
          </w:tcPr>
          <w:p w14:paraId="0FB22B8F" w14:textId="77E332DB"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022</w:t>
            </w:r>
          </w:p>
        </w:tc>
        <w:tc>
          <w:tcPr>
            <w:tcW w:w="0" w:type="auto"/>
            <w:tcBorders>
              <w:top w:val="nil"/>
              <w:left w:val="nil"/>
              <w:bottom w:val="nil"/>
              <w:right w:val="nil"/>
            </w:tcBorders>
            <w:shd w:val="clear" w:color="auto" w:fill="auto"/>
            <w:noWrap/>
            <w:vAlign w:val="bottom"/>
            <w:hideMark/>
          </w:tcPr>
          <w:p w14:paraId="413DBE54" w14:textId="6FBA40B2"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037</w:t>
            </w:r>
          </w:p>
        </w:tc>
        <w:tc>
          <w:tcPr>
            <w:tcW w:w="0" w:type="auto"/>
            <w:tcBorders>
              <w:top w:val="nil"/>
              <w:left w:val="nil"/>
              <w:bottom w:val="nil"/>
              <w:right w:val="nil"/>
            </w:tcBorders>
            <w:shd w:val="clear" w:color="auto" w:fill="auto"/>
            <w:noWrap/>
            <w:vAlign w:val="bottom"/>
            <w:hideMark/>
          </w:tcPr>
          <w:p w14:paraId="78BB6AE3" w14:textId="53F2911F"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582</w:t>
            </w:r>
          </w:p>
        </w:tc>
        <w:tc>
          <w:tcPr>
            <w:tcW w:w="0" w:type="auto"/>
            <w:tcBorders>
              <w:top w:val="nil"/>
              <w:left w:val="nil"/>
              <w:bottom w:val="nil"/>
              <w:right w:val="single" w:sz="4" w:space="0" w:color="auto"/>
            </w:tcBorders>
            <w:shd w:val="clear" w:color="auto" w:fill="auto"/>
            <w:noWrap/>
            <w:vAlign w:val="bottom"/>
            <w:hideMark/>
          </w:tcPr>
          <w:p w14:paraId="49008684" w14:textId="35AFDFAA"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34356021" w14:textId="04B40472"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133</w:t>
            </w:r>
          </w:p>
        </w:tc>
        <w:tc>
          <w:tcPr>
            <w:tcW w:w="0" w:type="auto"/>
            <w:tcBorders>
              <w:top w:val="nil"/>
              <w:left w:val="nil"/>
              <w:bottom w:val="nil"/>
              <w:right w:val="nil"/>
            </w:tcBorders>
            <w:shd w:val="clear" w:color="auto" w:fill="auto"/>
            <w:noWrap/>
            <w:vAlign w:val="bottom"/>
            <w:hideMark/>
          </w:tcPr>
          <w:p w14:paraId="7EB59439" w14:textId="72528726"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009</w:t>
            </w:r>
          </w:p>
        </w:tc>
        <w:tc>
          <w:tcPr>
            <w:tcW w:w="0" w:type="auto"/>
            <w:tcBorders>
              <w:top w:val="nil"/>
              <w:left w:val="nil"/>
              <w:bottom w:val="nil"/>
              <w:right w:val="nil"/>
            </w:tcBorders>
            <w:shd w:val="clear" w:color="auto" w:fill="auto"/>
            <w:noWrap/>
            <w:vAlign w:val="bottom"/>
            <w:hideMark/>
          </w:tcPr>
          <w:p w14:paraId="17043E6E" w14:textId="1D8D4C00"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026</w:t>
            </w:r>
          </w:p>
        </w:tc>
        <w:tc>
          <w:tcPr>
            <w:tcW w:w="0" w:type="auto"/>
            <w:tcBorders>
              <w:top w:val="nil"/>
              <w:left w:val="nil"/>
              <w:bottom w:val="nil"/>
              <w:right w:val="nil"/>
            </w:tcBorders>
            <w:shd w:val="clear" w:color="auto" w:fill="auto"/>
            <w:noWrap/>
            <w:vAlign w:val="bottom"/>
            <w:hideMark/>
          </w:tcPr>
          <w:p w14:paraId="18DBAED9" w14:textId="0C96D343"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352</w:t>
            </w:r>
          </w:p>
        </w:tc>
        <w:tc>
          <w:tcPr>
            <w:tcW w:w="0" w:type="auto"/>
            <w:tcBorders>
              <w:top w:val="nil"/>
              <w:left w:val="nil"/>
              <w:bottom w:val="nil"/>
              <w:right w:val="single" w:sz="4" w:space="0" w:color="auto"/>
            </w:tcBorders>
            <w:shd w:val="clear" w:color="auto" w:fill="auto"/>
            <w:noWrap/>
            <w:vAlign w:val="bottom"/>
            <w:hideMark/>
          </w:tcPr>
          <w:p w14:paraId="3ECF66BE" w14:textId="79737155"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r>
      <w:tr w:rsidR="00E46679" w:rsidRPr="00FB1CC6" w14:paraId="0342E078"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214BB4F2"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MB</w:t>
            </w:r>
          </w:p>
        </w:tc>
        <w:tc>
          <w:tcPr>
            <w:tcW w:w="0" w:type="auto"/>
            <w:tcBorders>
              <w:top w:val="nil"/>
              <w:left w:val="single" w:sz="4" w:space="0" w:color="auto"/>
              <w:bottom w:val="nil"/>
              <w:right w:val="nil"/>
            </w:tcBorders>
            <w:shd w:val="clear" w:color="auto" w:fill="auto"/>
            <w:noWrap/>
            <w:vAlign w:val="bottom"/>
            <w:hideMark/>
          </w:tcPr>
          <w:p w14:paraId="706976A9" w14:textId="26E2237C"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266</w:t>
            </w:r>
          </w:p>
        </w:tc>
        <w:tc>
          <w:tcPr>
            <w:tcW w:w="0" w:type="auto"/>
            <w:tcBorders>
              <w:top w:val="nil"/>
              <w:left w:val="nil"/>
              <w:bottom w:val="nil"/>
              <w:right w:val="nil"/>
            </w:tcBorders>
            <w:shd w:val="clear" w:color="auto" w:fill="auto"/>
            <w:noWrap/>
            <w:vAlign w:val="bottom"/>
            <w:hideMark/>
          </w:tcPr>
          <w:p w14:paraId="18FA2DEE" w14:textId="341697E5"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019</w:t>
            </w:r>
          </w:p>
        </w:tc>
        <w:tc>
          <w:tcPr>
            <w:tcW w:w="0" w:type="auto"/>
            <w:tcBorders>
              <w:top w:val="nil"/>
              <w:left w:val="nil"/>
              <w:bottom w:val="nil"/>
              <w:right w:val="nil"/>
            </w:tcBorders>
            <w:shd w:val="clear" w:color="auto" w:fill="auto"/>
            <w:noWrap/>
            <w:vAlign w:val="bottom"/>
            <w:hideMark/>
          </w:tcPr>
          <w:p w14:paraId="50C0B2BD" w14:textId="34D63498"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037</w:t>
            </w:r>
          </w:p>
        </w:tc>
        <w:tc>
          <w:tcPr>
            <w:tcW w:w="0" w:type="auto"/>
            <w:tcBorders>
              <w:top w:val="nil"/>
              <w:left w:val="nil"/>
              <w:bottom w:val="nil"/>
              <w:right w:val="nil"/>
            </w:tcBorders>
            <w:shd w:val="clear" w:color="auto" w:fill="auto"/>
            <w:noWrap/>
            <w:vAlign w:val="bottom"/>
            <w:hideMark/>
          </w:tcPr>
          <w:p w14:paraId="0B95EE1B" w14:textId="291B346E"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529</w:t>
            </w:r>
          </w:p>
        </w:tc>
        <w:tc>
          <w:tcPr>
            <w:tcW w:w="0" w:type="auto"/>
            <w:tcBorders>
              <w:top w:val="nil"/>
              <w:left w:val="nil"/>
              <w:bottom w:val="nil"/>
              <w:right w:val="single" w:sz="4" w:space="0" w:color="auto"/>
            </w:tcBorders>
            <w:shd w:val="clear" w:color="auto" w:fill="auto"/>
            <w:noWrap/>
            <w:vAlign w:val="bottom"/>
            <w:hideMark/>
          </w:tcPr>
          <w:p w14:paraId="11DC3570" w14:textId="75E6AE04"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47FAC2EF" w14:textId="22987D70"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143</w:t>
            </w:r>
          </w:p>
        </w:tc>
        <w:tc>
          <w:tcPr>
            <w:tcW w:w="0" w:type="auto"/>
            <w:tcBorders>
              <w:top w:val="nil"/>
              <w:left w:val="nil"/>
              <w:bottom w:val="nil"/>
              <w:right w:val="nil"/>
            </w:tcBorders>
            <w:shd w:val="clear" w:color="auto" w:fill="auto"/>
            <w:noWrap/>
            <w:vAlign w:val="bottom"/>
            <w:hideMark/>
          </w:tcPr>
          <w:p w14:paraId="7A151BF8" w14:textId="5961C954"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010</w:t>
            </w:r>
          </w:p>
        </w:tc>
        <w:tc>
          <w:tcPr>
            <w:tcW w:w="0" w:type="auto"/>
            <w:tcBorders>
              <w:top w:val="nil"/>
              <w:left w:val="nil"/>
              <w:bottom w:val="nil"/>
              <w:right w:val="nil"/>
            </w:tcBorders>
            <w:shd w:val="clear" w:color="auto" w:fill="auto"/>
            <w:noWrap/>
            <w:vAlign w:val="bottom"/>
            <w:hideMark/>
          </w:tcPr>
          <w:p w14:paraId="16DEEE6F" w14:textId="13852ECE"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028</w:t>
            </w:r>
          </w:p>
        </w:tc>
        <w:tc>
          <w:tcPr>
            <w:tcW w:w="0" w:type="auto"/>
            <w:tcBorders>
              <w:top w:val="nil"/>
              <w:left w:val="nil"/>
              <w:bottom w:val="nil"/>
              <w:right w:val="nil"/>
            </w:tcBorders>
            <w:shd w:val="clear" w:color="auto" w:fill="auto"/>
            <w:noWrap/>
            <w:vAlign w:val="bottom"/>
            <w:hideMark/>
          </w:tcPr>
          <w:p w14:paraId="016DDD30" w14:textId="6DE2EB68"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367</w:t>
            </w:r>
          </w:p>
        </w:tc>
        <w:tc>
          <w:tcPr>
            <w:tcW w:w="0" w:type="auto"/>
            <w:tcBorders>
              <w:top w:val="nil"/>
              <w:left w:val="nil"/>
              <w:bottom w:val="nil"/>
              <w:right w:val="single" w:sz="4" w:space="0" w:color="auto"/>
            </w:tcBorders>
            <w:shd w:val="clear" w:color="auto" w:fill="auto"/>
            <w:noWrap/>
            <w:vAlign w:val="bottom"/>
            <w:hideMark/>
          </w:tcPr>
          <w:p w14:paraId="6ECB2B23" w14:textId="5661F909"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r>
      <w:tr w:rsidR="00E46679" w:rsidRPr="00FB1CC6" w14:paraId="060BA00E"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37AA1943"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LNDGEO</w:t>
            </w:r>
          </w:p>
        </w:tc>
        <w:tc>
          <w:tcPr>
            <w:tcW w:w="0" w:type="auto"/>
            <w:tcBorders>
              <w:top w:val="nil"/>
              <w:left w:val="single" w:sz="4" w:space="0" w:color="auto"/>
              <w:bottom w:val="nil"/>
              <w:right w:val="nil"/>
            </w:tcBorders>
            <w:shd w:val="clear" w:color="auto" w:fill="auto"/>
            <w:noWrap/>
            <w:vAlign w:val="bottom"/>
            <w:hideMark/>
          </w:tcPr>
          <w:p w14:paraId="1397E5A1" w14:textId="794AEED1"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185</w:t>
            </w:r>
          </w:p>
        </w:tc>
        <w:tc>
          <w:tcPr>
            <w:tcW w:w="0" w:type="auto"/>
            <w:tcBorders>
              <w:top w:val="nil"/>
              <w:left w:val="nil"/>
              <w:bottom w:val="nil"/>
              <w:right w:val="nil"/>
            </w:tcBorders>
            <w:shd w:val="clear" w:color="auto" w:fill="auto"/>
            <w:noWrap/>
            <w:vAlign w:val="bottom"/>
            <w:hideMark/>
          </w:tcPr>
          <w:p w14:paraId="45510424" w14:textId="0D0F200A"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016</w:t>
            </w:r>
          </w:p>
        </w:tc>
        <w:tc>
          <w:tcPr>
            <w:tcW w:w="0" w:type="auto"/>
            <w:tcBorders>
              <w:top w:val="nil"/>
              <w:left w:val="nil"/>
              <w:bottom w:val="nil"/>
              <w:right w:val="nil"/>
            </w:tcBorders>
            <w:shd w:val="clear" w:color="auto" w:fill="auto"/>
            <w:noWrap/>
            <w:vAlign w:val="bottom"/>
            <w:hideMark/>
          </w:tcPr>
          <w:p w14:paraId="5018AAD3" w14:textId="724FF7DB"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038</w:t>
            </w:r>
          </w:p>
        </w:tc>
        <w:tc>
          <w:tcPr>
            <w:tcW w:w="0" w:type="auto"/>
            <w:tcBorders>
              <w:top w:val="nil"/>
              <w:left w:val="nil"/>
              <w:bottom w:val="nil"/>
              <w:right w:val="nil"/>
            </w:tcBorders>
            <w:shd w:val="clear" w:color="auto" w:fill="auto"/>
            <w:noWrap/>
            <w:vAlign w:val="bottom"/>
            <w:hideMark/>
          </w:tcPr>
          <w:p w14:paraId="5D5E4102" w14:textId="184CE0F9"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412</w:t>
            </w:r>
          </w:p>
        </w:tc>
        <w:tc>
          <w:tcPr>
            <w:tcW w:w="0" w:type="auto"/>
            <w:tcBorders>
              <w:top w:val="nil"/>
              <w:left w:val="nil"/>
              <w:bottom w:val="nil"/>
              <w:right w:val="single" w:sz="4" w:space="0" w:color="auto"/>
            </w:tcBorders>
            <w:shd w:val="clear" w:color="auto" w:fill="auto"/>
            <w:noWrap/>
            <w:vAlign w:val="bottom"/>
            <w:hideMark/>
          </w:tcPr>
          <w:p w14:paraId="03F0DA33" w14:textId="188E3730"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49EF7C4A" w14:textId="385179F8"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084</w:t>
            </w:r>
          </w:p>
        </w:tc>
        <w:tc>
          <w:tcPr>
            <w:tcW w:w="0" w:type="auto"/>
            <w:tcBorders>
              <w:top w:val="nil"/>
              <w:left w:val="nil"/>
              <w:bottom w:val="nil"/>
              <w:right w:val="nil"/>
            </w:tcBorders>
            <w:shd w:val="clear" w:color="auto" w:fill="auto"/>
            <w:noWrap/>
            <w:vAlign w:val="bottom"/>
            <w:hideMark/>
          </w:tcPr>
          <w:p w14:paraId="038011B5" w14:textId="585F72EB"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007</w:t>
            </w:r>
          </w:p>
        </w:tc>
        <w:tc>
          <w:tcPr>
            <w:tcW w:w="0" w:type="auto"/>
            <w:tcBorders>
              <w:top w:val="nil"/>
              <w:left w:val="nil"/>
              <w:bottom w:val="nil"/>
              <w:right w:val="nil"/>
            </w:tcBorders>
            <w:shd w:val="clear" w:color="auto" w:fill="auto"/>
            <w:noWrap/>
            <w:vAlign w:val="bottom"/>
            <w:hideMark/>
          </w:tcPr>
          <w:p w14:paraId="6333F2AA" w14:textId="28866F04"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026</w:t>
            </w:r>
          </w:p>
        </w:tc>
        <w:tc>
          <w:tcPr>
            <w:tcW w:w="0" w:type="auto"/>
            <w:tcBorders>
              <w:top w:val="nil"/>
              <w:left w:val="nil"/>
              <w:bottom w:val="nil"/>
              <w:right w:val="nil"/>
            </w:tcBorders>
            <w:shd w:val="clear" w:color="auto" w:fill="auto"/>
            <w:noWrap/>
            <w:vAlign w:val="bottom"/>
            <w:hideMark/>
          </w:tcPr>
          <w:p w14:paraId="5AF16083" w14:textId="60C87FA1"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264</w:t>
            </w:r>
          </w:p>
        </w:tc>
        <w:tc>
          <w:tcPr>
            <w:tcW w:w="0" w:type="auto"/>
            <w:tcBorders>
              <w:top w:val="nil"/>
              <w:left w:val="nil"/>
              <w:bottom w:val="nil"/>
              <w:right w:val="single" w:sz="4" w:space="0" w:color="auto"/>
            </w:tcBorders>
            <w:shd w:val="clear" w:color="auto" w:fill="auto"/>
            <w:noWrap/>
            <w:vAlign w:val="bottom"/>
            <w:hideMark/>
          </w:tcPr>
          <w:p w14:paraId="79106BFC" w14:textId="670B929F"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000</w:t>
            </w:r>
          </w:p>
        </w:tc>
      </w:tr>
      <w:tr w:rsidR="00E46679" w:rsidRPr="00FB1CC6" w14:paraId="664E5CC6"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0707F628"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L</w:t>
            </w:r>
          </w:p>
        </w:tc>
        <w:tc>
          <w:tcPr>
            <w:tcW w:w="0" w:type="auto"/>
            <w:tcBorders>
              <w:top w:val="nil"/>
              <w:left w:val="single" w:sz="4" w:space="0" w:color="auto"/>
              <w:bottom w:val="nil"/>
              <w:right w:val="nil"/>
            </w:tcBorders>
            <w:shd w:val="clear" w:color="auto" w:fill="auto"/>
            <w:noWrap/>
            <w:vAlign w:val="bottom"/>
            <w:hideMark/>
          </w:tcPr>
          <w:p w14:paraId="577B116E" w14:textId="4BDBCB68"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170</w:t>
            </w:r>
          </w:p>
        </w:tc>
        <w:tc>
          <w:tcPr>
            <w:tcW w:w="0" w:type="auto"/>
            <w:tcBorders>
              <w:top w:val="nil"/>
              <w:left w:val="nil"/>
              <w:bottom w:val="nil"/>
              <w:right w:val="nil"/>
            </w:tcBorders>
            <w:shd w:val="clear" w:color="auto" w:fill="auto"/>
            <w:noWrap/>
            <w:vAlign w:val="bottom"/>
            <w:hideMark/>
          </w:tcPr>
          <w:p w14:paraId="27588BF1" w14:textId="788682DC"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011</w:t>
            </w:r>
          </w:p>
        </w:tc>
        <w:tc>
          <w:tcPr>
            <w:tcW w:w="0" w:type="auto"/>
            <w:tcBorders>
              <w:top w:val="nil"/>
              <w:left w:val="nil"/>
              <w:bottom w:val="nil"/>
              <w:right w:val="nil"/>
            </w:tcBorders>
            <w:shd w:val="clear" w:color="auto" w:fill="auto"/>
            <w:noWrap/>
            <w:vAlign w:val="bottom"/>
            <w:hideMark/>
          </w:tcPr>
          <w:p w14:paraId="0AFD745F" w14:textId="38BDE34F"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027</w:t>
            </w:r>
          </w:p>
        </w:tc>
        <w:tc>
          <w:tcPr>
            <w:tcW w:w="0" w:type="auto"/>
            <w:tcBorders>
              <w:top w:val="nil"/>
              <w:left w:val="nil"/>
              <w:bottom w:val="nil"/>
              <w:right w:val="nil"/>
            </w:tcBorders>
            <w:shd w:val="clear" w:color="auto" w:fill="auto"/>
            <w:noWrap/>
            <w:vAlign w:val="bottom"/>
            <w:hideMark/>
          </w:tcPr>
          <w:p w14:paraId="38660F7E" w14:textId="344CF452"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392</w:t>
            </w:r>
          </w:p>
        </w:tc>
        <w:tc>
          <w:tcPr>
            <w:tcW w:w="0" w:type="auto"/>
            <w:tcBorders>
              <w:top w:val="nil"/>
              <w:left w:val="nil"/>
              <w:bottom w:val="nil"/>
              <w:right w:val="single" w:sz="4" w:space="0" w:color="auto"/>
            </w:tcBorders>
            <w:shd w:val="clear" w:color="auto" w:fill="auto"/>
            <w:noWrap/>
            <w:vAlign w:val="bottom"/>
            <w:hideMark/>
          </w:tcPr>
          <w:p w14:paraId="3E6D2A58" w14:textId="17FD4036"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7CFE3613" w14:textId="166A02CC"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087</w:t>
            </w:r>
          </w:p>
        </w:tc>
        <w:tc>
          <w:tcPr>
            <w:tcW w:w="0" w:type="auto"/>
            <w:tcBorders>
              <w:top w:val="nil"/>
              <w:left w:val="nil"/>
              <w:bottom w:val="nil"/>
              <w:right w:val="nil"/>
            </w:tcBorders>
            <w:shd w:val="clear" w:color="auto" w:fill="auto"/>
            <w:noWrap/>
            <w:vAlign w:val="bottom"/>
            <w:hideMark/>
          </w:tcPr>
          <w:p w14:paraId="3F6D7B60" w14:textId="43BD2D69"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006</w:t>
            </w:r>
          </w:p>
        </w:tc>
        <w:tc>
          <w:tcPr>
            <w:tcW w:w="0" w:type="auto"/>
            <w:tcBorders>
              <w:top w:val="nil"/>
              <w:left w:val="nil"/>
              <w:bottom w:val="nil"/>
              <w:right w:val="nil"/>
            </w:tcBorders>
            <w:shd w:val="clear" w:color="auto" w:fill="auto"/>
            <w:noWrap/>
            <w:vAlign w:val="bottom"/>
            <w:hideMark/>
          </w:tcPr>
          <w:p w14:paraId="6622F11B" w14:textId="1F2F0E53"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020</w:t>
            </w:r>
          </w:p>
        </w:tc>
        <w:tc>
          <w:tcPr>
            <w:tcW w:w="0" w:type="auto"/>
            <w:tcBorders>
              <w:top w:val="nil"/>
              <w:left w:val="nil"/>
              <w:bottom w:val="nil"/>
              <w:right w:val="nil"/>
            </w:tcBorders>
            <w:shd w:val="clear" w:color="auto" w:fill="auto"/>
            <w:noWrap/>
            <w:vAlign w:val="bottom"/>
            <w:hideMark/>
          </w:tcPr>
          <w:p w14:paraId="658893D7" w14:textId="5D0241A7"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272</w:t>
            </w:r>
          </w:p>
        </w:tc>
        <w:tc>
          <w:tcPr>
            <w:tcW w:w="0" w:type="auto"/>
            <w:tcBorders>
              <w:top w:val="nil"/>
              <w:left w:val="nil"/>
              <w:bottom w:val="nil"/>
              <w:right w:val="single" w:sz="4" w:space="0" w:color="auto"/>
            </w:tcBorders>
            <w:shd w:val="clear" w:color="auto" w:fill="auto"/>
            <w:noWrap/>
            <w:vAlign w:val="bottom"/>
            <w:hideMark/>
          </w:tcPr>
          <w:p w14:paraId="439C82AF" w14:textId="4BB2FE8C"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r>
      <w:tr w:rsidR="00E46679" w:rsidRPr="00FB1CC6" w14:paraId="3E5CE3A2"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6749F2AA"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Social</w:t>
            </w:r>
          </w:p>
        </w:tc>
        <w:tc>
          <w:tcPr>
            <w:tcW w:w="0" w:type="auto"/>
            <w:tcBorders>
              <w:top w:val="nil"/>
              <w:left w:val="single" w:sz="4" w:space="0" w:color="auto"/>
              <w:bottom w:val="nil"/>
              <w:right w:val="nil"/>
            </w:tcBorders>
            <w:shd w:val="clear" w:color="auto" w:fill="auto"/>
            <w:noWrap/>
            <w:vAlign w:val="bottom"/>
            <w:hideMark/>
          </w:tcPr>
          <w:p w14:paraId="1AEF62B0" w14:textId="130A55ED"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123</w:t>
            </w:r>
          </w:p>
        </w:tc>
        <w:tc>
          <w:tcPr>
            <w:tcW w:w="0" w:type="auto"/>
            <w:tcBorders>
              <w:top w:val="nil"/>
              <w:left w:val="nil"/>
              <w:bottom w:val="nil"/>
              <w:right w:val="nil"/>
            </w:tcBorders>
            <w:shd w:val="clear" w:color="auto" w:fill="auto"/>
            <w:noWrap/>
            <w:vAlign w:val="bottom"/>
            <w:hideMark/>
          </w:tcPr>
          <w:p w14:paraId="6CA9C83C" w14:textId="24A87A51"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006</w:t>
            </w:r>
          </w:p>
        </w:tc>
        <w:tc>
          <w:tcPr>
            <w:tcW w:w="0" w:type="auto"/>
            <w:tcBorders>
              <w:top w:val="nil"/>
              <w:left w:val="nil"/>
              <w:bottom w:val="nil"/>
              <w:right w:val="nil"/>
            </w:tcBorders>
            <w:shd w:val="clear" w:color="auto" w:fill="auto"/>
            <w:noWrap/>
            <w:vAlign w:val="bottom"/>
            <w:hideMark/>
          </w:tcPr>
          <w:p w14:paraId="48739EE1" w14:textId="53CBB228"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020</w:t>
            </w:r>
          </w:p>
        </w:tc>
        <w:tc>
          <w:tcPr>
            <w:tcW w:w="0" w:type="auto"/>
            <w:tcBorders>
              <w:top w:val="nil"/>
              <w:left w:val="nil"/>
              <w:bottom w:val="nil"/>
              <w:right w:val="nil"/>
            </w:tcBorders>
            <w:shd w:val="clear" w:color="auto" w:fill="auto"/>
            <w:noWrap/>
            <w:vAlign w:val="bottom"/>
            <w:hideMark/>
          </w:tcPr>
          <w:p w14:paraId="16A30BF6" w14:textId="3B19A8A1"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316</w:t>
            </w:r>
          </w:p>
        </w:tc>
        <w:tc>
          <w:tcPr>
            <w:tcW w:w="0" w:type="auto"/>
            <w:tcBorders>
              <w:top w:val="nil"/>
              <w:left w:val="nil"/>
              <w:bottom w:val="nil"/>
              <w:right w:val="single" w:sz="4" w:space="0" w:color="auto"/>
            </w:tcBorders>
            <w:shd w:val="clear" w:color="auto" w:fill="auto"/>
            <w:noWrap/>
            <w:vAlign w:val="bottom"/>
            <w:hideMark/>
          </w:tcPr>
          <w:p w14:paraId="080E9744" w14:textId="238970EF"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32CDB657" w14:textId="1F423021"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071</w:t>
            </w:r>
          </w:p>
        </w:tc>
        <w:tc>
          <w:tcPr>
            <w:tcW w:w="0" w:type="auto"/>
            <w:tcBorders>
              <w:top w:val="nil"/>
              <w:left w:val="nil"/>
              <w:bottom w:val="nil"/>
              <w:right w:val="nil"/>
            </w:tcBorders>
            <w:shd w:val="clear" w:color="auto" w:fill="auto"/>
            <w:noWrap/>
            <w:vAlign w:val="bottom"/>
            <w:hideMark/>
          </w:tcPr>
          <w:p w14:paraId="18D8E8A5" w14:textId="47FD0170"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004</w:t>
            </w:r>
          </w:p>
        </w:tc>
        <w:tc>
          <w:tcPr>
            <w:tcW w:w="0" w:type="auto"/>
            <w:tcBorders>
              <w:top w:val="nil"/>
              <w:left w:val="nil"/>
              <w:bottom w:val="nil"/>
              <w:right w:val="nil"/>
            </w:tcBorders>
            <w:shd w:val="clear" w:color="auto" w:fill="auto"/>
            <w:noWrap/>
            <w:vAlign w:val="bottom"/>
            <w:hideMark/>
          </w:tcPr>
          <w:p w14:paraId="5461CEE4" w14:textId="67204910"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016</w:t>
            </w:r>
          </w:p>
        </w:tc>
        <w:tc>
          <w:tcPr>
            <w:tcW w:w="0" w:type="auto"/>
            <w:tcBorders>
              <w:top w:val="nil"/>
              <w:left w:val="nil"/>
              <w:bottom w:val="nil"/>
              <w:right w:val="nil"/>
            </w:tcBorders>
            <w:shd w:val="clear" w:color="auto" w:fill="auto"/>
            <w:noWrap/>
            <w:vAlign w:val="bottom"/>
            <w:hideMark/>
          </w:tcPr>
          <w:p w14:paraId="474AEF92" w14:textId="7887497E"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241</w:t>
            </w:r>
          </w:p>
        </w:tc>
        <w:tc>
          <w:tcPr>
            <w:tcW w:w="0" w:type="auto"/>
            <w:tcBorders>
              <w:top w:val="nil"/>
              <w:left w:val="nil"/>
              <w:bottom w:val="nil"/>
              <w:right w:val="single" w:sz="4" w:space="0" w:color="auto"/>
            </w:tcBorders>
            <w:shd w:val="clear" w:color="auto" w:fill="auto"/>
            <w:noWrap/>
            <w:vAlign w:val="bottom"/>
            <w:hideMark/>
          </w:tcPr>
          <w:p w14:paraId="20D59FB7" w14:textId="29226F66" w:rsidR="00E46679" w:rsidRPr="00FB1CC6" w:rsidRDefault="00E46679" w:rsidP="00E46679">
            <w:pPr>
              <w:jc w:val="center"/>
              <w:rPr>
                <w:color w:val="000000"/>
                <w:sz w:val="20"/>
                <w:szCs w:val="20"/>
                <w:lang w:val="en-GB"/>
              </w:rPr>
            </w:pPr>
            <w:r w:rsidRPr="00FB1CC6">
              <w:rPr>
                <w:color w:val="000000"/>
                <w:sz w:val="20"/>
                <w:szCs w:val="20"/>
                <w:lang w:val="en-GB"/>
              </w:rPr>
              <w:t>1</w:t>
            </w:r>
            <w:r w:rsidR="00B0013C" w:rsidRPr="00FB1CC6">
              <w:rPr>
                <w:color w:val="000000"/>
                <w:sz w:val="20"/>
                <w:szCs w:val="20"/>
                <w:lang w:val="en-GB"/>
              </w:rPr>
              <w:t>.</w:t>
            </w:r>
            <w:r w:rsidRPr="00FB1CC6">
              <w:rPr>
                <w:color w:val="000000"/>
                <w:sz w:val="20"/>
                <w:szCs w:val="20"/>
                <w:lang w:val="en-GB"/>
              </w:rPr>
              <w:t>000</w:t>
            </w:r>
          </w:p>
        </w:tc>
      </w:tr>
      <w:tr w:rsidR="00E46679" w:rsidRPr="00FB1CC6" w14:paraId="2F23DD61"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0C958184"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GOV</w:t>
            </w:r>
          </w:p>
        </w:tc>
        <w:tc>
          <w:tcPr>
            <w:tcW w:w="0" w:type="auto"/>
            <w:tcBorders>
              <w:top w:val="nil"/>
              <w:left w:val="single" w:sz="4" w:space="0" w:color="auto"/>
              <w:bottom w:val="nil"/>
              <w:right w:val="nil"/>
            </w:tcBorders>
            <w:shd w:val="clear" w:color="auto" w:fill="auto"/>
            <w:noWrap/>
            <w:vAlign w:val="bottom"/>
            <w:hideMark/>
          </w:tcPr>
          <w:p w14:paraId="5E965940" w14:textId="2944B151"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068</w:t>
            </w:r>
          </w:p>
        </w:tc>
        <w:tc>
          <w:tcPr>
            <w:tcW w:w="0" w:type="auto"/>
            <w:tcBorders>
              <w:top w:val="nil"/>
              <w:left w:val="nil"/>
              <w:bottom w:val="nil"/>
              <w:right w:val="nil"/>
            </w:tcBorders>
            <w:shd w:val="clear" w:color="auto" w:fill="auto"/>
            <w:noWrap/>
            <w:vAlign w:val="bottom"/>
            <w:hideMark/>
          </w:tcPr>
          <w:p w14:paraId="48EAE436" w14:textId="06D530AA"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003</w:t>
            </w:r>
          </w:p>
        </w:tc>
        <w:tc>
          <w:tcPr>
            <w:tcW w:w="0" w:type="auto"/>
            <w:tcBorders>
              <w:top w:val="nil"/>
              <w:left w:val="nil"/>
              <w:bottom w:val="nil"/>
              <w:right w:val="nil"/>
            </w:tcBorders>
            <w:shd w:val="clear" w:color="auto" w:fill="auto"/>
            <w:noWrap/>
            <w:vAlign w:val="bottom"/>
            <w:hideMark/>
          </w:tcPr>
          <w:p w14:paraId="7641BE09" w14:textId="3CB017BD"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013</w:t>
            </w:r>
          </w:p>
        </w:tc>
        <w:tc>
          <w:tcPr>
            <w:tcW w:w="0" w:type="auto"/>
            <w:tcBorders>
              <w:top w:val="nil"/>
              <w:left w:val="nil"/>
              <w:bottom w:val="nil"/>
              <w:right w:val="nil"/>
            </w:tcBorders>
            <w:shd w:val="clear" w:color="auto" w:fill="auto"/>
            <w:noWrap/>
            <w:vAlign w:val="bottom"/>
            <w:hideMark/>
          </w:tcPr>
          <w:p w14:paraId="532457FA" w14:textId="3BB88FD2"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196</w:t>
            </w:r>
          </w:p>
        </w:tc>
        <w:tc>
          <w:tcPr>
            <w:tcW w:w="0" w:type="auto"/>
            <w:tcBorders>
              <w:top w:val="nil"/>
              <w:left w:val="nil"/>
              <w:bottom w:val="nil"/>
              <w:right w:val="single" w:sz="4" w:space="0" w:color="auto"/>
            </w:tcBorders>
            <w:shd w:val="clear" w:color="auto" w:fill="auto"/>
            <w:noWrap/>
            <w:vAlign w:val="bottom"/>
            <w:hideMark/>
          </w:tcPr>
          <w:p w14:paraId="345003A3" w14:textId="33F46C75"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047</w:t>
            </w:r>
          </w:p>
        </w:tc>
        <w:tc>
          <w:tcPr>
            <w:tcW w:w="0" w:type="auto"/>
            <w:tcBorders>
              <w:top w:val="nil"/>
              <w:left w:val="nil"/>
              <w:bottom w:val="nil"/>
              <w:right w:val="nil"/>
            </w:tcBorders>
            <w:shd w:val="clear" w:color="auto" w:fill="auto"/>
            <w:noWrap/>
            <w:vAlign w:val="bottom"/>
            <w:hideMark/>
          </w:tcPr>
          <w:p w14:paraId="7CA85AAE" w14:textId="47690944"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029</w:t>
            </w:r>
          </w:p>
        </w:tc>
        <w:tc>
          <w:tcPr>
            <w:tcW w:w="0" w:type="auto"/>
            <w:tcBorders>
              <w:top w:val="nil"/>
              <w:left w:val="nil"/>
              <w:bottom w:val="nil"/>
              <w:right w:val="nil"/>
            </w:tcBorders>
            <w:shd w:val="clear" w:color="auto" w:fill="auto"/>
            <w:noWrap/>
            <w:vAlign w:val="bottom"/>
            <w:hideMark/>
          </w:tcPr>
          <w:p w14:paraId="61ABB693" w14:textId="32724F9F"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001</w:t>
            </w:r>
          </w:p>
        </w:tc>
        <w:tc>
          <w:tcPr>
            <w:tcW w:w="0" w:type="auto"/>
            <w:tcBorders>
              <w:top w:val="nil"/>
              <w:left w:val="nil"/>
              <w:bottom w:val="nil"/>
              <w:right w:val="nil"/>
            </w:tcBorders>
            <w:shd w:val="clear" w:color="auto" w:fill="auto"/>
            <w:noWrap/>
            <w:vAlign w:val="bottom"/>
            <w:hideMark/>
          </w:tcPr>
          <w:p w14:paraId="13881EDD" w14:textId="374838CD"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008</w:t>
            </w:r>
          </w:p>
        </w:tc>
        <w:tc>
          <w:tcPr>
            <w:tcW w:w="0" w:type="auto"/>
            <w:tcBorders>
              <w:top w:val="nil"/>
              <w:left w:val="nil"/>
              <w:bottom w:val="nil"/>
              <w:right w:val="nil"/>
            </w:tcBorders>
            <w:shd w:val="clear" w:color="auto" w:fill="auto"/>
            <w:noWrap/>
            <w:vAlign w:val="bottom"/>
            <w:hideMark/>
          </w:tcPr>
          <w:p w14:paraId="6814C89E" w14:textId="6665428D"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127</w:t>
            </w:r>
          </w:p>
        </w:tc>
        <w:tc>
          <w:tcPr>
            <w:tcW w:w="0" w:type="auto"/>
            <w:tcBorders>
              <w:top w:val="nil"/>
              <w:left w:val="nil"/>
              <w:bottom w:val="nil"/>
              <w:right w:val="single" w:sz="4" w:space="0" w:color="auto"/>
            </w:tcBorders>
            <w:shd w:val="clear" w:color="auto" w:fill="auto"/>
            <w:noWrap/>
            <w:vAlign w:val="bottom"/>
            <w:hideMark/>
          </w:tcPr>
          <w:p w14:paraId="0061486B" w14:textId="1741DA85"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044</w:t>
            </w:r>
          </w:p>
        </w:tc>
      </w:tr>
      <w:tr w:rsidR="00E46679" w:rsidRPr="00FB1CC6" w14:paraId="5C87DA6E"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0DF0A809"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Crime</w:t>
            </w:r>
          </w:p>
        </w:tc>
        <w:tc>
          <w:tcPr>
            <w:tcW w:w="0" w:type="auto"/>
            <w:tcBorders>
              <w:top w:val="nil"/>
              <w:left w:val="single" w:sz="4" w:space="0" w:color="auto"/>
              <w:bottom w:val="nil"/>
              <w:right w:val="nil"/>
            </w:tcBorders>
            <w:shd w:val="clear" w:color="auto" w:fill="auto"/>
            <w:noWrap/>
            <w:vAlign w:val="bottom"/>
            <w:hideMark/>
          </w:tcPr>
          <w:p w14:paraId="646B224E" w14:textId="587D1748"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041</w:t>
            </w:r>
          </w:p>
        </w:tc>
        <w:tc>
          <w:tcPr>
            <w:tcW w:w="0" w:type="auto"/>
            <w:tcBorders>
              <w:top w:val="nil"/>
              <w:left w:val="nil"/>
              <w:bottom w:val="nil"/>
              <w:right w:val="nil"/>
            </w:tcBorders>
            <w:shd w:val="clear" w:color="auto" w:fill="auto"/>
            <w:noWrap/>
            <w:vAlign w:val="bottom"/>
            <w:hideMark/>
          </w:tcPr>
          <w:p w14:paraId="7D0FFDA6" w14:textId="750A4D54"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6982B80C" w14:textId="3054524A"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008</w:t>
            </w:r>
          </w:p>
        </w:tc>
        <w:tc>
          <w:tcPr>
            <w:tcW w:w="0" w:type="auto"/>
            <w:tcBorders>
              <w:top w:val="nil"/>
              <w:left w:val="nil"/>
              <w:bottom w:val="nil"/>
              <w:right w:val="nil"/>
            </w:tcBorders>
            <w:shd w:val="clear" w:color="auto" w:fill="auto"/>
            <w:noWrap/>
            <w:vAlign w:val="bottom"/>
            <w:hideMark/>
          </w:tcPr>
          <w:p w14:paraId="56DB902E" w14:textId="55B7197A"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021</w:t>
            </w:r>
          </w:p>
        </w:tc>
        <w:tc>
          <w:tcPr>
            <w:tcW w:w="0" w:type="auto"/>
            <w:tcBorders>
              <w:top w:val="nil"/>
              <w:left w:val="nil"/>
              <w:bottom w:val="nil"/>
              <w:right w:val="single" w:sz="4" w:space="0" w:color="auto"/>
            </w:tcBorders>
            <w:shd w:val="clear" w:color="auto" w:fill="auto"/>
            <w:noWrap/>
            <w:vAlign w:val="bottom"/>
            <w:hideMark/>
          </w:tcPr>
          <w:p w14:paraId="40371D29" w14:textId="2AAD08B7"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413</w:t>
            </w:r>
          </w:p>
        </w:tc>
        <w:tc>
          <w:tcPr>
            <w:tcW w:w="0" w:type="auto"/>
            <w:tcBorders>
              <w:top w:val="nil"/>
              <w:left w:val="nil"/>
              <w:bottom w:val="nil"/>
              <w:right w:val="nil"/>
            </w:tcBorders>
            <w:shd w:val="clear" w:color="auto" w:fill="auto"/>
            <w:noWrap/>
            <w:vAlign w:val="bottom"/>
            <w:hideMark/>
          </w:tcPr>
          <w:p w14:paraId="1D668FAE" w14:textId="2C51EC6B"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019</w:t>
            </w:r>
          </w:p>
        </w:tc>
        <w:tc>
          <w:tcPr>
            <w:tcW w:w="0" w:type="auto"/>
            <w:tcBorders>
              <w:top w:val="nil"/>
              <w:left w:val="nil"/>
              <w:bottom w:val="nil"/>
              <w:right w:val="nil"/>
            </w:tcBorders>
            <w:shd w:val="clear" w:color="auto" w:fill="auto"/>
            <w:noWrap/>
            <w:vAlign w:val="bottom"/>
            <w:hideMark/>
          </w:tcPr>
          <w:p w14:paraId="02A2BB44" w14:textId="18986B1D"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37F6C3E5" w14:textId="23FF4046"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005</w:t>
            </w:r>
          </w:p>
        </w:tc>
        <w:tc>
          <w:tcPr>
            <w:tcW w:w="0" w:type="auto"/>
            <w:tcBorders>
              <w:top w:val="nil"/>
              <w:left w:val="nil"/>
              <w:bottom w:val="nil"/>
              <w:right w:val="nil"/>
            </w:tcBorders>
            <w:shd w:val="clear" w:color="auto" w:fill="auto"/>
            <w:noWrap/>
            <w:vAlign w:val="bottom"/>
            <w:hideMark/>
          </w:tcPr>
          <w:p w14:paraId="10C5F7C5" w14:textId="6C5939A1" w:rsidR="00E46679" w:rsidRPr="00FB1CC6" w:rsidRDefault="00FA3EAF" w:rsidP="00E46679">
            <w:pPr>
              <w:jc w:val="center"/>
              <w:rPr>
                <w:color w:val="000000"/>
                <w:sz w:val="20"/>
                <w:szCs w:val="20"/>
                <w:lang w:val="en-GB"/>
              </w:rPr>
            </w:pPr>
            <w:r w:rsidRPr="00FB1CC6">
              <w:rPr>
                <w:color w:val="000000"/>
                <w:sz w:val="20"/>
                <w:szCs w:val="20"/>
                <w:lang w:val="en-GB"/>
              </w:rPr>
              <w:t>–</w:t>
            </w:r>
            <w:r w:rsidR="00E46679" w:rsidRPr="00FB1CC6">
              <w:rPr>
                <w:color w:val="000000"/>
                <w:sz w:val="20"/>
                <w:szCs w:val="20"/>
                <w:lang w:val="en-GB"/>
              </w:rPr>
              <w:t>0</w:t>
            </w:r>
            <w:r w:rsidR="00B0013C" w:rsidRPr="00FB1CC6">
              <w:rPr>
                <w:color w:val="000000"/>
                <w:sz w:val="20"/>
                <w:szCs w:val="20"/>
                <w:lang w:val="en-GB"/>
              </w:rPr>
              <w:t>.</w:t>
            </w:r>
            <w:r w:rsidR="00E46679" w:rsidRPr="00FB1CC6">
              <w:rPr>
                <w:color w:val="000000"/>
                <w:sz w:val="20"/>
                <w:szCs w:val="20"/>
                <w:lang w:val="en-GB"/>
              </w:rPr>
              <w:t>035</w:t>
            </w:r>
          </w:p>
        </w:tc>
        <w:tc>
          <w:tcPr>
            <w:tcW w:w="0" w:type="auto"/>
            <w:tcBorders>
              <w:top w:val="nil"/>
              <w:left w:val="nil"/>
              <w:bottom w:val="nil"/>
              <w:right w:val="single" w:sz="4" w:space="0" w:color="auto"/>
            </w:tcBorders>
            <w:shd w:val="clear" w:color="auto" w:fill="auto"/>
            <w:noWrap/>
            <w:vAlign w:val="bottom"/>
            <w:hideMark/>
          </w:tcPr>
          <w:p w14:paraId="15BF074D" w14:textId="559BC941"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308</w:t>
            </w:r>
          </w:p>
        </w:tc>
      </w:tr>
      <w:tr w:rsidR="00E46679" w:rsidRPr="00FB1CC6" w14:paraId="650438D8" w14:textId="77777777" w:rsidTr="00E46679">
        <w:trPr>
          <w:trHeight w:val="260"/>
          <w:jc w:val="center"/>
        </w:trPr>
        <w:tc>
          <w:tcPr>
            <w:tcW w:w="0" w:type="auto"/>
            <w:tcBorders>
              <w:top w:val="nil"/>
              <w:left w:val="single" w:sz="4" w:space="0" w:color="auto"/>
              <w:bottom w:val="nil"/>
              <w:right w:val="nil"/>
            </w:tcBorders>
            <w:shd w:val="clear" w:color="auto" w:fill="auto"/>
            <w:noWrap/>
            <w:vAlign w:val="bottom"/>
            <w:hideMark/>
          </w:tcPr>
          <w:p w14:paraId="62D39669"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FER</w:t>
            </w:r>
          </w:p>
        </w:tc>
        <w:tc>
          <w:tcPr>
            <w:tcW w:w="0" w:type="auto"/>
            <w:tcBorders>
              <w:top w:val="nil"/>
              <w:left w:val="single" w:sz="4" w:space="0" w:color="auto"/>
              <w:bottom w:val="nil"/>
              <w:right w:val="nil"/>
            </w:tcBorders>
            <w:shd w:val="clear" w:color="auto" w:fill="auto"/>
            <w:noWrap/>
            <w:vAlign w:val="bottom"/>
            <w:hideMark/>
          </w:tcPr>
          <w:p w14:paraId="6A3E1BEC" w14:textId="01587E73"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040</w:t>
            </w:r>
          </w:p>
        </w:tc>
        <w:tc>
          <w:tcPr>
            <w:tcW w:w="0" w:type="auto"/>
            <w:tcBorders>
              <w:top w:val="nil"/>
              <w:left w:val="nil"/>
              <w:bottom w:val="nil"/>
              <w:right w:val="nil"/>
            </w:tcBorders>
            <w:shd w:val="clear" w:color="auto" w:fill="auto"/>
            <w:noWrap/>
            <w:vAlign w:val="bottom"/>
            <w:hideMark/>
          </w:tcPr>
          <w:p w14:paraId="6BC22E82" w14:textId="4D83BE2E"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001</w:t>
            </w:r>
          </w:p>
        </w:tc>
        <w:tc>
          <w:tcPr>
            <w:tcW w:w="0" w:type="auto"/>
            <w:tcBorders>
              <w:top w:val="nil"/>
              <w:left w:val="nil"/>
              <w:bottom w:val="nil"/>
              <w:right w:val="nil"/>
            </w:tcBorders>
            <w:shd w:val="clear" w:color="auto" w:fill="auto"/>
            <w:noWrap/>
            <w:vAlign w:val="bottom"/>
            <w:hideMark/>
          </w:tcPr>
          <w:p w14:paraId="137F2226" w14:textId="42A53678"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007</w:t>
            </w:r>
          </w:p>
        </w:tc>
        <w:tc>
          <w:tcPr>
            <w:tcW w:w="0" w:type="auto"/>
            <w:tcBorders>
              <w:top w:val="nil"/>
              <w:left w:val="nil"/>
              <w:bottom w:val="nil"/>
              <w:right w:val="nil"/>
            </w:tcBorders>
            <w:shd w:val="clear" w:color="auto" w:fill="auto"/>
            <w:noWrap/>
            <w:vAlign w:val="bottom"/>
            <w:hideMark/>
          </w:tcPr>
          <w:p w14:paraId="0F4DB518" w14:textId="2181041C"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104</w:t>
            </w:r>
          </w:p>
        </w:tc>
        <w:tc>
          <w:tcPr>
            <w:tcW w:w="0" w:type="auto"/>
            <w:tcBorders>
              <w:top w:val="nil"/>
              <w:left w:val="nil"/>
              <w:bottom w:val="nil"/>
              <w:right w:val="single" w:sz="4" w:space="0" w:color="auto"/>
            </w:tcBorders>
            <w:shd w:val="clear" w:color="auto" w:fill="auto"/>
            <w:noWrap/>
            <w:vAlign w:val="bottom"/>
            <w:hideMark/>
          </w:tcPr>
          <w:p w14:paraId="3329106B" w14:textId="7C61A8A8"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937</w:t>
            </w:r>
          </w:p>
        </w:tc>
        <w:tc>
          <w:tcPr>
            <w:tcW w:w="0" w:type="auto"/>
            <w:tcBorders>
              <w:top w:val="nil"/>
              <w:left w:val="nil"/>
              <w:bottom w:val="nil"/>
              <w:right w:val="nil"/>
            </w:tcBorders>
            <w:shd w:val="clear" w:color="auto" w:fill="auto"/>
            <w:noWrap/>
            <w:vAlign w:val="bottom"/>
            <w:hideMark/>
          </w:tcPr>
          <w:p w14:paraId="4967A346" w14:textId="38D07927"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019</w:t>
            </w:r>
          </w:p>
        </w:tc>
        <w:tc>
          <w:tcPr>
            <w:tcW w:w="0" w:type="auto"/>
            <w:tcBorders>
              <w:top w:val="nil"/>
              <w:left w:val="nil"/>
              <w:bottom w:val="nil"/>
              <w:right w:val="nil"/>
            </w:tcBorders>
            <w:shd w:val="clear" w:color="auto" w:fill="auto"/>
            <w:noWrap/>
            <w:vAlign w:val="bottom"/>
            <w:hideMark/>
          </w:tcPr>
          <w:p w14:paraId="27EF9C6F" w14:textId="02B53000"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000</w:t>
            </w:r>
          </w:p>
        </w:tc>
        <w:tc>
          <w:tcPr>
            <w:tcW w:w="0" w:type="auto"/>
            <w:tcBorders>
              <w:top w:val="nil"/>
              <w:left w:val="nil"/>
              <w:bottom w:val="nil"/>
              <w:right w:val="nil"/>
            </w:tcBorders>
            <w:shd w:val="clear" w:color="auto" w:fill="auto"/>
            <w:noWrap/>
            <w:vAlign w:val="bottom"/>
            <w:hideMark/>
          </w:tcPr>
          <w:p w14:paraId="2E51064C" w14:textId="02F0144E"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005</w:t>
            </w:r>
          </w:p>
        </w:tc>
        <w:tc>
          <w:tcPr>
            <w:tcW w:w="0" w:type="auto"/>
            <w:tcBorders>
              <w:top w:val="nil"/>
              <w:left w:val="nil"/>
              <w:bottom w:val="nil"/>
              <w:right w:val="nil"/>
            </w:tcBorders>
            <w:shd w:val="clear" w:color="auto" w:fill="auto"/>
            <w:noWrap/>
            <w:vAlign w:val="bottom"/>
            <w:hideMark/>
          </w:tcPr>
          <w:p w14:paraId="756B5F62" w14:textId="0A7F2DEE"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082</w:t>
            </w:r>
          </w:p>
        </w:tc>
        <w:tc>
          <w:tcPr>
            <w:tcW w:w="0" w:type="auto"/>
            <w:tcBorders>
              <w:top w:val="nil"/>
              <w:left w:val="nil"/>
              <w:bottom w:val="nil"/>
              <w:right w:val="single" w:sz="4" w:space="0" w:color="auto"/>
            </w:tcBorders>
            <w:shd w:val="clear" w:color="auto" w:fill="auto"/>
            <w:noWrap/>
            <w:vAlign w:val="bottom"/>
            <w:hideMark/>
          </w:tcPr>
          <w:p w14:paraId="33372146" w14:textId="6072B209"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963</w:t>
            </w:r>
          </w:p>
        </w:tc>
      </w:tr>
      <w:tr w:rsidR="00E46679" w:rsidRPr="00FB1CC6" w14:paraId="5ABD2714" w14:textId="77777777" w:rsidTr="00B0013C">
        <w:trPr>
          <w:trHeight w:val="260"/>
          <w:jc w:val="center"/>
        </w:trPr>
        <w:tc>
          <w:tcPr>
            <w:tcW w:w="0" w:type="auto"/>
            <w:tcBorders>
              <w:top w:val="nil"/>
              <w:left w:val="single" w:sz="4" w:space="0" w:color="auto"/>
              <w:bottom w:val="single" w:sz="4" w:space="0" w:color="auto"/>
              <w:right w:val="nil"/>
            </w:tcBorders>
            <w:shd w:val="clear" w:color="auto" w:fill="auto"/>
            <w:noWrap/>
            <w:vAlign w:val="bottom"/>
            <w:hideMark/>
          </w:tcPr>
          <w:p w14:paraId="6E059C12" w14:textId="77777777" w:rsidR="00E46679" w:rsidRPr="00FB1CC6" w:rsidRDefault="00E46679" w:rsidP="00B0013C">
            <w:pPr>
              <w:jc w:val="center"/>
              <w:rPr>
                <w:i/>
                <w:iCs/>
                <w:color w:val="000000"/>
                <w:sz w:val="20"/>
                <w:szCs w:val="20"/>
                <w:lang w:val="en-GB"/>
              </w:rPr>
            </w:pPr>
            <w:r w:rsidRPr="00FB1CC6">
              <w:rPr>
                <w:i/>
                <w:iCs/>
                <w:color w:val="000000"/>
                <w:sz w:val="20"/>
                <w:szCs w:val="20"/>
                <w:lang w:val="en-GB"/>
              </w:rPr>
              <w:t>Tax</w:t>
            </w:r>
          </w:p>
        </w:tc>
        <w:tc>
          <w:tcPr>
            <w:tcW w:w="0" w:type="auto"/>
            <w:tcBorders>
              <w:top w:val="nil"/>
              <w:left w:val="single" w:sz="4" w:space="0" w:color="auto"/>
              <w:bottom w:val="single" w:sz="4" w:space="0" w:color="auto"/>
              <w:right w:val="nil"/>
            </w:tcBorders>
            <w:shd w:val="clear" w:color="auto" w:fill="auto"/>
            <w:noWrap/>
            <w:vAlign w:val="bottom"/>
            <w:hideMark/>
          </w:tcPr>
          <w:p w14:paraId="68414411" w14:textId="443FBEEF"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040</w:t>
            </w:r>
          </w:p>
        </w:tc>
        <w:tc>
          <w:tcPr>
            <w:tcW w:w="0" w:type="auto"/>
            <w:tcBorders>
              <w:top w:val="nil"/>
              <w:left w:val="nil"/>
              <w:bottom w:val="single" w:sz="4" w:space="0" w:color="auto"/>
              <w:right w:val="nil"/>
            </w:tcBorders>
            <w:shd w:val="clear" w:color="auto" w:fill="auto"/>
            <w:noWrap/>
            <w:vAlign w:val="bottom"/>
            <w:hideMark/>
          </w:tcPr>
          <w:p w14:paraId="2ADD1ED0" w14:textId="1B8AA522"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001</w:t>
            </w:r>
          </w:p>
        </w:tc>
        <w:tc>
          <w:tcPr>
            <w:tcW w:w="0" w:type="auto"/>
            <w:tcBorders>
              <w:top w:val="nil"/>
              <w:left w:val="nil"/>
              <w:bottom w:val="single" w:sz="4" w:space="0" w:color="auto"/>
              <w:right w:val="nil"/>
            </w:tcBorders>
            <w:shd w:val="clear" w:color="auto" w:fill="auto"/>
            <w:noWrap/>
            <w:vAlign w:val="bottom"/>
            <w:hideMark/>
          </w:tcPr>
          <w:p w14:paraId="7FF3D4D8" w14:textId="2BB3FFB7"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007</w:t>
            </w:r>
          </w:p>
        </w:tc>
        <w:tc>
          <w:tcPr>
            <w:tcW w:w="0" w:type="auto"/>
            <w:tcBorders>
              <w:top w:val="nil"/>
              <w:left w:val="nil"/>
              <w:bottom w:val="single" w:sz="4" w:space="0" w:color="auto"/>
              <w:right w:val="nil"/>
            </w:tcBorders>
            <w:shd w:val="clear" w:color="auto" w:fill="auto"/>
            <w:noWrap/>
            <w:vAlign w:val="bottom"/>
            <w:hideMark/>
          </w:tcPr>
          <w:p w14:paraId="48396704" w14:textId="64EEC067"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108</w:t>
            </w:r>
          </w:p>
        </w:tc>
        <w:tc>
          <w:tcPr>
            <w:tcW w:w="0" w:type="auto"/>
            <w:tcBorders>
              <w:top w:val="nil"/>
              <w:left w:val="nil"/>
              <w:bottom w:val="single" w:sz="4" w:space="0" w:color="auto"/>
              <w:right w:val="single" w:sz="4" w:space="0" w:color="auto"/>
            </w:tcBorders>
            <w:shd w:val="clear" w:color="auto" w:fill="auto"/>
            <w:noWrap/>
            <w:vAlign w:val="bottom"/>
            <w:hideMark/>
          </w:tcPr>
          <w:p w14:paraId="5D31EABB" w14:textId="6D67781E"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976</w:t>
            </w:r>
          </w:p>
        </w:tc>
        <w:tc>
          <w:tcPr>
            <w:tcW w:w="0" w:type="auto"/>
            <w:tcBorders>
              <w:top w:val="nil"/>
              <w:left w:val="nil"/>
              <w:bottom w:val="single" w:sz="4" w:space="0" w:color="auto"/>
              <w:right w:val="nil"/>
            </w:tcBorders>
            <w:shd w:val="clear" w:color="auto" w:fill="auto"/>
            <w:noWrap/>
            <w:vAlign w:val="bottom"/>
            <w:hideMark/>
          </w:tcPr>
          <w:p w14:paraId="5F06DF73" w14:textId="571EA007"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021</w:t>
            </w:r>
          </w:p>
        </w:tc>
        <w:tc>
          <w:tcPr>
            <w:tcW w:w="0" w:type="auto"/>
            <w:tcBorders>
              <w:top w:val="nil"/>
              <w:left w:val="nil"/>
              <w:bottom w:val="single" w:sz="4" w:space="0" w:color="auto"/>
              <w:right w:val="nil"/>
            </w:tcBorders>
            <w:shd w:val="clear" w:color="auto" w:fill="auto"/>
            <w:noWrap/>
            <w:vAlign w:val="bottom"/>
            <w:hideMark/>
          </w:tcPr>
          <w:p w14:paraId="25B71E9D" w14:textId="632CC720"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001</w:t>
            </w:r>
          </w:p>
        </w:tc>
        <w:tc>
          <w:tcPr>
            <w:tcW w:w="0" w:type="auto"/>
            <w:tcBorders>
              <w:top w:val="nil"/>
              <w:left w:val="nil"/>
              <w:bottom w:val="single" w:sz="4" w:space="0" w:color="auto"/>
              <w:right w:val="nil"/>
            </w:tcBorders>
            <w:shd w:val="clear" w:color="auto" w:fill="auto"/>
            <w:noWrap/>
            <w:vAlign w:val="bottom"/>
            <w:hideMark/>
          </w:tcPr>
          <w:p w14:paraId="7D1E2CB9" w14:textId="765DA849"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005</w:t>
            </w:r>
          </w:p>
        </w:tc>
        <w:tc>
          <w:tcPr>
            <w:tcW w:w="0" w:type="auto"/>
            <w:tcBorders>
              <w:top w:val="nil"/>
              <w:left w:val="nil"/>
              <w:bottom w:val="single" w:sz="4" w:space="0" w:color="auto"/>
              <w:right w:val="nil"/>
            </w:tcBorders>
            <w:shd w:val="clear" w:color="auto" w:fill="auto"/>
            <w:noWrap/>
            <w:vAlign w:val="bottom"/>
            <w:hideMark/>
          </w:tcPr>
          <w:p w14:paraId="09A69E2F" w14:textId="6C2E4CFC"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092</w:t>
            </w:r>
          </w:p>
        </w:tc>
        <w:tc>
          <w:tcPr>
            <w:tcW w:w="0" w:type="auto"/>
            <w:tcBorders>
              <w:top w:val="nil"/>
              <w:left w:val="nil"/>
              <w:bottom w:val="single" w:sz="4" w:space="0" w:color="auto"/>
              <w:right w:val="single" w:sz="4" w:space="0" w:color="auto"/>
            </w:tcBorders>
            <w:shd w:val="clear" w:color="auto" w:fill="auto"/>
            <w:noWrap/>
            <w:vAlign w:val="bottom"/>
            <w:hideMark/>
          </w:tcPr>
          <w:p w14:paraId="580F36FB" w14:textId="55D76A75" w:rsidR="00E46679" w:rsidRPr="00FB1CC6" w:rsidRDefault="00E46679" w:rsidP="00E46679">
            <w:pPr>
              <w:jc w:val="center"/>
              <w:rPr>
                <w:color w:val="000000"/>
                <w:sz w:val="20"/>
                <w:szCs w:val="20"/>
                <w:lang w:val="en-GB"/>
              </w:rPr>
            </w:pPr>
            <w:r w:rsidRPr="00FB1CC6">
              <w:rPr>
                <w:color w:val="000000"/>
                <w:sz w:val="20"/>
                <w:szCs w:val="20"/>
                <w:lang w:val="en-GB"/>
              </w:rPr>
              <w:t>0</w:t>
            </w:r>
            <w:r w:rsidR="00B0013C" w:rsidRPr="00FB1CC6">
              <w:rPr>
                <w:color w:val="000000"/>
                <w:sz w:val="20"/>
                <w:szCs w:val="20"/>
                <w:lang w:val="en-GB"/>
              </w:rPr>
              <w:t>.</w:t>
            </w:r>
            <w:r w:rsidRPr="00FB1CC6">
              <w:rPr>
                <w:color w:val="000000"/>
                <w:sz w:val="20"/>
                <w:szCs w:val="20"/>
                <w:lang w:val="en-GB"/>
              </w:rPr>
              <w:t>986</w:t>
            </w:r>
          </w:p>
        </w:tc>
      </w:tr>
    </w:tbl>
    <w:p w14:paraId="750A3A8F" w14:textId="14FE0364" w:rsidR="00110481" w:rsidRPr="00FB1CC6" w:rsidRDefault="00110481" w:rsidP="004C480C">
      <w:pPr>
        <w:rPr>
          <w:color w:val="000000" w:themeColor="text1"/>
          <w:sz w:val="20"/>
          <w:szCs w:val="20"/>
          <w:lang w:val="en-GB"/>
        </w:rPr>
      </w:pPr>
      <w:r w:rsidRPr="00FB1CC6">
        <w:rPr>
          <w:color w:val="000000" w:themeColor="text1"/>
          <w:sz w:val="20"/>
          <w:szCs w:val="20"/>
          <w:lang w:val="en-GB"/>
        </w:rPr>
        <w:t>Note:</w:t>
      </w:r>
      <w:r w:rsidR="00125C80" w:rsidRPr="00FB1CC6">
        <w:rPr>
          <w:color w:val="000000" w:themeColor="text1"/>
          <w:sz w:val="20"/>
          <w:szCs w:val="20"/>
          <w:lang w:val="en-GB"/>
        </w:rPr>
        <w:t xml:space="preserve"> PIP = posterior inclusion probability; PM = posterior mean; PSD = </w:t>
      </w:r>
      <w:r w:rsidR="000757B8" w:rsidRPr="00FB1CC6">
        <w:rPr>
          <w:color w:val="000000" w:themeColor="text1"/>
          <w:sz w:val="20"/>
          <w:szCs w:val="20"/>
          <w:lang w:val="en-GB"/>
        </w:rPr>
        <w:t>posterior standard deviation</w:t>
      </w:r>
      <w:r w:rsidR="00125C80" w:rsidRPr="00FB1CC6">
        <w:rPr>
          <w:color w:val="000000" w:themeColor="text1"/>
          <w:sz w:val="20"/>
          <w:szCs w:val="20"/>
          <w:lang w:val="en-GB"/>
        </w:rPr>
        <w:t xml:space="preserve">; </w:t>
      </w:r>
      <w:proofErr w:type="gramStart"/>
      <w:r w:rsidR="00125C80" w:rsidRPr="00FB1CC6">
        <w:rPr>
          <w:color w:val="000000" w:themeColor="text1"/>
          <w:sz w:val="20"/>
          <w:szCs w:val="20"/>
          <w:lang w:val="en-GB"/>
        </w:rPr>
        <w:t>P(</w:t>
      </w:r>
      <w:proofErr w:type="gramEnd"/>
      <w:r w:rsidR="00125C80" w:rsidRPr="00FB1CC6">
        <w:rPr>
          <w:color w:val="000000" w:themeColor="text1"/>
          <w:sz w:val="20"/>
          <w:szCs w:val="20"/>
          <w:lang w:val="en-GB"/>
        </w:rPr>
        <w:t>+) = posterior probability of a positive sign of the coefficient in the model.</w:t>
      </w:r>
      <w:r w:rsidRPr="00FB1CC6">
        <w:rPr>
          <w:color w:val="000000" w:themeColor="text1"/>
          <w:sz w:val="20"/>
          <w:szCs w:val="20"/>
          <w:lang w:val="en-GB"/>
        </w:rPr>
        <w:t xml:space="preserve"> </w:t>
      </w:r>
      <w:r w:rsidR="004C480C" w:rsidRPr="00FB1CC6">
        <w:rPr>
          <w:color w:val="000000" w:themeColor="text1"/>
          <w:sz w:val="20"/>
          <w:szCs w:val="20"/>
          <w:lang w:val="en-GB"/>
        </w:rPr>
        <w:t>V</w:t>
      </w:r>
      <w:r w:rsidRPr="00FB1CC6">
        <w:rPr>
          <w:color w:val="000000" w:themeColor="text1"/>
          <w:sz w:val="20"/>
          <w:szCs w:val="20"/>
          <w:lang w:val="en-GB"/>
        </w:rPr>
        <w:t>ariables classified as robust according to at least one criterion under both model</w:t>
      </w:r>
      <w:r w:rsidR="004C480C" w:rsidRPr="00FB1CC6">
        <w:rPr>
          <w:color w:val="000000" w:themeColor="text1"/>
          <w:sz w:val="20"/>
          <w:szCs w:val="20"/>
          <w:lang w:val="en-GB"/>
        </w:rPr>
        <w:t xml:space="preserve"> </w:t>
      </w:r>
      <w:r w:rsidRPr="00FB1CC6">
        <w:rPr>
          <w:color w:val="000000" w:themeColor="text1"/>
          <w:sz w:val="20"/>
          <w:szCs w:val="20"/>
          <w:lang w:val="en-GB"/>
        </w:rPr>
        <w:t>priors are in bold.</w:t>
      </w:r>
    </w:p>
    <w:p w14:paraId="6497E400" w14:textId="1AE0FF48" w:rsidR="00E7237B" w:rsidRPr="00FB1CC6" w:rsidRDefault="00E7237B" w:rsidP="00E7237B">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for data sources</w:t>
      </w:r>
      <w:r w:rsidR="00473D2B" w:rsidRPr="00FB1CC6">
        <w:rPr>
          <w:color w:val="000000" w:themeColor="text1"/>
          <w:sz w:val="20"/>
          <w:szCs w:val="20"/>
          <w:lang w:val="en-GB"/>
        </w:rPr>
        <w:t xml:space="preserve"> of variables</w:t>
      </w:r>
      <w:r w:rsidRPr="00FB1CC6">
        <w:rPr>
          <w:color w:val="000000" w:themeColor="text1"/>
          <w:sz w:val="20"/>
          <w:szCs w:val="20"/>
          <w:lang w:val="en-GB"/>
        </w:rPr>
        <w:t xml:space="preserve">. </w:t>
      </w:r>
    </w:p>
    <w:p w14:paraId="6668794F" w14:textId="0E0E01FD" w:rsidR="00437210" w:rsidRPr="00FB1CC6" w:rsidRDefault="00437210" w:rsidP="00BC20BD">
      <w:pPr>
        <w:rPr>
          <w:color w:val="000000" w:themeColor="text1"/>
          <w:sz w:val="20"/>
          <w:szCs w:val="20"/>
          <w:lang w:val="en-GB"/>
        </w:rPr>
      </w:pPr>
    </w:p>
    <w:p w14:paraId="1DA90C0E" w14:textId="79404961" w:rsidR="007634ED" w:rsidRPr="00FB1CC6" w:rsidRDefault="007634ED">
      <w:pPr>
        <w:rPr>
          <w:color w:val="000000" w:themeColor="text1"/>
          <w:lang w:val="en-GB"/>
        </w:rPr>
      </w:pPr>
    </w:p>
    <w:p w14:paraId="324BF557" w14:textId="270FE20C" w:rsidR="007634ED" w:rsidRPr="00FB1CC6" w:rsidRDefault="007634ED" w:rsidP="00B21B0B">
      <w:pPr>
        <w:rPr>
          <w:color w:val="000000" w:themeColor="text1"/>
          <w:lang w:val="en-GB"/>
        </w:rPr>
      </w:pPr>
    </w:p>
    <w:p w14:paraId="275FBF3A" w14:textId="1F37D7E2" w:rsidR="007634ED" w:rsidRPr="00FB1CC6" w:rsidRDefault="007634ED" w:rsidP="00B21B0B">
      <w:pPr>
        <w:rPr>
          <w:color w:val="000000" w:themeColor="text1"/>
          <w:lang w:val="en-GB"/>
        </w:rPr>
      </w:pPr>
    </w:p>
    <w:p w14:paraId="6657AA23" w14:textId="6E96FF9A" w:rsidR="00B8303F" w:rsidRPr="00FB1CC6" w:rsidRDefault="00652CAF" w:rsidP="002B5DE0">
      <w:pPr>
        <w:pStyle w:val="Heading4"/>
        <w:rPr>
          <w:lang w:val="en-GB"/>
        </w:rPr>
      </w:pPr>
      <w:r w:rsidRPr="00FB1CC6">
        <w:rPr>
          <w:lang w:val="en-GB"/>
        </w:rPr>
        <w:br w:type="column"/>
      </w:r>
      <w:r w:rsidR="006A7439" w:rsidRPr="00FB1CC6">
        <w:rPr>
          <w:lang w:val="en-GB"/>
        </w:rPr>
        <w:lastRenderedPageBreak/>
        <w:t xml:space="preserve">Population scaling </w:t>
      </w:r>
    </w:p>
    <w:p w14:paraId="5EF4A136" w14:textId="77777777" w:rsidR="002B5DE0" w:rsidRPr="00FB1CC6" w:rsidRDefault="002B5DE0" w:rsidP="007A0565">
      <w:pPr>
        <w:spacing w:line="480" w:lineRule="auto"/>
        <w:jc w:val="both"/>
        <w:rPr>
          <w:lang w:val="en-GB"/>
        </w:rPr>
      </w:pPr>
    </w:p>
    <w:p w14:paraId="6C3172DF" w14:textId="12A240A8" w:rsidR="00194C31" w:rsidRPr="00FB1CC6" w:rsidRDefault="008F493E" w:rsidP="007A0565">
      <w:pPr>
        <w:spacing w:line="480" w:lineRule="auto"/>
        <w:jc w:val="both"/>
        <w:rPr>
          <w:lang w:val="en-GB"/>
        </w:rPr>
      </w:pPr>
      <w:r w:rsidRPr="00FB1CC6">
        <w:rPr>
          <w:lang w:val="en-GB"/>
        </w:rPr>
        <w:t>We</w:t>
      </w:r>
      <w:r w:rsidR="00194C31" w:rsidRPr="00FB1CC6">
        <w:rPr>
          <w:lang w:val="en-GB"/>
        </w:rPr>
        <w:t xml:space="preserve"> considered the dependent variable not scaled by the sum of the populations of the two countries and added one more independent variable, </w:t>
      </w:r>
      <w:proofErr w:type="spellStart"/>
      <w:r w:rsidR="00194C31" w:rsidRPr="00FB1CC6">
        <w:rPr>
          <w:i/>
          <w:iCs/>
          <w:lang w:val="en-GB"/>
        </w:rPr>
        <w:t>lnPOPprod</w:t>
      </w:r>
      <w:proofErr w:type="spellEnd"/>
      <w:r w:rsidR="00194C31" w:rsidRPr="00FB1CC6">
        <w:rPr>
          <w:lang w:val="en-GB"/>
        </w:rPr>
        <w:t xml:space="preserve">, calculated as a product of populations of the two examined countries averaged over a </w:t>
      </w:r>
      <w:r w:rsidR="00BF2F38">
        <w:rPr>
          <w:lang w:val="en-GB"/>
        </w:rPr>
        <w:t>5</w:t>
      </w:r>
      <w:r w:rsidR="00194C31" w:rsidRPr="00FB1CC6">
        <w:rPr>
          <w:lang w:val="en-GB"/>
        </w:rPr>
        <w:t xml:space="preserve">-year period. The results are presented in table </w:t>
      </w:r>
      <w:r w:rsidR="00A22769" w:rsidRPr="00FB1CC6">
        <w:rPr>
          <w:lang w:val="en-GB"/>
        </w:rPr>
        <w:t>S</w:t>
      </w:r>
      <w:r w:rsidR="00194C31" w:rsidRPr="00FB1CC6">
        <w:rPr>
          <w:lang w:val="en-GB"/>
        </w:rPr>
        <w:t>B5. In this specification, only the variable for past migration is robust according to the most stringent criteria. The variable for population product is robust under less stringent criteria. Inclusion of unscaled migration flows creates noise that prevents the establishment of an association between migration flows and other regressors. For this reason, we examined scaled data in the main results.</w:t>
      </w:r>
    </w:p>
    <w:p w14:paraId="64EF3AD0" w14:textId="77777777" w:rsidR="00194C31" w:rsidRPr="00FB1CC6" w:rsidRDefault="00194C31" w:rsidP="00B21B0B">
      <w:pPr>
        <w:rPr>
          <w:color w:val="000000" w:themeColor="text1"/>
          <w:lang w:val="en-GB"/>
        </w:rPr>
      </w:pPr>
    </w:p>
    <w:p w14:paraId="48C540A2" w14:textId="09AD0698" w:rsidR="00F63631" w:rsidRPr="00FB1CC6" w:rsidRDefault="00F63631" w:rsidP="00B65CFA">
      <w:pPr>
        <w:rPr>
          <w:color w:val="000000" w:themeColor="text1"/>
          <w:lang w:val="en-GB"/>
        </w:rPr>
      </w:pPr>
      <w:r w:rsidRPr="00FB1CC6">
        <w:rPr>
          <w:color w:val="000000" w:themeColor="text1"/>
          <w:lang w:val="en-GB"/>
        </w:rPr>
        <w:t xml:space="preserve">Table </w:t>
      </w:r>
      <w:r w:rsidR="00464438" w:rsidRPr="00FB1CC6">
        <w:rPr>
          <w:color w:val="000000" w:themeColor="text1"/>
          <w:lang w:val="en-GB"/>
        </w:rPr>
        <w:t>S</w:t>
      </w:r>
      <w:r w:rsidRPr="00FB1CC6">
        <w:rPr>
          <w:color w:val="000000" w:themeColor="text1"/>
          <w:lang w:val="en-GB"/>
        </w:rPr>
        <w:t>B</w:t>
      </w:r>
      <w:r w:rsidR="004E5F79" w:rsidRPr="00FB1CC6">
        <w:rPr>
          <w:color w:val="000000" w:themeColor="text1"/>
          <w:lang w:val="en-GB"/>
        </w:rPr>
        <w:t>5</w:t>
      </w:r>
      <w:r w:rsidRPr="00FB1CC6">
        <w:rPr>
          <w:color w:val="000000" w:themeColor="text1"/>
          <w:lang w:val="en-GB"/>
        </w:rPr>
        <w:t>. BMA statistics under uniform and binomial-beta model prior</w:t>
      </w:r>
      <w:r w:rsidR="00647261" w:rsidRPr="00FB1CC6">
        <w:rPr>
          <w:color w:val="000000" w:themeColor="text1"/>
          <w:lang w:val="en-GB"/>
        </w:rPr>
        <w:t>s</w:t>
      </w:r>
      <w:r w:rsidRPr="00FB1CC6">
        <w:rPr>
          <w:color w:val="000000" w:themeColor="text1"/>
          <w:lang w:val="en-GB"/>
        </w:rPr>
        <w:t xml:space="preserve"> – specification </w:t>
      </w:r>
      <w:r w:rsidR="004E5F79" w:rsidRPr="00FB1CC6">
        <w:rPr>
          <w:color w:val="000000" w:themeColor="text1"/>
          <w:lang w:val="en-GB"/>
        </w:rPr>
        <w:t xml:space="preserve">with net migration flows </w:t>
      </w:r>
      <w:r w:rsidR="00125C80" w:rsidRPr="00FB1CC6">
        <w:rPr>
          <w:color w:val="000000" w:themeColor="text1"/>
          <w:lang w:val="en-GB"/>
        </w:rPr>
        <w:t>not</w:t>
      </w:r>
      <w:r w:rsidR="004E5F79" w:rsidRPr="00FB1CC6">
        <w:rPr>
          <w:color w:val="000000" w:themeColor="text1"/>
          <w:lang w:val="en-GB"/>
        </w:rPr>
        <w:t xml:space="preserve"> scaled by the sum of the population sizes</w:t>
      </w:r>
      <w:r w:rsidR="004E5F79" w:rsidRPr="00FB1CC6" w:rsidDel="00645DA0">
        <w:rPr>
          <w:color w:val="000000" w:themeColor="text1"/>
          <w:lang w:val="en-GB"/>
        </w:rPr>
        <w:t xml:space="preserve"> </w:t>
      </w:r>
      <w:r w:rsidRPr="00FB1CC6" w:rsidDel="00645DA0">
        <w:rPr>
          <w:color w:val="000000" w:themeColor="text1"/>
          <w:lang w:val="en-GB"/>
        </w:rPr>
        <w:t>(</w:t>
      </w:r>
      <w:r w:rsidR="00125C80" w:rsidRPr="00FB1CC6">
        <w:rPr>
          <w:color w:val="000000" w:themeColor="text1"/>
          <w:lang w:val="en-GB"/>
        </w:rPr>
        <w:t>s</w:t>
      </w:r>
      <w:r w:rsidRPr="00FB1CC6" w:rsidDel="00645DA0">
        <w:rPr>
          <w:color w:val="000000" w:themeColor="text1"/>
          <w:lang w:val="en-GB"/>
        </w:rPr>
        <w:t>tandardized PM and PSD)</w:t>
      </w:r>
    </w:p>
    <w:tbl>
      <w:tblPr>
        <w:tblW w:w="7842" w:type="dxa"/>
        <w:jc w:val="center"/>
        <w:tblCellMar>
          <w:left w:w="70" w:type="dxa"/>
          <w:right w:w="70" w:type="dxa"/>
        </w:tblCellMar>
        <w:tblLook w:val="04A0" w:firstRow="1" w:lastRow="0" w:firstColumn="1" w:lastColumn="0" w:noHBand="0" w:noVBand="1"/>
      </w:tblPr>
      <w:tblGrid>
        <w:gridCol w:w="1160"/>
        <w:gridCol w:w="590"/>
        <w:gridCol w:w="670"/>
        <w:gridCol w:w="590"/>
        <w:gridCol w:w="907"/>
        <w:gridCol w:w="590"/>
        <w:gridCol w:w="590"/>
        <w:gridCol w:w="670"/>
        <w:gridCol w:w="590"/>
        <w:gridCol w:w="907"/>
        <w:gridCol w:w="590"/>
      </w:tblGrid>
      <w:tr w:rsidR="00E46679" w:rsidRPr="00BB1CA1" w14:paraId="024C596E" w14:textId="77777777" w:rsidTr="004E5F79">
        <w:trPr>
          <w:trHeight w:val="260"/>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EBBCA" w14:textId="77777777" w:rsidR="00F63631" w:rsidRPr="009F7FD3" w:rsidRDefault="00F63631" w:rsidP="004E5F79">
            <w:pPr>
              <w:jc w:val="center"/>
              <w:rPr>
                <w:b/>
                <w:bCs/>
                <w:color w:val="000000" w:themeColor="text1"/>
                <w:sz w:val="20"/>
                <w:szCs w:val="20"/>
                <w:lang w:val="en-GB"/>
              </w:rPr>
            </w:pPr>
            <w:r w:rsidRPr="009F7FD3">
              <w:rPr>
                <w:b/>
                <w:bCs/>
                <w:color w:val="000000" w:themeColor="text1"/>
                <w:sz w:val="20"/>
                <w:szCs w:val="20"/>
                <w:lang w:val="en-GB"/>
              </w:rPr>
              <w:t>Model prior</w:t>
            </w:r>
          </w:p>
        </w:tc>
        <w:tc>
          <w:tcPr>
            <w:tcW w:w="334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3E70F0D" w14:textId="77777777" w:rsidR="00F63631" w:rsidRPr="009F7FD3" w:rsidRDefault="00F63631" w:rsidP="004E5F79">
            <w:pPr>
              <w:jc w:val="center"/>
              <w:rPr>
                <w:b/>
                <w:bCs/>
                <w:color w:val="000000" w:themeColor="text1"/>
                <w:sz w:val="20"/>
                <w:szCs w:val="20"/>
                <w:lang w:val="en-GB"/>
              </w:rPr>
            </w:pPr>
            <w:r w:rsidRPr="009F7FD3">
              <w:rPr>
                <w:b/>
                <w:bCs/>
                <w:color w:val="000000" w:themeColor="text1"/>
                <w:sz w:val="20"/>
                <w:szCs w:val="20"/>
                <w:lang w:val="en-GB"/>
              </w:rPr>
              <w:t>Uniform</w:t>
            </w:r>
          </w:p>
        </w:tc>
        <w:tc>
          <w:tcPr>
            <w:tcW w:w="334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23910F5" w14:textId="77777777" w:rsidR="00F63631" w:rsidRPr="009F7FD3" w:rsidRDefault="00F63631" w:rsidP="004E5F79">
            <w:pPr>
              <w:jc w:val="center"/>
              <w:rPr>
                <w:b/>
                <w:bCs/>
                <w:color w:val="000000" w:themeColor="text1"/>
                <w:sz w:val="20"/>
                <w:szCs w:val="20"/>
                <w:lang w:val="en-GB"/>
              </w:rPr>
            </w:pPr>
            <w:r w:rsidRPr="009F7FD3">
              <w:rPr>
                <w:b/>
                <w:bCs/>
                <w:color w:val="000000" w:themeColor="text1"/>
                <w:sz w:val="20"/>
                <w:szCs w:val="20"/>
                <w:lang w:val="en-GB"/>
              </w:rPr>
              <w:t>Binomial-beta</w:t>
            </w:r>
          </w:p>
        </w:tc>
      </w:tr>
      <w:tr w:rsidR="00E46679" w:rsidRPr="00BB1CA1" w14:paraId="7CBF7CF9" w14:textId="77777777" w:rsidTr="004E5F79">
        <w:trPr>
          <w:trHeight w:val="260"/>
          <w:jc w:val="center"/>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60F7CF2" w14:textId="77777777" w:rsidR="00F63631" w:rsidRPr="009F7FD3" w:rsidRDefault="00F63631" w:rsidP="004E5F79">
            <w:pPr>
              <w:jc w:val="center"/>
              <w:rPr>
                <w:b/>
                <w:bCs/>
                <w:color w:val="000000" w:themeColor="text1"/>
                <w:sz w:val="20"/>
                <w:szCs w:val="20"/>
                <w:lang w:val="en-GB"/>
              </w:rPr>
            </w:pPr>
            <w:r w:rsidRPr="009F7FD3">
              <w:rPr>
                <w:b/>
                <w:bCs/>
                <w:color w:val="000000" w:themeColor="text1"/>
                <w:sz w:val="20"/>
                <w:szCs w:val="20"/>
                <w:lang w:val="en-GB"/>
              </w:rPr>
              <w:t>Statistic</w:t>
            </w:r>
          </w:p>
        </w:tc>
        <w:tc>
          <w:tcPr>
            <w:tcW w:w="588" w:type="dxa"/>
            <w:tcBorders>
              <w:top w:val="nil"/>
              <w:left w:val="nil"/>
              <w:bottom w:val="single" w:sz="4" w:space="0" w:color="auto"/>
              <w:right w:val="single" w:sz="4" w:space="0" w:color="auto"/>
            </w:tcBorders>
            <w:shd w:val="clear" w:color="auto" w:fill="auto"/>
            <w:noWrap/>
            <w:vAlign w:val="bottom"/>
            <w:hideMark/>
          </w:tcPr>
          <w:p w14:paraId="5B391B4B" w14:textId="77777777" w:rsidR="00F63631" w:rsidRPr="009F7FD3" w:rsidRDefault="00F63631" w:rsidP="004E5F79">
            <w:pPr>
              <w:jc w:val="center"/>
              <w:rPr>
                <w:b/>
                <w:bCs/>
                <w:color w:val="000000" w:themeColor="text1"/>
                <w:sz w:val="20"/>
                <w:szCs w:val="20"/>
                <w:lang w:val="en-GB"/>
              </w:rPr>
            </w:pPr>
            <w:r w:rsidRPr="009F7FD3">
              <w:rPr>
                <w:b/>
                <w:bCs/>
                <w:color w:val="000000" w:themeColor="text1"/>
                <w:sz w:val="20"/>
                <w:szCs w:val="20"/>
                <w:lang w:val="en-GB"/>
              </w:rPr>
              <w:t>PIP</w:t>
            </w:r>
          </w:p>
        </w:tc>
        <w:tc>
          <w:tcPr>
            <w:tcW w:w="670" w:type="dxa"/>
            <w:tcBorders>
              <w:top w:val="nil"/>
              <w:left w:val="nil"/>
              <w:bottom w:val="single" w:sz="4" w:space="0" w:color="auto"/>
              <w:right w:val="single" w:sz="4" w:space="0" w:color="auto"/>
            </w:tcBorders>
            <w:shd w:val="clear" w:color="auto" w:fill="auto"/>
            <w:noWrap/>
            <w:vAlign w:val="bottom"/>
            <w:hideMark/>
          </w:tcPr>
          <w:p w14:paraId="38D8F2C0" w14:textId="77777777" w:rsidR="00F63631" w:rsidRPr="009F7FD3" w:rsidRDefault="00F63631" w:rsidP="004E5F79">
            <w:pPr>
              <w:jc w:val="center"/>
              <w:rPr>
                <w:b/>
                <w:bCs/>
                <w:color w:val="000000" w:themeColor="text1"/>
                <w:sz w:val="20"/>
                <w:szCs w:val="20"/>
                <w:lang w:val="en-GB"/>
              </w:rPr>
            </w:pPr>
            <w:r w:rsidRPr="009F7FD3">
              <w:rPr>
                <w:b/>
                <w:bCs/>
                <w:color w:val="000000" w:themeColor="text1"/>
                <w:sz w:val="20"/>
                <w:szCs w:val="20"/>
                <w:lang w:val="en-GB"/>
              </w:rPr>
              <w:t>PM</w:t>
            </w:r>
          </w:p>
        </w:tc>
        <w:tc>
          <w:tcPr>
            <w:tcW w:w="588" w:type="dxa"/>
            <w:tcBorders>
              <w:top w:val="nil"/>
              <w:left w:val="nil"/>
              <w:bottom w:val="single" w:sz="4" w:space="0" w:color="auto"/>
              <w:right w:val="single" w:sz="4" w:space="0" w:color="auto"/>
            </w:tcBorders>
            <w:shd w:val="clear" w:color="auto" w:fill="auto"/>
            <w:noWrap/>
            <w:vAlign w:val="bottom"/>
            <w:hideMark/>
          </w:tcPr>
          <w:p w14:paraId="75E575CE" w14:textId="77777777" w:rsidR="00F63631" w:rsidRPr="009F7FD3" w:rsidRDefault="00F63631" w:rsidP="004E5F79">
            <w:pPr>
              <w:jc w:val="center"/>
              <w:rPr>
                <w:b/>
                <w:bCs/>
                <w:color w:val="000000" w:themeColor="text1"/>
                <w:sz w:val="20"/>
                <w:szCs w:val="20"/>
                <w:lang w:val="en-GB"/>
              </w:rPr>
            </w:pPr>
            <w:r w:rsidRPr="009F7FD3">
              <w:rPr>
                <w:b/>
                <w:bCs/>
                <w:color w:val="000000" w:themeColor="text1"/>
                <w:sz w:val="20"/>
                <w:szCs w:val="20"/>
                <w:lang w:val="en-GB"/>
              </w:rPr>
              <w:t>PSD</w:t>
            </w:r>
          </w:p>
        </w:tc>
        <w:tc>
          <w:tcPr>
            <w:tcW w:w="907" w:type="dxa"/>
            <w:tcBorders>
              <w:top w:val="nil"/>
              <w:left w:val="nil"/>
              <w:bottom w:val="single" w:sz="4" w:space="0" w:color="auto"/>
              <w:right w:val="single" w:sz="4" w:space="0" w:color="auto"/>
            </w:tcBorders>
            <w:shd w:val="clear" w:color="auto" w:fill="auto"/>
            <w:noWrap/>
            <w:vAlign w:val="bottom"/>
            <w:hideMark/>
          </w:tcPr>
          <w:p w14:paraId="7EE559AA" w14:textId="77777777" w:rsidR="00F63631" w:rsidRPr="009F7FD3" w:rsidRDefault="00F63631" w:rsidP="004E5F79">
            <w:pPr>
              <w:jc w:val="center"/>
              <w:rPr>
                <w:b/>
                <w:bCs/>
                <w:color w:val="000000" w:themeColor="text1"/>
                <w:sz w:val="20"/>
                <w:szCs w:val="20"/>
                <w:lang w:val="en-GB"/>
              </w:rPr>
            </w:pPr>
            <w:r w:rsidRPr="009F7FD3">
              <w:rPr>
                <w:b/>
                <w:bCs/>
                <w:color w:val="000000" w:themeColor="text1"/>
                <w:sz w:val="20"/>
                <w:szCs w:val="20"/>
                <w:lang w:val="en-GB"/>
              </w:rPr>
              <w:t>PM/PSD</w:t>
            </w:r>
          </w:p>
        </w:tc>
        <w:tc>
          <w:tcPr>
            <w:tcW w:w="588" w:type="dxa"/>
            <w:tcBorders>
              <w:top w:val="nil"/>
              <w:left w:val="nil"/>
              <w:bottom w:val="single" w:sz="4" w:space="0" w:color="auto"/>
              <w:right w:val="single" w:sz="4" w:space="0" w:color="auto"/>
            </w:tcBorders>
            <w:shd w:val="clear" w:color="auto" w:fill="auto"/>
            <w:noWrap/>
            <w:vAlign w:val="bottom"/>
            <w:hideMark/>
          </w:tcPr>
          <w:p w14:paraId="3FADDC73" w14:textId="77777777" w:rsidR="00F63631" w:rsidRPr="009F7FD3" w:rsidRDefault="00F63631" w:rsidP="004E5F79">
            <w:pPr>
              <w:jc w:val="center"/>
              <w:rPr>
                <w:b/>
                <w:bCs/>
                <w:color w:val="000000" w:themeColor="text1"/>
                <w:sz w:val="20"/>
                <w:szCs w:val="20"/>
                <w:lang w:val="en-GB"/>
              </w:rPr>
            </w:pPr>
            <w:proofErr w:type="gramStart"/>
            <w:r w:rsidRPr="009F7FD3">
              <w:rPr>
                <w:b/>
                <w:bCs/>
                <w:color w:val="000000" w:themeColor="text1"/>
                <w:sz w:val="20"/>
                <w:szCs w:val="20"/>
                <w:lang w:val="en-GB"/>
              </w:rPr>
              <w:t>P(</w:t>
            </w:r>
            <w:proofErr w:type="gramEnd"/>
            <w:r w:rsidRPr="009F7FD3">
              <w:rPr>
                <w:b/>
                <w:bCs/>
                <w:color w:val="000000" w:themeColor="text1"/>
                <w:sz w:val="20"/>
                <w:szCs w:val="20"/>
                <w:lang w:val="en-GB"/>
              </w:rPr>
              <w:t>+)</w:t>
            </w:r>
          </w:p>
        </w:tc>
        <w:tc>
          <w:tcPr>
            <w:tcW w:w="588" w:type="dxa"/>
            <w:tcBorders>
              <w:top w:val="nil"/>
              <w:left w:val="nil"/>
              <w:bottom w:val="nil"/>
              <w:right w:val="single" w:sz="4" w:space="0" w:color="auto"/>
            </w:tcBorders>
            <w:shd w:val="clear" w:color="auto" w:fill="auto"/>
            <w:noWrap/>
            <w:vAlign w:val="bottom"/>
            <w:hideMark/>
          </w:tcPr>
          <w:p w14:paraId="0BEEEDD7" w14:textId="77777777" w:rsidR="00F63631" w:rsidRPr="009F7FD3" w:rsidRDefault="00F63631" w:rsidP="004E5F79">
            <w:pPr>
              <w:jc w:val="center"/>
              <w:rPr>
                <w:b/>
                <w:bCs/>
                <w:color w:val="000000" w:themeColor="text1"/>
                <w:sz w:val="20"/>
                <w:szCs w:val="20"/>
                <w:lang w:val="en-GB"/>
              </w:rPr>
            </w:pPr>
            <w:r w:rsidRPr="009F7FD3">
              <w:rPr>
                <w:b/>
                <w:bCs/>
                <w:color w:val="000000" w:themeColor="text1"/>
                <w:sz w:val="20"/>
                <w:szCs w:val="20"/>
                <w:lang w:val="en-GB"/>
              </w:rPr>
              <w:t>PIP</w:t>
            </w:r>
          </w:p>
        </w:tc>
        <w:tc>
          <w:tcPr>
            <w:tcW w:w="670" w:type="dxa"/>
            <w:tcBorders>
              <w:top w:val="nil"/>
              <w:left w:val="nil"/>
              <w:bottom w:val="nil"/>
              <w:right w:val="single" w:sz="4" w:space="0" w:color="auto"/>
            </w:tcBorders>
            <w:shd w:val="clear" w:color="auto" w:fill="auto"/>
            <w:noWrap/>
            <w:vAlign w:val="bottom"/>
            <w:hideMark/>
          </w:tcPr>
          <w:p w14:paraId="6826FE36" w14:textId="77777777" w:rsidR="00F63631" w:rsidRPr="009F7FD3" w:rsidRDefault="00F63631" w:rsidP="004E5F79">
            <w:pPr>
              <w:jc w:val="center"/>
              <w:rPr>
                <w:b/>
                <w:bCs/>
                <w:color w:val="000000" w:themeColor="text1"/>
                <w:sz w:val="20"/>
                <w:szCs w:val="20"/>
                <w:lang w:val="en-GB"/>
              </w:rPr>
            </w:pPr>
            <w:r w:rsidRPr="009F7FD3">
              <w:rPr>
                <w:b/>
                <w:bCs/>
                <w:color w:val="000000" w:themeColor="text1"/>
                <w:sz w:val="20"/>
                <w:szCs w:val="20"/>
                <w:lang w:val="en-GB"/>
              </w:rPr>
              <w:t>PM</w:t>
            </w:r>
          </w:p>
        </w:tc>
        <w:tc>
          <w:tcPr>
            <w:tcW w:w="588" w:type="dxa"/>
            <w:tcBorders>
              <w:top w:val="nil"/>
              <w:left w:val="nil"/>
              <w:bottom w:val="nil"/>
              <w:right w:val="single" w:sz="4" w:space="0" w:color="auto"/>
            </w:tcBorders>
            <w:shd w:val="clear" w:color="auto" w:fill="auto"/>
            <w:noWrap/>
            <w:vAlign w:val="bottom"/>
            <w:hideMark/>
          </w:tcPr>
          <w:p w14:paraId="3AF344CB" w14:textId="77777777" w:rsidR="00F63631" w:rsidRPr="009F7FD3" w:rsidRDefault="00F63631" w:rsidP="004E5F79">
            <w:pPr>
              <w:jc w:val="center"/>
              <w:rPr>
                <w:b/>
                <w:bCs/>
                <w:color w:val="000000" w:themeColor="text1"/>
                <w:sz w:val="20"/>
                <w:szCs w:val="20"/>
                <w:lang w:val="en-GB"/>
              </w:rPr>
            </w:pPr>
            <w:r w:rsidRPr="009F7FD3">
              <w:rPr>
                <w:b/>
                <w:bCs/>
                <w:color w:val="000000" w:themeColor="text1"/>
                <w:sz w:val="20"/>
                <w:szCs w:val="20"/>
                <w:lang w:val="en-GB"/>
              </w:rPr>
              <w:t>PSD</w:t>
            </w:r>
          </w:p>
        </w:tc>
        <w:tc>
          <w:tcPr>
            <w:tcW w:w="907" w:type="dxa"/>
            <w:tcBorders>
              <w:top w:val="nil"/>
              <w:left w:val="nil"/>
              <w:bottom w:val="single" w:sz="4" w:space="0" w:color="auto"/>
              <w:right w:val="single" w:sz="4" w:space="0" w:color="auto"/>
            </w:tcBorders>
            <w:shd w:val="clear" w:color="auto" w:fill="auto"/>
            <w:noWrap/>
            <w:vAlign w:val="bottom"/>
            <w:hideMark/>
          </w:tcPr>
          <w:p w14:paraId="21A2FE28" w14:textId="77777777" w:rsidR="00F63631" w:rsidRPr="009F7FD3" w:rsidRDefault="00F63631" w:rsidP="004E5F79">
            <w:pPr>
              <w:jc w:val="center"/>
              <w:rPr>
                <w:b/>
                <w:bCs/>
                <w:color w:val="000000" w:themeColor="text1"/>
                <w:sz w:val="20"/>
                <w:szCs w:val="20"/>
                <w:lang w:val="en-GB"/>
              </w:rPr>
            </w:pPr>
            <w:r w:rsidRPr="009F7FD3">
              <w:rPr>
                <w:b/>
                <w:bCs/>
                <w:color w:val="000000" w:themeColor="text1"/>
                <w:sz w:val="20"/>
                <w:szCs w:val="20"/>
                <w:lang w:val="en-GB"/>
              </w:rPr>
              <w:t>PM/PSD</w:t>
            </w:r>
          </w:p>
        </w:tc>
        <w:tc>
          <w:tcPr>
            <w:tcW w:w="588" w:type="dxa"/>
            <w:tcBorders>
              <w:top w:val="nil"/>
              <w:left w:val="nil"/>
              <w:bottom w:val="nil"/>
              <w:right w:val="single" w:sz="4" w:space="0" w:color="auto"/>
            </w:tcBorders>
            <w:shd w:val="clear" w:color="auto" w:fill="auto"/>
            <w:noWrap/>
            <w:vAlign w:val="bottom"/>
            <w:hideMark/>
          </w:tcPr>
          <w:p w14:paraId="04FD1947" w14:textId="77777777" w:rsidR="00F63631" w:rsidRPr="009F7FD3" w:rsidRDefault="00F63631" w:rsidP="004E5F79">
            <w:pPr>
              <w:jc w:val="center"/>
              <w:rPr>
                <w:b/>
                <w:bCs/>
                <w:color w:val="000000" w:themeColor="text1"/>
                <w:sz w:val="20"/>
                <w:szCs w:val="20"/>
                <w:lang w:val="en-GB"/>
              </w:rPr>
            </w:pPr>
            <w:proofErr w:type="gramStart"/>
            <w:r w:rsidRPr="009F7FD3">
              <w:rPr>
                <w:b/>
                <w:bCs/>
                <w:color w:val="000000" w:themeColor="text1"/>
                <w:sz w:val="20"/>
                <w:szCs w:val="20"/>
                <w:lang w:val="en-GB"/>
              </w:rPr>
              <w:t>P(</w:t>
            </w:r>
            <w:proofErr w:type="gramEnd"/>
            <w:r w:rsidRPr="009F7FD3">
              <w:rPr>
                <w:b/>
                <w:bCs/>
                <w:color w:val="000000" w:themeColor="text1"/>
                <w:sz w:val="20"/>
                <w:szCs w:val="20"/>
                <w:lang w:val="en-GB"/>
              </w:rPr>
              <w:t>+)</w:t>
            </w:r>
          </w:p>
        </w:tc>
      </w:tr>
      <w:tr w:rsidR="00E46679" w:rsidRPr="00FB1CC6" w14:paraId="74A9ADCE"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592A67E6" w14:textId="57BF7BB6" w:rsidR="00F63631" w:rsidRPr="00FB1CC6" w:rsidRDefault="00F63631" w:rsidP="004E5F79">
            <w:pPr>
              <w:jc w:val="center"/>
              <w:rPr>
                <w:b/>
                <w:bCs/>
                <w:i/>
                <w:iCs/>
                <w:color w:val="000000" w:themeColor="text1"/>
                <w:sz w:val="20"/>
                <w:szCs w:val="20"/>
                <w:lang w:val="en-GB"/>
              </w:rPr>
            </w:pPr>
            <w:proofErr w:type="spellStart"/>
            <w:r w:rsidRPr="00FB1CC6">
              <w:rPr>
                <w:b/>
                <w:bCs/>
                <w:i/>
                <w:iCs/>
                <w:color w:val="000000" w:themeColor="text1"/>
                <w:sz w:val="20"/>
                <w:szCs w:val="20"/>
                <w:lang w:val="en-GB"/>
              </w:rPr>
              <w:t>MIG</w:t>
            </w:r>
            <w:r w:rsidR="00F764B2" w:rsidRPr="00FB1CC6">
              <w:rPr>
                <w:b/>
                <w:bCs/>
                <w:i/>
                <w:iCs/>
                <w:color w:val="000000" w:themeColor="text1"/>
                <w:sz w:val="20"/>
                <w:szCs w:val="20"/>
                <w:lang w:val="en-GB"/>
              </w:rPr>
              <w:t>R</w:t>
            </w:r>
            <w:r w:rsidRPr="00FB1CC6">
              <w:rPr>
                <w:b/>
                <w:bCs/>
                <w:i/>
                <w:iCs/>
                <w:color w:val="000000" w:themeColor="text1"/>
                <w:sz w:val="20"/>
                <w:szCs w:val="20"/>
                <w:lang w:val="en-GB"/>
              </w:rPr>
              <w:t>lag</w:t>
            </w:r>
            <w:proofErr w:type="spellEnd"/>
          </w:p>
        </w:tc>
        <w:tc>
          <w:tcPr>
            <w:tcW w:w="588" w:type="dxa"/>
            <w:tcBorders>
              <w:top w:val="nil"/>
              <w:left w:val="nil"/>
              <w:bottom w:val="nil"/>
              <w:right w:val="nil"/>
            </w:tcBorders>
            <w:shd w:val="clear" w:color="auto" w:fill="auto"/>
            <w:noWrap/>
            <w:vAlign w:val="bottom"/>
            <w:hideMark/>
          </w:tcPr>
          <w:p w14:paraId="4AE0BDBE" w14:textId="0CD173D2"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000</w:t>
            </w:r>
          </w:p>
        </w:tc>
        <w:tc>
          <w:tcPr>
            <w:tcW w:w="670" w:type="dxa"/>
            <w:tcBorders>
              <w:top w:val="nil"/>
              <w:left w:val="nil"/>
              <w:bottom w:val="nil"/>
              <w:right w:val="nil"/>
            </w:tcBorders>
            <w:shd w:val="clear" w:color="auto" w:fill="auto"/>
            <w:noWrap/>
            <w:vAlign w:val="bottom"/>
            <w:hideMark/>
          </w:tcPr>
          <w:p w14:paraId="2ADBFE09" w14:textId="07D55C2C"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579</w:t>
            </w:r>
          </w:p>
        </w:tc>
        <w:tc>
          <w:tcPr>
            <w:tcW w:w="588" w:type="dxa"/>
            <w:tcBorders>
              <w:top w:val="nil"/>
              <w:left w:val="nil"/>
              <w:bottom w:val="nil"/>
              <w:right w:val="nil"/>
            </w:tcBorders>
            <w:shd w:val="clear" w:color="auto" w:fill="auto"/>
            <w:noWrap/>
            <w:vAlign w:val="bottom"/>
            <w:hideMark/>
          </w:tcPr>
          <w:p w14:paraId="54AD7B35" w14:textId="1E0FF767"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027</w:t>
            </w:r>
          </w:p>
        </w:tc>
        <w:tc>
          <w:tcPr>
            <w:tcW w:w="907" w:type="dxa"/>
            <w:tcBorders>
              <w:top w:val="nil"/>
              <w:left w:val="nil"/>
              <w:bottom w:val="nil"/>
              <w:right w:val="nil"/>
            </w:tcBorders>
            <w:shd w:val="clear" w:color="auto" w:fill="auto"/>
            <w:noWrap/>
            <w:vAlign w:val="bottom"/>
            <w:hideMark/>
          </w:tcPr>
          <w:p w14:paraId="1E5C753A" w14:textId="51820765"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21</w:t>
            </w:r>
            <w:r w:rsidR="0094660A" w:rsidRPr="00FB1CC6">
              <w:rPr>
                <w:b/>
                <w:bCs/>
                <w:color w:val="000000" w:themeColor="text1"/>
                <w:sz w:val="20"/>
                <w:szCs w:val="20"/>
                <w:lang w:val="en-GB"/>
              </w:rPr>
              <w:t>.</w:t>
            </w:r>
            <w:r w:rsidRPr="00FB1CC6">
              <w:rPr>
                <w:b/>
                <w:bCs/>
                <w:color w:val="000000" w:themeColor="text1"/>
                <w:sz w:val="20"/>
                <w:szCs w:val="20"/>
                <w:lang w:val="en-GB"/>
              </w:rPr>
              <w:t>779</w:t>
            </w:r>
          </w:p>
        </w:tc>
        <w:tc>
          <w:tcPr>
            <w:tcW w:w="588" w:type="dxa"/>
            <w:tcBorders>
              <w:top w:val="nil"/>
              <w:left w:val="nil"/>
              <w:bottom w:val="nil"/>
              <w:right w:val="single" w:sz="4" w:space="0" w:color="auto"/>
            </w:tcBorders>
            <w:shd w:val="clear" w:color="auto" w:fill="auto"/>
            <w:noWrap/>
            <w:vAlign w:val="bottom"/>
            <w:hideMark/>
          </w:tcPr>
          <w:p w14:paraId="5C09E4CC" w14:textId="5135D241"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000</w:t>
            </w:r>
          </w:p>
        </w:tc>
        <w:tc>
          <w:tcPr>
            <w:tcW w:w="588" w:type="dxa"/>
            <w:tcBorders>
              <w:top w:val="single" w:sz="4" w:space="0" w:color="auto"/>
              <w:left w:val="nil"/>
              <w:bottom w:val="nil"/>
              <w:right w:val="nil"/>
            </w:tcBorders>
            <w:shd w:val="clear" w:color="auto" w:fill="auto"/>
            <w:noWrap/>
            <w:vAlign w:val="bottom"/>
            <w:hideMark/>
          </w:tcPr>
          <w:p w14:paraId="029B3ED4" w14:textId="7893419F"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000</w:t>
            </w:r>
          </w:p>
        </w:tc>
        <w:tc>
          <w:tcPr>
            <w:tcW w:w="670" w:type="dxa"/>
            <w:tcBorders>
              <w:top w:val="single" w:sz="4" w:space="0" w:color="auto"/>
              <w:left w:val="nil"/>
              <w:bottom w:val="nil"/>
              <w:right w:val="nil"/>
            </w:tcBorders>
            <w:shd w:val="clear" w:color="auto" w:fill="auto"/>
            <w:noWrap/>
            <w:vAlign w:val="bottom"/>
            <w:hideMark/>
          </w:tcPr>
          <w:p w14:paraId="18C600E4" w14:textId="503A8895"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589</w:t>
            </w:r>
          </w:p>
        </w:tc>
        <w:tc>
          <w:tcPr>
            <w:tcW w:w="588" w:type="dxa"/>
            <w:tcBorders>
              <w:top w:val="single" w:sz="4" w:space="0" w:color="auto"/>
              <w:left w:val="nil"/>
              <w:bottom w:val="nil"/>
              <w:right w:val="nil"/>
            </w:tcBorders>
            <w:shd w:val="clear" w:color="auto" w:fill="auto"/>
            <w:noWrap/>
            <w:vAlign w:val="bottom"/>
            <w:hideMark/>
          </w:tcPr>
          <w:p w14:paraId="7F1CF54E" w14:textId="5A914D73"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026</w:t>
            </w:r>
          </w:p>
        </w:tc>
        <w:tc>
          <w:tcPr>
            <w:tcW w:w="907" w:type="dxa"/>
            <w:tcBorders>
              <w:top w:val="nil"/>
              <w:left w:val="nil"/>
              <w:bottom w:val="nil"/>
              <w:right w:val="nil"/>
            </w:tcBorders>
            <w:shd w:val="clear" w:color="auto" w:fill="auto"/>
            <w:noWrap/>
            <w:vAlign w:val="bottom"/>
            <w:hideMark/>
          </w:tcPr>
          <w:p w14:paraId="14FBB750" w14:textId="403E5F28"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22</w:t>
            </w:r>
            <w:r w:rsidR="0094660A" w:rsidRPr="00FB1CC6">
              <w:rPr>
                <w:b/>
                <w:bCs/>
                <w:color w:val="000000" w:themeColor="text1"/>
                <w:sz w:val="20"/>
                <w:szCs w:val="20"/>
                <w:lang w:val="en-GB"/>
              </w:rPr>
              <w:t>.</w:t>
            </w:r>
            <w:r w:rsidRPr="00FB1CC6">
              <w:rPr>
                <w:b/>
                <w:bCs/>
                <w:color w:val="000000" w:themeColor="text1"/>
                <w:sz w:val="20"/>
                <w:szCs w:val="20"/>
                <w:lang w:val="en-GB"/>
              </w:rPr>
              <w:t>334</w:t>
            </w:r>
          </w:p>
        </w:tc>
        <w:tc>
          <w:tcPr>
            <w:tcW w:w="588" w:type="dxa"/>
            <w:tcBorders>
              <w:top w:val="single" w:sz="4" w:space="0" w:color="auto"/>
              <w:left w:val="nil"/>
              <w:bottom w:val="nil"/>
              <w:right w:val="single" w:sz="4" w:space="0" w:color="auto"/>
            </w:tcBorders>
            <w:shd w:val="clear" w:color="auto" w:fill="auto"/>
            <w:noWrap/>
            <w:vAlign w:val="bottom"/>
            <w:hideMark/>
          </w:tcPr>
          <w:p w14:paraId="17B422D9" w14:textId="1D3B84DF"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000</w:t>
            </w:r>
          </w:p>
        </w:tc>
      </w:tr>
      <w:tr w:rsidR="00E46679" w:rsidRPr="00FB1CC6" w14:paraId="38302089"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2C7DA2E9" w14:textId="77777777" w:rsidR="00F63631" w:rsidRPr="00FB1CC6" w:rsidRDefault="00F63631" w:rsidP="004E5F79">
            <w:pPr>
              <w:jc w:val="center"/>
              <w:rPr>
                <w:b/>
                <w:bCs/>
                <w:i/>
                <w:iCs/>
                <w:color w:val="000000" w:themeColor="text1"/>
                <w:sz w:val="20"/>
                <w:szCs w:val="20"/>
                <w:lang w:val="en-GB"/>
              </w:rPr>
            </w:pPr>
            <w:proofErr w:type="spellStart"/>
            <w:r w:rsidRPr="00FB1CC6">
              <w:rPr>
                <w:b/>
                <w:bCs/>
                <w:i/>
                <w:iCs/>
                <w:color w:val="000000" w:themeColor="text1"/>
                <w:sz w:val="20"/>
                <w:szCs w:val="20"/>
                <w:lang w:val="en-GB"/>
              </w:rPr>
              <w:t>lnPOPprod</w:t>
            </w:r>
            <w:proofErr w:type="spellEnd"/>
          </w:p>
        </w:tc>
        <w:tc>
          <w:tcPr>
            <w:tcW w:w="588" w:type="dxa"/>
            <w:tcBorders>
              <w:top w:val="nil"/>
              <w:left w:val="nil"/>
              <w:bottom w:val="nil"/>
              <w:right w:val="nil"/>
            </w:tcBorders>
            <w:shd w:val="clear" w:color="auto" w:fill="auto"/>
            <w:noWrap/>
            <w:vAlign w:val="bottom"/>
            <w:hideMark/>
          </w:tcPr>
          <w:p w14:paraId="6ADF8DD9" w14:textId="38122294"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707</w:t>
            </w:r>
          </w:p>
        </w:tc>
        <w:tc>
          <w:tcPr>
            <w:tcW w:w="670" w:type="dxa"/>
            <w:tcBorders>
              <w:top w:val="nil"/>
              <w:left w:val="nil"/>
              <w:bottom w:val="nil"/>
              <w:right w:val="nil"/>
            </w:tcBorders>
            <w:shd w:val="clear" w:color="auto" w:fill="auto"/>
            <w:noWrap/>
            <w:vAlign w:val="bottom"/>
            <w:hideMark/>
          </w:tcPr>
          <w:p w14:paraId="1D51A96E" w14:textId="6DA6725D"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055</w:t>
            </w:r>
          </w:p>
        </w:tc>
        <w:tc>
          <w:tcPr>
            <w:tcW w:w="588" w:type="dxa"/>
            <w:tcBorders>
              <w:top w:val="nil"/>
              <w:left w:val="nil"/>
              <w:bottom w:val="nil"/>
              <w:right w:val="nil"/>
            </w:tcBorders>
            <w:shd w:val="clear" w:color="auto" w:fill="auto"/>
            <w:noWrap/>
            <w:vAlign w:val="bottom"/>
            <w:hideMark/>
          </w:tcPr>
          <w:p w14:paraId="60DDB481" w14:textId="77A5FAD0"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042</w:t>
            </w:r>
          </w:p>
        </w:tc>
        <w:tc>
          <w:tcPr>
            <w:tcW w:w="907" w:type="dxa"/>
            <w:tcBorders>
              <w:top w:val="nil"/>
              <w:left w:val="nil"/>
              <w:bottom w:val="nil"/>
              <w:right w:val="nil"/>
            </w:tcBorders>
            <w:shd w:val="clear" w:color="auto" w:fill="auto"/>
            <w:noWrap/>
            <w:vAlign w:val="bottom"/>
            <w:hideMark/>
          </w:tcPr>
          <w:p w14:paraId="3462A702" w14:textId="0A91ED55"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317</w:t>
            </w:r>
          </w:p>
        </w:tc>
        <w:tc>
          <w:tcPr>
            <w:tcW w:w="588" w:type="dxa"/>
            <w:tcBorders>
              <w:top w:val="nil"/>
              <w:left w:val="nil"/>
              <w:bottom w:val="nil"/>
              <w:right w:val="single" w:sz="4" w:space="0" w:color="auto"/>
            </w:tcBorders>
            <w:shd w:val="clear" w:color="auto" w:fill="auto"/>
            <w:noWrap/>
            <w:vAlign w:val="bottom"/>
            <w:hideMark/>
          </w:tcPr>
          <w:p w14:paraId="47ADD204" w14:textId="18C8B419"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725EB892" w14:textId="53B12D62"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291</w:t>
            </w:r>
          </w:p>
        </w:tc>
        <w:tc>
          <w:tcPr>
            <w:tcW w:w="670" w:type="dxa"/>
            <w:tcBorders>
              <w:top w:val="nil"/>
              <w:left w:val="nil"/>
              <w:bottom w:val="nil"/>
              <w:right w:val="nil"/>
            </w:tcBorders>
            <w:shd w:val="clear" w:color="auto" w:fill="auto"/>
            <w:noWrap/>
            <w:vAlign w:val="bottom"/>
            <w:hideMark/>
          </w:tcPr>
          <w:p w14:paraId="36DBA011" w14:textId="21540007"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023</w:t>
            </w:r>
          </w:p>
        </w:tc>
        <w:tc>
          <w:tcPr>
            <w:tcW w:w="588" w:type="dxa"/>
            <w:tcBorders>
              <w:top w:val="nil"/>
              <w:left w:val="nil"/>
              <w:bottom w:val="nil"/>
              <w:right w:val="nil"/>
            </w:tcBorders>
            <w:shd w:val="clear" w:color="auto" w:fill="auto"/>
            <w:noWrap/>
            <w:vAlign w:val="bottom"/>
            <w:hideMark/>
          </w:tcPr>
          <w:p w14:paraId="22987CBA" w14:textId="2AC2177F"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039</w:t>
            </w:r>
          </w:p>
        </w:tc>
        <w:tc>
          <w:tcPr>
            <w:tcW w:w="907" w:type="dxa"/>
            <w:tcBorders>
              <w:top w:val="nil"/>
              <w:left w:val="nil"/>
              <w:bottom w:val="nil"/>
              <w:right w:val="nil"/>
            </w:tcBorders>
            <w:shd w:val="clear" w:color="auto" w:fill="auto"/>
            <w:noWrap/>
            <w:vAlign w:val="bottom"/>
            <w:hideMark/>
          </w:tcPr>
          <w:p w14:paraId="4EF5A929" w14:textId="3413DC74"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0</w:t>
            </w:r>
            <w:r w:rsidR="0094660A" w:rsidRPr="00FB1CC6">
              <w:rPr>
                <w:b/>
                <w:bCs/>
                <w:color w:val="000000" w:themeColor="text1"/>
                <w:sz w:val="20"/>
                <w:szCs w:val="20"/>
                <w:lang w:val="en-GB"/>
              </w:rPr>
              <w:t>.</w:t>
            </w:r>
            <w:r w:rsidRPr="00FB1CC6">
              <w:rPr>
                <w:b/>
                <w:bCs/>
                <w:color w:val="000000" w:themeColor="text1"/>
                <w:sz w:val="20"/>
                <w:szCs w:val="20"/>
                <w:lang w:val="en-GB"/>
              </w:rPr>
              <w:t>598</w:t>
            </w:r>
          </w:p>
        </w:tc>
        <w:tc>
          <w:tcPr>
            <w:tcW w:w="588" w:type="dxa"/>
            <w:tcBorders>
              <w:top w:val="nil"/>
              <w:left w:val="nil"/>
              <w:bottom w:val="nil"/>
              <w:right w:val="single" w:sz="4" w:space="0" w:color="auto"/>
            </w:tcBorders>
            <w:shd w:val="clear" w:color="auto" w:fill="auto"/>
            <w:noWrap/>
            <w:vAlign w:val="bottom"/>
            <w:hideMark/>
          </w:tcPr>
          <w:p w14:paraId="41676F93" w14:textId="2401CDB3" w:rsidR="00F63631" w:rsidRPr="00FB1CC6" w:rsidRDefault="00F63631" w:rsidP="004E5F79">
            <w:pPr>
              <w:jc w:val="center"/>
              <w:rPr>
                <w:b/>
                <w:bCs/>
                <w:color w:val="000000" w:themeColor="text1"/>
                <w:sz w:val="20"/>
                <w:szCs w:val="20"/>
                <w:lang w:val="en-GB"/>
              </w:rPr>
            </w:pPr>
            <w:r w:rsidRPr="00FB1CC6">
              <w:rPr>
                <w:b/>
                <w:bCs/>
                <w:color w:val="000000" w:themeColor="text1"/>
                <w:sz w:val="20"/>
                <w:szCs w:val="20"/>
                <w:lang w:val="en-GB"/>
              </w:rPr>
              <w:t>1</w:t>
            </w:r>
            <w:r w:rsidR="0094660A" w:rsidRPr="00FB1CC6">
              <w:rPr>
                <w:b/>
                <w:bCs/>
                <w:color w:val="000000" w:themeColor="text1"/>
                <w:sz w:val="20"/>
                <w:szCs w:val="20"/>
                <w:lang w:val="en-GB"/>
              </w:rPr>
              <w:t>.</w:t>
            </w:r>
            <w:r w:rsidRPr="00FB1CC6">
              <w:rPr>
                <w:b/>
                <w:bCs/>
                <w:color w:val="000000" w:themeColor="text1"/>
                <w:sz w:val="20"/>
                <w:szCs w:val="20"/>
                <w:lang w:val="en-GB"/>
              </w:rPr>
              <w:t>000</w:t>
            </w:r>
          </w:p>
        </w:tc>
      </w:tr>
      <w:tr w:rsidR="00E46679" w:rsidRPr="00FB1CC6" w14:paraId="56B2533C"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295D0236"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HC</w:t>
            </w:r>
          </w:p>
        </w:tc>
        <w:tc>
          <w:tcPr>
            <w:tcW w:w="588" w:type="dxa"/>
            <w:tcBorders>
              <w:top w:val="nil"/>
              <w:left w:val="nil"/>
              <w:bottom w:val="nil"/>
              <w:right w:val="nil"/>
            </w:tcBorders>
            <w:shd w:val="clear" w:color="auto" w:fill="auto"/>
            <w:noWrap/>
            <w:vAlign w:val="bottom"/>
            <w:hideMark/>
          </w:tcPr>
          <w:p w14:paraId="702A8E4E" w14:textId="68418E8F"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277</w:t>
            </w:r>
          </w:p>
        </w:tc>
        <w:tc>
          <w:tcPr>
            <w:tcW w:w="670" w:type="dxa"/>
            <w:tcBorders>
              <w:top w:val="nil"/>
              <w:left w:val="nil"/>
              <w:bottom w:val="nil"/>
              <w:right w:val="nil"/>
            </w:tcBorders>
            <w:shd w:val="clear" w:color="auto" w:fill="auto"/>
            <w:noWrap/>
            <w:vAlign w:val="bottom"/>
            <w:hideMark/>
          </w:tcPr>
          <w:p w14:paraId="2BA24B7C" w14:textId="46429D53"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016</w:t>
            </w:r>
          </w:p>
        </w:tc>
        <w:tc>
          <w:tcPr>
            <w:tcW w:w="588" w:type="dxa"/>
            <w:tcBorders>
              <w:top w:val="nil"/>
              <w:left w:val="nil"/>
              <w:bottom w:val="nil"/>
              <w:right w:val="nil"/>
            </w:tcBorders>
            <w:shd w:val="clear" w:color="auto" w:fill="auto"/>
            <w:noWrap/>
            <w:vAlign w:val="bottom"/>
            <w:hideMark/>
          </w:tcPr>
          <w:p w14:paraId="0C36A559" w14:textId="2CE5092D"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030</w:t>
            </w:r>
          </w:p>
        </w:tc>
        <w:tc>
          <w:tcPr>
            <w:tcW w:w="907" w:type="dxa"/>
            <w:tcBorders>
              <w:top w:val="nil"/>
              <w:left w:val="nil"/>
              <w:bottom w:val="nil"/>
              <w:right w:val="nil"/>
            </w:tcBorders>
            <w:shd w:val="clear" w:color="auto" w:fill="auto"/>
            <w:noWrap/>
            <w:vAlign w:val="bottom"/>
            <w:hideMark/>
          </w:tcPr>
          <w:p w14:paraId="2771FDE2" w14:textId="64027CBC"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548</w:t>
            </w:r>
          </w:p>
        </w:tc>
        <w:tc>
          <w:tcPr>
            <w:tcW w:w="588" w:type="dxa"/>
            <w:tcBorders>
              <w:top w:val="nil"/>
              <w:left w:val="nil"/>
              <w:bottom w:val="nil"/>
              <w:right w:val="single" w:sz="4" w:space="0" w:color="auto"/>
            </w:tcBorders>
            <w:shd w:val="clear" w:color="auto" w:fill="auto"/>
            <w:noWrap/>
            <w:vAlign w:val="bottom"/>
            <w:hideMark/>
          </w:tcPr>
          <w:p w14:paraId="5B258391" w14:textId="718A414B"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493541EB" w14:textId="435EB5B2"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070</w:t>
            </w:r>
          </w:p>
        </w:tc>
        <w:tc>
          <w:tcPr>
            <w:tcW w:w="670" w:type="dxa"/>
            <w:tcBorders>
              <w:top w:val="nil"/>
              <w:left w:val="nil"/>
              <w:bottom w:val="nil"/>
              <w:right w:val="nil"/>
            </w:tcBorders>
            <w:shd w:val="clear" w:color="auto" w:fill="auto"/>
            <w:noWrap/>
            <w:vAlign w:val="bottom"/>
            <w:hideMark/>
          </w:tcPr>
          <w:p w14:paraId="1B2EB1F6" w14:textId="32659126"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004</w:t>
            </w:r>
          </w:p>
        </w:tc>
        <w:tc>
          <w:tcPr>
            <w:tcW w:w="588" w:type="dxa"/>
            <w:tcBorders>
              <w:top w:val="nil"/>
              <w:left w:val="nil"/>
              <w:bottom w:val="nil"/>
              <w:right w:val="nil"/>
            </w:tcBorders>
            <w:shd w:val="clear" w:color="auto" w:fill="auto"/>
            <w:noWrap/>
            <w:vAlign w:val="bottom"/>
            <w:hideMark/>
          </w:tcPr>
          <w:p w14:paraId="696DD8D2" w14:textId="6C6459BA"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018</w:t>
            </w:r>
          </w:p>
        </w:tc>
        <w:tc>
          <w:tcPr>
            <w:tcW w:w="907" w:type="dxa"/>
            <w:tcBorders>
              <w:top w:val="nil"/>
              <w:left w:val="nil"/>
              <w:bottom w:val="nil"/>
              <w:right w:val="nil"/>
            </w:tcBorders>
            <w:shd w:val="clear" w:color="auto" w:fill="auto"/>
            <w:noWrap/>
            <w:vAlign w:val="bottom"/>
            <w:hideMark/>
          </w:tcPr>
          <w:p w14:paraId="3623E1CE" w14:textId="1DED8C19"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251</w:t>
            </w:r>
          </w:p>
        </w:tc>
        <w:tc>
          <w:tcPr>
            <w:tcW w:w="588" w:type="dxa"/>
            <w:tcBorders>
              <w:top w:val="nil"/>
              <w:left w:val="nil"/>
              <w:bottom w:val="nil"/>
              <w:right w:val="single" w:sz="4" w:space="0" w:color="auto"/>
            </w:tcBorders>
            <w:shd w:val="clear" w:color="auto" w:fill="auto"/>
            <w:noWrap/>
            <w:vAlign w:val="bottom"/>
            <w:hideMark/>
          </w:tcPr>
          <w:p w14:paraId="199A7CCC" w14:textId="37399ADA"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6BAA87B1"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122FF652"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GOV</w:t>
            </w:r>
          </w:p>
        </w:tc>
        <w:tc>
          <w:tcPr>
            <w:tcW w:w="588" w:type="dxa"/>
            <w:tcBorders>
              <w:top w:val="nil"/>
              <w:left w:val="nil"/>
              <w:bottom w:val="nil"/>
              <w:right w:val="nil"/>
            </w:tcBorders>
            <w:shd w:val="clear" w:color="auto" w:fill="auto"/>
            <w:noWrap/>
            <w:vAlign w:val="bottom"/>
            <w:hideMark/>
          </w:tcPr>
          <w:p w14:paraId="5509733E" w14:textId="03D4565F"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113</w:t>
            </w:r>
          </w:p>
        </w:tc>
        <w:tc>
          <w:tcPr>
            <w:tcW w:w="670" w:type="dxa"/>
            <w:tcBorders>
              <w:top w:val="nil"/>
              <w:left w:val="nil"/>
              <w:bottom w:val="nil"/>
              <w:right w:val="nil"/>
            </w:tcBorders>
            <w:shd w:val="clear" w:color="auto" w:fill="auto"/>
            <w:noWrap/>
            <w:vAlign w:val="bottom"/>
            <w:hideMark/>
          </w:tcPr>
          <w:p w14:paraId="6696E7FD" w14:textId="2CCA7941"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005</w:t>
            </w:r>
          </w:p>
        </w:tc>
        <w:tc>
          <w:tcPr>
            <w:tcW w:w="588" w:type="dxa"/>
            <w:tcBorders>
              <w:top w:val="nil"/>
              <w:left w:val="nil"/>
              <w:bottom w:val="nil"/>
              <w:right w:val="nil"/>
            </w:tcBorders>
            <w:shd w:val="clear" w:color="auto" w:fill="auto"/>
            <w:noWrap/>
            <w:vAlign w:val="bottom"/>
            <w:hideMark/>
          </w:tcPr>
          <w:p w14:paraId="464EC647" w14:textId="72559337"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017</w:t>
            </w:r>
          </w:p>
        </w:tc>
        <w:tc>
          <w:tcPr>
            <w:tcW w:w="907" w:type="dxa"/>
            <w:tcBorders>
              <w:top w:val="nil"/>
              <w:left w:val="nil"/>
              <w:bottom w:val="nil"/>
              <w:right w:val="nil"/>
            </w:tcBorders>
            <w:shd w:val="clear" w:color="auto" w:fill="auto"/>
            <w:noWrap/>
            <w:vAlign w:val="bottom"/>
            <w:hideMark/>
          </w:tcPr>
          <w:p w14:paraId="571964D0" w14:textId="6E9A834F"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298</w:t>
            </w:r>
          </w:p>
        </w:tc>
        <w:tc>
          <w:tcPr>
            <w:tcW w:w="588" w:type="dxa"/>
            <w:tcBorders>
              <w:top w:val="nil"/>
              <w:left w:val="nil"/>
              <w:bottom w:val="nil"/>
              <w:right w:val="single" w:sz="4" w:space="0" w:color="auto"/>
            </w:tcBorders>
            <w:shd w:val="clear" w:color="auto" w:fill="auto"/>
            <w:noWrap/>
            <w:vAlign w:val="bottom"/>
            <w:hideMark/>
          </w:tcPr>
          <w:p w14:paraId="043D634C" w14:textId="64CF15C9"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42170505" w14:textId="10DD25A3"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021</w:t>
            </w:r>
          </w:p>
        </w:tc>
        <w:tc>
          <w:tcPr>
            <w:tcW w:w="670" w:type="dxa"/>
            <w:tcBorders>
              <w:top w:val="nil"/>
              <w:left w:val="nil"/>
              <w:bottom w:val="nil"/>
              <w:right w:val="nil"/>
            </w:tcBorders>
            <w:shd w:val="clear" w:color="auto" w:fill="auto"/>
            <w:noWrap/>
            <w:vAlign w:val="bottom"/>
            <w:hideMark/>
          </w:tcPr>
          <w:p w14:paraId="08286351" w14:textId="38AC5F97"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001</w:t>
            </w:r>
          </w:p>
        </w:tc>
        <w:tc>
          <w:tcPr>
            <w:tcW w:w="588" w:type="dxa"/>
            <w:tcBorders>
              <w:top w:val="nil"/>
              <w:left w:val="nil"/>
              <w:bottom w:val="nil"/>
              <w:right w:val="nil"/>
            </w:tcBorders>
            <w:shd w:val="clear" w:color="auto" w:fill="auto"/>
            <w:noWrap/>
            <w:vAlign w:val="bottom"/>
            <w:hideMark/>
          </w:tcPr>
          <w:p w14:paraId="1076CD61" w14:textId="2F1BB6D3"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008</w:t>
            </w:r>
          </w:p>
        </w:tc>
        <w:tc>
          <w:tcPr>
            <w:tcW w:w="907" w:type="dxa"/>
            <w:tcBorders>
              <w:top w:val="nil"/>
              <w:left w:val="nil"/>
              <w:bottom w:val="nil"/>
              <w:right w:val="nil"/>
            </w:tcBorders>
            <w:shd w:val="clear" w:color="auto" w:fill="auto"/>
            <w:noWrap/>
            <w:vAlign w:val="bottom"/>
            <w:hideMark/>
          </w:tcPr>
          <w:p w14:paraId="38B1C97F" w14:textId="47DC014A"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126</w:t>
            </w:r>
          </w:p>
        </w:tc>
        <w:tc>
          <w:tcPr>
            <w:tcW w:w="588" w:type="dxa"/>
            <w:tcBorders>
              <w:top w:val="nil"/>
              <w:left w:val="nil"/>
              <w:bottom w:val="nil"/>
              <w:right w:val="single" w:sz="4" w:space="0" w:color="auto"/>
            </w:tcBorders>
            <w:shd w:val="clear" w:color="auto" w:fill="auto"/>
            <w:noWrap/>
            <w:vAlign w:val="bottom"/>
            <w:hideMark/>
          </w:tcPr>
          <w:p w14:paraId="178BDD03" w14:textId="7DF3E9C6"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150224FB"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082475B5"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MB</w:t>
            </w:r>
          </w:p>
        </w:tc>
        <w:tc>
          <w:tcPr>
            <w:tcW w:w="588" w:type="dxa"/>
            <w:tcBorders>
              <w:top w:val="nil"/>
              <w:left w:val="nil"/>
              <w:bottom w:val="nil"/>
              <w:right w:val="nil"/>
            </w:tcBorders>
            <w:shd w:val="clear" w:color="auto" w:fill="auto"/>
            <w:noWrap/>
            <w:vAlign w:val="bottom"/>
            <w:hideMark/>
          </w:tcPr>
          <w:p w14:paraId="79C46383" w14:textId="1A2BFEEF"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102</w:t>
            </w:r>
          </w:p>
        </w:tc>
        <w:tc>
          <w:tcPr>
            <w:tcW w:w="670" w:type="dxa"/>
            <w:tcBorders>
              <w:top w:val="nil"/>
              <w:left w:val="nil"/>
              <w:bottom w:val="nil"/>
              <w:right w:val="nil"/>
            </w:tcBorders>
            <w:shd w:val="clear" w:color="auto" w:fill="auto"/>
            <w:noWrap/>
            <w:vAlign w:val="bottom"/>
            <w:hideMark/>
          </w:tcPr>
          <w:p w14:paraId="7E2A92B8" w14:textId="39D94CB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004</w:t>
            </w:r>
          </w:p>
        </w:tc>
        <w:tc>
          <w:tcPr>
            <w:tcW w:w="588" w:type="dxa"/>
            <w:tcBorders>
              <w:top w:val="nil"/>
              <w:left w:val="nil"/>
              <w:bottom w:val="nil"/>
              <w:right w:val="nil"/>
            </w:tcBorders>
            <w:shd w:val="clear" w:color="auto" w:fill="auto"/>
            <w:noWrap/>
            <w:vAlign w:val="bottom"/>
            <w:hideMark/>
          </w:tcPr>
          <w:p w14:paraId="424BA00B" w14:textId="6E1C61AA"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015</w:t>
            </w:r>
          </w:p>
        </w:tc>
        <w:tc>
          <w:tcPr>
            <w:tcW w:w="907" w:type="dxa"/>
            <w:tcBorders>
              <w:top w:val="nil"/>
              <w:left w:val="nil"/>
              <w:bottom w:val="nil"/>
              <w:right w:val="nil"/>
            </w:tcBorders>
            <w:shd w:val="clear" w:color="auto" w:fill="auto"/>
            <w:noWrap/>
            <w:vAlign w:val="bottom"/>
            <w:hideMark/>
          </w:tcPr>
          <w:p w14:paraId="6A47A1EE" w14:textId="72C5072E"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280</w:t>
            </w:r>
          </w:p>
        </w:tc>
        <w:tc>
          <w:tcPr>
            <w:tcW w:w="588" w:type="dxa"/>
            <w:tcBorders>
              <w:top w:val="nil"/>
              <w:left w:val="nil"/>
              <w:bottom w:val="nil"/>
              <w:right w:val="single" w:sz="4" w:space="0" w:color="auto"/>
            </w:tcBorders>
            <w:shd w:val="clear" w:color="auto" w:fill="auto"/>
            <w:noWrap/>
            <w:vAlign w:val="bottom"/>
            <w:hideMark/>
          </w:tcPr>
          <w:p w14:paraId="591C22CB" w14:textId="30CBD995"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276F9ED6" w14:textId="62D8F912"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018</w:t>
            </w:r>
          </w:p>
        </w:tc>
        <w:tc>
          <w:tcPr>
            <w:tcW w:w="670" w:type="dxa"/>
            <w:tcBorders>
              <w:top w:val="nil"/>
              <w:left w:val="nil"/>
              <w:bottom w:val="nil"/>
              <w:right w:val="nil"/>
            </w:tcBorders>
            <w:shd w:val="clear" w:color="auto" w:fill="auto"/>
            <w:noWrap/>
            <w:vAlign w:val="bottom"/>
            <w:hideMark/>
          </w:tcPr>
          <w:p w14:paraId="002D5076" w14:textId="53888316"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001</w:t>
            </w:r>
          </w:p>
        </w:tc>
        <w:tc>
          <w:tcPr>
            <w:tcW w:w="588" w:type="dxa"/>
            <w:tcBorders>
              <w:top w:val="nil"/>
              <w:left w:val="nil"/>
              <w:bottom w:val="nil"/>
              <w:right w:val="nil"/>
            </w:tcBorders>
            <w:shd w:val="clear" w:color="auto" w:fill="auto"/>
            <w:noWrap/>
            <w:vAlign w:val="bottom"/>
            <w:hideMark/>
          </w:tcPr>
          <w:p w14:paraId="657474BD" w14:textId="756A7B23"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007</w:t>
            </w:r>
          </w:p>
        </w:tc>
        <w:tc>
          <w:tcPr>
            <w:tcW w:w="907" w:type="dxa"/>
            <w:tcBorders>
              <w:top w:val="nil"/>
              <w:left w:val="nil"/>
              <w:bottom w:val="nil"/>
              <w:right w:val="nil"/>
            </w:tcBorders>
            <w:shd w:val="clear" w:color="auto" w:fill="auto"/>
            <w:noWrap/>
            <w:vAlign w:val="bottom"/>
            <w:hideMark/>
          </w:tcPr>
          <w:p w14:paraId="3FAF6781" w14:textId="37968BBE"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117</w:t>
            </w:r>
          </w:p>
        </w:tc>
        <w:tc>
          <w:tcPr>
            <w:tcW w:w="588" w:type="dxa"/>
            <w:tcBorders>
              <w:top w:val="nil"/>
              <w:left w:val="nil"/>
              <w:bottom w:val="nil"/>
              <w:right w:val="single" w:sz="4" w:space="0" w:color="auto"/>
            </w:tcBorders>
            <w:shd w:val="clear" w:color="auto" w:fill="auto"/>
            <w:noWrap/>
            <w:vAlign w:val="bottom"/>
            <w:hideMark/>
          </w:tcPr>
          <w:p w14:paraId="472296DB" w14:textId="1A70F9FC"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681C8A03"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0E51675C"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Social</w:t>
            </w:r>
          </w:p>
        </w:tc>
        <w:tc>
          <w:tcPr>
            <w:tcW w:w="588" w:type="dxa"/>
            <w:tcBorders>
              <w:top w:val="nil"/>
              <w:left w:val="nil"/>
              <w:bottom w:val="nil"/>
              <w:right w:val="nil"/>
            </w:tcBorders>
            <w:shd w:val="clear" w:color="auto" w:fill="auto"/>
            <w:noWrap/>
            <w:vAlign w:val="bottom"/>
            <w:hideMark/>
          </w:tcPr>
          <w:p w14:paraId="63F6F469" w14:textId="6E8F319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092</w:t>
            </w:r>
          </w:p>
        </w:tc>
        <w:tc>
          <w:tcPr>
            <w:tcW w:w="670" w:type="dxa"/>
            <w:tcBorders>
              <w:top w:val="nil"/>
              <w:left w:val="nil"/>
              <w:bottom w:val="nil"/>
              <w:right w:val="nil"/>
            </w:tcBorders>
            <w:shd w:val="clear" w:color="auto" w:fill="auto"/>
            <w:noWrap/>
            <w:vAlign w:val="bottom"/>
            <w:hideMark/>
          </w:tcPr>
          <w:p w14:paraId="140B3EA2" w14:textId="5E2A6120"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004</w:t>
            </w:r>
          </w:p>
        </w:tc>
        <w:tc>
          <w:tcPr>
            <w:tcW w:w="588" w:type="dxa"/>
            <w:tcBorders>
              <w:top w:val="nil"/>
              <w:left w:val="nil"/>
              <w:bottom w:val="nil"/>
              <w:right w:val="nil"/>
            </w:tcBorders>
            <w:shd w:val="clear" w:color="auto" w:fill="auto"/>
            <w:noWrap/>
            <w:vAlign w:val="bottom"/>
            <w:hideMark/>
          </w:tcPr>
          <w:p w14:paraId="0E6E8234" w14:textId="2656DADD"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014</w:t>
            </w:r>
          </w:p>
        </w:tc>
        <w:tc>
          <w:tcPr>
            <w:tcW w:w="907" w:type="dxa"/>
            <w:tcBorders>
              <w:top w:val="nil"/>
              <w:left w:val="nil"/>
              <w:bottom w:val="nil"/>
              <w:right w:val="nil"/>
            </w:tcBorders>
            <w:shd w:val="clear" w:color="auto" w:fill="auto"/>
            <w:noWrap/>
            <w:vAlign w:val="bottom"/>
            <w:hideMark/>
          </w:tcPr>
          <w:p w14:paraId="4085C4F4" w14:textId="1ADD0263"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263</w:t>
            </w:r>
          </w:p>
        </w:tc>
        <w:tc>
          <w:tcPr>
            <w:tcW w:w="588" w:type="dxa"/>
            <w:tcBorders>
              <w:top w:val="nil"/>
              <w:left w:val="nil"/>
              <w:bottom w:val="nil"/>
              <w:right w:val="single" w:sz="4" w:space="0" w:color="auto"/>
            </w:tcBorders>
            <w:shd w:val="clear" w:color="auto" w:fill="auto"/>
            <w:noWrap/>
            <w:vAlign w:val="bottom"/>
            <w:hideMark/>
          </w:tcPr>
          <w:p w14:paraId="66E1AA17" w14:textId="758F1A89"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7A47324F" w14:textId="47A771D8"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013</w:t>
            </w:r>
          </w:p>
        </w:tc>
        <w:tc>
          <w:tcPr>
            <w:tcW w:w="670" w:type="dxa"/>
            <w:tcBorders>
              <w:top w:val="nil"/>
              <w:left w:val="nil"/>
              <w:bottom w:val="nil"/>
              <w:right w:val="nil"/>
            </w:tcBorders>
            <w:shd w:val="clear" w:color="auto" w:fill="auto"/>
            <w:noWrap/>
            <w:vAlign w:val="bottom"/>
            <w:hideMark/>
          </w:tcPr>
          <w:p w14:paraId="1861E781" w14:textId="2BB149D0"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001</w:t>
            </w:r>
          </w:p>
        </w:tc>
        <w:tc>
          <w:tcPr>
            <w:tcW w:w="588" w:type="dxa"/>
            <w:tcBorders>
              <w:top w:val="nil"/>
              <w:left w:val="nil"/>
              <w:bottom w:val="nil"/>
              <w:right w:val="nil"/>
            </w:tcBorders>
            <w:shd w:val="clear" w:color="auto" w:fill="auto"/>
            <w:noWrap/>
            <w:vAlign w:val="bottom"/>
            <w:hideMark/>
          </w:tcPr>
          <w:p w14:paraId="7EFAFB6E" w14:textId="45F31D09"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005</w:t>
            </w:r>
          </w:p>
        </w:tc>
        <w:tc>
          <w:tcPr>
            <w:tcW w:w="907" w:type="dxa"/>
            <w:tcBorders>
              <w:top w:val="nil"/>
              <w:left w:val="nil"/>
              <w:bottom w:val="nil"/>
              <w:right w:val="nil"/>
            </w:tcBorders>
            <w:shd w:val="clear" w:color="auto" w:fill="auto"/>
            <w:noWrap/>
            <w:vAlign w:val="bottom"/>
            <w:hideMark/>
          </w:tcPr>
          <w:p w14:paraId="7D8C944F" w14:textId="4B696CBB"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096</w:t>
            </w:r>
          </w:p>
        </w:tc>
        <w:tc>
          <w:tcPr>
            <w:tcW w:w="588" w:type="dxa"/>
            <w:tcBorders>
              <w:top w:val="nil"/>
              <w:left w:val="nil"/>
              <w:bottom w:val="nil"/>
              <w:right w:val="single" w:sz="4" w:space="0" w:color="auto"/>
            </w:tcBorders>
            <w:shd w:val="clear" w:color="auto" w:fill="auto"/>
            <w:noWrap/>
            <w:vAlign w:val="bottom"/>
            <w:hideMark/>
          </w:tcPr>
          <w:p w14:paraId="15228387" w14:textId="1CF0DA08"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0D80E41D"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29E7893B" w14:textId="1CD8171C" w:rsidR="00F63631" w:rsidRPr="00FB1CC6" w:rsidRDefault="004E5F79" w:rsidP="004E5F79">
            <w:pPr>
              <w:jc w:val="center"/>
              <w:rPr>
                <w:i/>
                <w:iCs/>
                <w:color w:val="000000" w:themeColor="text1"/>
                <w:sz w:val="20"/>
                <w:szCs w:val="20"/>
                <w:lang w:val="en-GB"/>
              </w:rPr>
            </w:pPr>
            <w:r w:rsidRPr="00FB1CC6">
              <w:rPr>
                <w:i/>
                <w:iCs/>
                <w:color w:val="000000" w:themeColor="text1"/>
                <w:sz w:val="20"/>
                <w:szCs w:val="20"/>
                <w:lang w:val="en-GB"/>
              </w:rPr>
              <w:t>EARN</w:t>
            </w:r>
          </w:p>
        </w:tc>
        <w:tc>
          <w:tcPr>
            <w:tcW w:w="588" w:type="dxa"/>
            <w:tcBorders>
              <w:top w:val="nil"/>
              <w:left w:val="nil"/>
              <w:bottom w:val="nil"/>
              <w:right w:val="nil"/>
            </w:tcBorders>
            <w:shd w:val="clear" w:color="auto" w:fill="auto"/>
            <w:noWrap/>
            <w:vAlign w:val="bottom"/>
            <w:hideMark/>
          </w:tcPr>
          <w:p w14:paraId="328864BE" w14:textId="2FA3F5EA"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075</w:t>
            </w:r>
          </w:p>
        </w:tc>
        <w:tc>
          <w:tcPr>
            <w:tcW w:w="670" w:type="dxa"/>
            <w:tcBorders>
              <w:top w:val="nil"/>
              <w:left w:val="nil"/>
              <w:bottom w:val="nil"/>
              <w:right w:val="nil"/>
            </w:tcBorders>
            <w:shd w:val="clear" w:color="auto" w:fill="auto"/>
            <w:noWrap/>
            <w:vAlign w:val="bottom"/>
            <w:hideMark/>
          </w:tcPr>
          <w:p w14:paraId="358D8B5D" w14:textId="524D6AC9"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003</w:t>
            </w:r>
          </w:p>
        </w:tc>
        <w:tc>
          <w:tcPr>
            <w:tcW w:w="588" w:type="dxa"/>
            <w:tcBorders>
              <w:top w:val="nil"/>
              <w:left w:val="nil"/>
              <w:bottom w:val="nil"/>
              <w:right w:val="nil"/>
            </w:tcBorders>
            <w:shd w:val="clear" w:color="auto" w:fill="auto"/>
            <w:noWrap/>
            <w:vAlign w:val="bottom"/>
            <w:hideMark/>
          </w:tcPr>
          <w:p w14:paraId="12284D6C" w14:textId="380E4B4D"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013</w:t>
            </w:r>
          </w:p>
        </w:tc>
        <w:tc>
          <w:tcPr>
            <w:tcW w:w="907" w:type="dxa"/>
            <w:tcBorders>
              <w:top w:val="nil"/>
              <w:left w:val="nil"/>
              <w:bottom w:val="nil"/>
              <w:right w:val="nil"/>
            </w:tcBorders>
            <w:shd w:val="clear" w:color="auto" w:fill="auto"/>
            <w:noWrap/>
            <w:vAlign w:val="bottom"/>
            <w:hideMark/>
          </w:tcPr>
          <w:p w14:paraId="2F2EEB85" w14:textId="142CFB73"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223</w:t>
            </w:r>
          </w:p>
        </w:tc>
        <w:tc>
          <w:tcPr>
            <w:tcW w:w="588" w:type="dxa"/>
            <w:tcBorders>
              <w:top w:val="nil"/>
              <w:left w:val="nil"/>
              <w:bottom w:val="nil"/>
              <w:right w:val="single" w:sz="4" w:space="0" w:color="auto"/>
            </w:tcBorders>
            <w:shd w:val="clear" w:color="auto" w:fill="auto"/>
            <w:noWrap/>
            <w:vAlign w:val="bottom"/>
            <w:hideMark/>
          </w:tcPr>
          <w:p w14:paraId="360E2B81" w14:textId="387230E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58A7B3B3" w14:textId="611941C3"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008</w:t>
            </w:r>
          </w:p>
        </w:tc>
        <w:tc>
          <w:tcPr>
            <w:tcW w:w="670" w:type="dxa"/>
            <w:tcBorders>
              <w:top w:val="nil"/>
              <w:left w:val="nil"/>
              <w:bottom w:val="nil"/>
              <w:right w:val="nil"/>
            </w:tcBorders>
            <w:shd w:val="clear" w:color="auto" w:fill="auto"/>
            <w:noWrap/>
            <w:vAlign w:val="bottom"/>
            <w:hideMark/>
          </w:tcPr>
          <w:p w14:paraId="34A5D0F1" w14:textId="1BDD9600"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584D6B24" w14:textId="38E0AF20"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003</w:t>
            </w:r>
          </w:p>
        </w:tc>
        <w:tc>
          <w:tcPr>
            <w:tcW w:w="907" w:type="dxa"/>
            <w:tcBorders>
              <w:top w:val="nil"/>
              <w:left w:val="nil"/>
              <w:bottom w:val="nil"/>
              <w:right w:val="nil"/>
            </w:tcBorders>
            <w:shd w:val="clear" w:color="auto" w:fill="auto"/>
            <w:noWrap/>
            <w:vAlign w:val="bottom"/>
            <w:hideMark/>
          </w:tcPr>
          <w:p w14:paraId="2D1429C2" w14:textId="273ADA9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062</w:t>
            </w:r>
          </w:p>
        </w:tc>
        <w:tc>
          <w:tcPr>
            <w:tcW w:w="588" w:type="dxa"/>
            <w:tcBorders>
              <w:top w:val="nil"/>
              <w:left w:val="nil"/>
              <w:bottom w:val="nil"/>
              <w:right w:val="single" w:sz="4" w:space="0" w:color="auto"/>
            </w:tcBorders>
            <w:shd w:val="clear" w:color="auto" w:fill="auto"/>
            <w:noWrap/>
            <w:vAlign w:val="bottom"/>
            <w:hideMark/>
          </w:tcPr>
          <w:p w14:paraId="7992BD9B" w14:textId="0FEC4289"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784B777E"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24BBE94E"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Tax</w:t>
            </w:r>
          </w:p>
        </w:tc>
        <w:tc>
          <w:tcPr>
            <w:tcW w:w="588" w:type="dxa"/>
            <w:tcBorders>
              <w:top w:val="nil"/>
              <w:left w:val="nil"/>
              <w:bottom w:val="nil"/>
              <w:right w:val="nil"/>
            </w:tcBorders>
            <w:shd w:val="clear" w:color="auto" w:fill="auto"/>
            <w:noWrap/>
            <w:vAlign w:val="bottom"/>
            <w:hideMark/>
          </w:tcPr>
          <w:p w14:paraId="57F214B9" w14:textId="11BCB133"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063</w:t>
            </w:r>
          </w:p>
        </w:tc>
        <w:tc>
          <w:tcPr>
            <w:tcW w:w="670" w:type="dxa"/>
            <w:tcBorders>
              <w:top w:val="nil"/>
              <w:left w:val="nil"/>
              <w:bottom w:val="nil"/>
              <w:right w:val="nil"/>
            </w:tcBorders>
            <w:shd w:val="clear" w:color="auto" w:fill="auto"/>
            <w:noWrap/>
            <w:vAlign w:val="bottom"/>
            <w:hideMark/>
          </w:tcPr>
          <w:p w14:paraId="7D11F0AB" w14:textId="267D164E"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002</w:t>
            </w:r>
          </w:p>
        </w:tc>
        <w:tc>
          <w:tcPr>
            <w:tcW w:w="588" w:type="dxa"/>
            <w:tcBorders>
              <w:top w:val="nil"/>
              <w:left w:val="nil"/>
              <w:bottom w:val="nil"/>
              <w:right w:val="nil"/>
            </w:tcBorders>
            <w:shd w:val="clear" w:color="auto" w:fill="auto"/>
            <w:noWrap/>
            <w:vAlign w:val="bottom"/>
            <w:hideMark/>
          </w:tcPr>
          <w:p w14:paraId="344ACCCE" w14:textId="1CDFA10C"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010</w:t>
            </w:r>
          </w:p>
        </w:tc>
        <w:tc>
          <w:tcPr>
            <w:tcW w:w="907" w:type="dxa"/>
            <w:tcBorders>
              <w:top w:val="nil"/>
              <w:left w:val="nil"/>
              <w:bottom w:val="nil"/>
              <w:right w:val="nil"/>
            </w:tcBorders>
            <w:shd w:val="clear" w:color="auto" w:fill="auto"/>
            <w:noWrap/>
            <w:vAlign w:val="bottom"/>
            <w:hideMark/>
          </w:tcPr>
          <w:p w14:paraId="349FB7E7" w14:textId="27CD760B"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198</w:t>
            </w:r>
          </w:p>
        </w:tc>
        <w:tc>
          <w:tcPr>
            <w:tcW w:w="588" w:type="dxa"/>
            <w:tcBorders>
              <w:top w:val="nil"/>
              <w:left w:val="nil"/>
              <w:bottom w:val="nil"/>
              <w:right w:val="single" w:sz="4" w:space="0" w:color="auto"/>
            </w:tcBorders>
            <w:shd w:val="clear" w:color="auto" w:fill="auto"/>
            <w:noWrap/>
            <w:vAlign w:val="bottom"/>
            <w:hideMark/>
          </w:tcPr>
          <w:p w14:paraId="6E5EF42E" w14:textId="08F32806"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4BCA6BB1" w14:textId="59024766"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009</w:t>
            </w:r>
          </w:p>
        </w:tc>
        <w:tc>
          <w:tcPr>
            <w:tcW w:w="670" w:type="dxa"/>
            <w:tcBorders>
              <w:top w:val="nil"/>
              <w:left w:val="nil"/>
              <w:bottom w:val="nil"/>
              <w:right w:val="nil"/>
            </w:tcBorders>
            <w:shd w:val="clear" w:color="auto" w:fill="auto"/>
            <w:noWrap/>
            <w:vAlign w:val="bottom"/>
            <w:hideMark/>
          </w:tcPr>
          <w:p w14:paraId="2F923D31" w14:textId="2C603397"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18425D1D" w14:textId="203CD60D"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004</w:t>
            </w:r>
          </w:p>
        </w:tc>
        <w:tc>
          <w:tcPr>
            <w:tcW w:w="907" w:type="dxa"/>
            <w:tcBorders>
              <w:top w:val="nil"/>
              <w:left w:val="nil"/>
              <w:bottom w:val="nil"/>
              <w:right w:val="nil"/>
            </w:tcBorders>
            <w:shd w:val="clear" w:color="auto" w:fill="auto"/>
            <w:noWrap/>
            <w:vAlign w:val="bottom"/>
            <w:hideMark/>
          </w:tcPr>
          <w:p w14:paraId="44FAF2FB" w14:textId="10365752"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070</w:t>
            </w:r>
          </w:p>
        </w:tc>
        <w:tc>
          <w:tcPr>
            <w:tcW w:w="588" w:type="dxa"/>
            <w:tcBorders>
              <w:top w:val="nil"/>
              <w:left w:val="nil"/>
              <w:bottom w:val="nil"/>
              <w:right w:val="single" w:sz="4" w:space="0" w:color="auto"/>
            </w:tcBorders>
            <w:shd w:val="clear" w:color="auto" w:fill="auto"/>
            <w:noWrap/>
            <w:vAlign w:val="bottom"/>
            <w:hideMark/>
          </w:tcPr>
          <w:p w14:paraId="6A487207" w14:textId="59FCA58D"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42E34A03"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02340DC5"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Gini</w:t>
            </w:r>
          </w:p>
        </w:tc>
        <w:tc>
          <w:tcPr>
            <w:tcW w:w="588" w:type="dxa"/>
            <w:tcBorders>
              <w:top w:val="nil"/>
              <w:left w:val="nil"/>
              <w:bottom w:val="nil"/>
              <w:right w:val="nil"/>
            </w:tcBorders>
            <w:shd w:val="clear" w:color="auto" w:fill="auto"/>
            <w:noWrap/>
            <w:vAlign w:val="bottom"/>
            <w:hideMark/>
          </w:tcPr>
          <w:p w14:paraId="2200EEBF" w14:textId="4A3C8EF5"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055</w:t>
            </w:r>
          </w:p>
        </w:tc>
        <w:tc>
          <w:tcPr>
            <w:tcW w:w="670" w:type="dxa"/>
            <w:tcBorders>
              <w:top w:val="nil"/>
              <w:left w:val="nil"/>
              <w:bottom w:val="nil"/>
              <w:right w:val="nil"/>
            </w:tcBorders>
            <w:shd w:val="clear" w:color="auto" w:fill="auto"/>
            <w:noWrap/>
            <w:vAlign w:val="bottom"/>
            <w:hideMark/>
          </w:tcPr>
          <w:p w14:paraId="18D3E75D" w14:textId="49404F02"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002</w:t>
            </w:r>
          </w:p>
        </w:tc>
        <w:tc>
          <w:tcPr>
            <w:tcW w:w="588" w:type="dxa"/>
            <w:tcBorders>
              <w:top w:val="nil"/>
              <w:left w:val="nil"/>
              <w:bottom w:val="nil"/>
              <w:right w:val="nil"/>
            </w:tcBorders>
            <w:shd w:val="clear" w:color="auto" w:fill="auto"/>
            <w:noWrap/>
            <w:vAlign w:val="bottom"/>
            <w:hideMark/>
          </w:tcPr>
          <w:p w14:paraId="145F9A54" w14:textId="53C8658B"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009</w:t>
            </w:r>
          </w:p>
        </w:tc>
        <w:tc>
          <w:tcPr>
            <w:tcW w:w="907" w:type="dxa"/>
            <w:tcBorders>
              <w:top w:val="nil"/>
              <w:left w:val="nil"/>
              <w:bottom w:val="nil"/>
              <w:right w:val="nil"/>
            </w:tcBorders>
            <w:shd w:val="clear" w:color="auto" w:fill="auto"/>
            <w:noWrap/>
            <w:vAlign w:val="bottom"/>
            <w:hideMark/>
          </w:tcPr>
          <w:p w14:paraId="32B03D31" w14:textId="0B741F08"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174</w:t>
            </w:r>
          </w:p>
        </w:tc>
        <w:tc>
          <w:tcPr>
            <w:tcW w:w="588" w:type="dxa"/>
            <w:tcBorders>
              <w:top w:val="nil"/>
              <w:left w:val="nil"/>
              <w:bottom w:val="nil"/>
              <w:right w:val="single" w:sz="4" w:space="0" w:color="auto"/>
            </w:tcBorders>
            <w:shd w:val="clear" w:color="auto" w:fill="auto"/>
            <w:noWrap/>
            <w:vAlign w:val="bottom"/>
            <w:hideMark/>
          </w:tcPr>
          <w:p w14:paraId="2E284EE1" w14:textId="58C30D20"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998</w:t>
            </w:r>
          </w:p>
        </w:tc>
        <w:tc>
          <w:tcPr>
            <w:tcW w:w="588" w:type="dxa"/>
            <w:tcBorders>
              <w:top w:val="nil"/>
              <w:left w:val="nil"/>
              <w:bottom w:val="nil"/>
              <w:right w:val="nil"/>
            </w:tcBorders>
            <w:shd w:val="clear" w:color="auto" w:fill="auto"/>
            <w:noWrap/>
            <w:vAlign w:val="bottom"/>
            <w:hideMark/>
          </w:tcPr>
          <w:p w14:paraId="5B66CB8E" w14:textId="77AF0B3B"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007</w:t>
            </w:r>
          </w:p>
        </w:tc>
        <w:tc>
          <w:tcPr>
            <w:tcW w:w="670" w:type="dxa"/>
            <w:tcBorders>
              <w:top w:val="nil"/>
              <w:left w:val="nil"/>
              <w:bottom w:val="nil"/>
              <w:right w:val="nil"/>
            </w:tcBorders>
            <w:shd w:val="clear" w:color="auto" w:fill="auto"/>
            <w:noWrap/>
            <w:vAlign w:val="bottom"/>
            <w:hideMark/>
          </w:tcPr>
          <w:p w14:paraId="119BDACF" w14:textId="1476AC0A"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2325F0F9" w14:textId="0E8424DF"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003</w:t>
            </w:r>
          </w:p>
        </w:tc>
        <w:tc>
          <w:tcPr>
            <w:tcW w:w="907" w:type="dxa"/>
            <w:tcBorders>
              <w:top w:val="nil"/>
              <w:left w:val="nil"/>
              <w:bottom w:val="nil"/>
              <w:right w:val="nil"/>
            </w:tcBorders>
            <w:shd w:val="clear" w:color="auto" w:fill="auto"/>
            <w:noWrap/>
            <w:vAlign w:val="bottom"/>
            <w:hideMark/>
          </w:tcPr>
          <w:p w14:paraId="019A35A9" w14:textId="23FC1355"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062</w:t>
            </w:r>
          </w:p>
        </w:tc>
        <w:tc>
          <w:tcPr>
            <w:tcW w:w="588" w:type="dxa"/>
            <w:tcBorders>
              <w:top w:val="nil"/>
              <w:left w:val="nil"/>
              <w:bottom w:val="nil"/>
              <w:right w:val="single" w:sz="4" w:space="0" w:color="auto"/>
            </w:tcBorders>
            <w:shd w:val="clear" w:color="auto" w:fill="auto"/>
            <w:noWrap/>
            <w:vAlign w:val="bottom"/>
            <w:hideMark/>
          </w:tcPr>
          <w:p w14:paraId="14094686" w14:textId="46F1D5CB"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2923F110"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249B376F"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L</w:t>
            </w:r>
          </w:p>
        </w:tc>
        <w:tc>
          <w:tcPr>
            <w:tcW w:w="588" w:type="dxa"/>
            <w:tcBorders>
              <w:top w:val="nil"/>
              <w:left w:val="nil"/>
              <w:bottom w:val="nil"/>
              <w:right w:val="nil"/>
            </w:tcBorders>
            <w:shd w:val="clear" w:color="auto" w:fill="auto"/>
            <w:noWrap/>
            <w:vAlign w:val="bottom"/>
            <w:hideMark/>
          </w:tcPr>
          <w:p w14:paraId="71AA737D" w14:textId="0E716338"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055</w:t>
            </w:r>
          </w:p>
        </w:tc>
        <w:tc>
          <w:tcPr>
            <w:tcW w:w="670" w:type="dxa"/>
            <w:tcBorders>
              <w:top w:val="nil"/>
              <w:left w:val="nil"/>
              <w:bottom w:val="nil"/>
              <w:right w:val="nil"/>
            </w:tcBorders>
            <w:shd w:val="clear" w:color="auto" w:fill="auto"/>
            <w:noWrap/>
            <w:vAlign w:val="bottom"/>
            <w:hideMark/>
          </w:tcPr>
          <w:p w14:paraId="331D7E45" w14:textId="0048BE57"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002</w:t>
            </w:r>
          </w:p>
        </w:tc>
        <w:tc>
          <w:tcPr>
            <w:tcW w:w="588" w:type="dxa"/>
            <w:tcBorders>
              <w:top w:val="nil"/>
              <w:left w:val="nil"/>
              <w:bottom w:val="nil"/>
              <w:right w:val="nil"/>
            </w:tcBorders>
            <w:shd w:val="clear" w:color="auto" w:fill="auto"/>
            <w:noWrap/>
            <w:vAlign w:val="bottom"/>
            <w:hideMark/>
          </w:tcPr>
          <w:p w14:paraId="0D81DA49" w14:textId="75310A6B"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009</w:t>
            </w:r>
          </w:p>
        </w:tc>
        <w:tc>
          <w:tcPr>
            <w:tcW w:w="907" w:type="dxa"/>
            <w:tcBorders>
              <w:top w:val="nil"/>
              <w:left w:val="nil"/>
              <w:bottom w:val="nil"/>
              <w:right w:val="nil"/>
            </w:tcBorders>
            <w:shd w:val="clear" w:color="auto" w:fill="auto"/>
            <w:noWrap/>
            <w:vAlign w:val="bottom"/>
            <w:hideMark/>
          </w:tcPr>
          <w:p w14:paraId="499FE55B" w14:textId="72A34D65"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175</w:t>
            </w:r>
          </w:p>
        </w:tc>
        <w:tc>
          <w:tcPr>
            <w:tcW w:w="588" w:type="dxa"/>
            <w:tcBorders>
              <w:top w:val="nil"/>
              <w:left w:val="nil"/>
              <w:bottom w:val="nil"/>
              <w:right w:val="single" w:sz="4" w:space="0" w:color="auto"/>
            </w:tcBorders>
            <w:shd w:val="clear" w:color="auto" w:fill="auto"/>
            <w:noWrap/>
            <w:vAlign w:val="bottom"/>
            <w:hideMark/>
          </w:tcPr>
          <w:p w14:paraId="162EAECD" w14:textId="255EBF22"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17F4A0AD" w14:textId="60EA0426"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007</w:t>
            </w:r>
          </w:p>
        </w:tc>
        <w:tc>
          <w:tcPr>
            <w:tcW w:w="670" w:type="dxa"/>
            <w:tcBorders>
              <w:top w:val="nil"/>
              <w:left w:val="nil"/>
              <w:bottom w:val="nil"/>
              <w:right w:val="nil"/>
            </w:tcBorders>
            <w:shd w:val="clear" w:color="auto" w:fill="auto"/>
            <w:noWrap/>
            <w:vAlign w:val="bottom"/>
            <w:hideMark/>
          </w:tcPr>
          <w:p w14:paraId="1EC4DB26" w14:textId="0F5F7320"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01181388" w14:textId="636B3F18"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003</w:t>
            </w:r>
          </w:p>
        </w:tc>
        <w:tc>
          <w:tcPr>
            <w:tcW w:w="907" w:type="dxa"/>
            <w:tcBorders>
              <w:top w:val="nil"/>
              <w:left w:val="nil"/>
              <w:bottom w:val="nil"/>
              <w:right w:val="nil"/>
            </w:tcBorders>
            <w:shd w:val="clear" w:color="auto" w:fill="auto"/>
            <w:noWrap/>
            <w:vAlign w:val="bottom"/>
            <w:hideMark/>
          </w:tcPr>
          <w:p w14:paraId="13B1E9E7" w14:textId="211505B9"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062</w:t>
            </w:r>
          </w:p>
        </w:tc>
        <w:tc>
          <w:tcPr>
            <w:tcW w:w="588" w:type="dxa"/>
            <w:tcBorders>
              <w:top w:val="nil"/>
              <w:left w:val="nil"/>
              <w:bottom w:val="nil"/>
              <w:right w:val="single" w:sz="4" w:space="0" w:color="auto"/>
            </w:tcBorders>
            <w:shd w:val="clear" w:color="auto" w:fill="auto"/>
            <w:noWrap/>
            <w:vAlign w:val="bottom"/>
            <w:hideMark/>
          </w:tcPr>
          <w:p w14:paraId="2B66FDD0" w14:textId="35C4C992"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1</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3692D83C"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62E3C27F" w14:textId="6C93792E"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OLDE</w:t>
            </w:r>
            <w:r w:rsidR="00A87DB2" w:rsidRPr="00FB1CC6">
              <w:rPr>
                <w:i/>
                <w:iCs/>
                <w:color w:val="000000" w:themeColor="text1"/>
                <w:sz w:val="20"/>
                <w:szCs w:val="20"/>
                <w:lang w:val="en-GB"/>
              </w:rPr>
              <w:t>U</w:t>
            </w:r>
          </w:p>
        </w:tc>
        <w:tc>
          <w:tcPr>
            <w:tcW w:w="588" w:type="dxa"/>
            <w:tcBorders>
              <w:top w:val="nil"/>
              <w:left w:val="nil"/>
              <w:bottom w:val="nil"/>
              <w:right w:val="nil"/>
            </w:tcBorders>
            <w:shd w:val="clear" w:color="auto" w:fill="auto"/>
            <w:noWrap/>
            <w:vAlign w:val="bottom"/>
            <w:hideMark/>
          </w:tcPr>
          <w:p w14:paraId="56A975DD" w14:textId="12A88AEF"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042</w:t>
            </w:r>
          </w:p>
        </w:tc>
        <w:tc>
          <w:tcPr>
            <w:tcW w:w="670" w:type="dxa"/>
            <w:tcBorders>
              <w:top w:val="nil"/>
              <w:left w:val="nil"/>
              <w:bottom w:val="nil"/>
              <w:right w:val="nil"/>
            </w:tcBorders>
            <w:shd w:val="clear" w:color="auto" w:fill="auto"/>
            <w:noWrap/>
            <w:vAlign w:val="bottom"/>
            <w:hideMark/>
          </w:tcPr>
          <w:p w14:paraId="3E1B7AD9" w14:textId="3B7AD32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001</w:t>
            </w:r>
          </w:p>
        </w:tc>
        <w:tc>
          <w:tcPr>
            <w:tcW w:w="588" w:type="dxa"/>
            <w:tcBorders>
              <w:top w:val="nil"/>
              <w:left w:val="nil"/>
              <w:bottom w:val="nil"/>
              <w:right w:val="nil"/>
            </w:tcBorders>
            <w:shd w:val="clear" w:color="auto" w:fill="auto"/>
            <w:noWrap/>
            <w:vAlign w:val="bottom"/>
            <w:hideMark/>
          </w:tcPr>
          <w:p w14:paraId="3F44AF53" w14:textId="75F02662"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007</w:t>
            </w:r>
          </w:p>
        </w:tc>
        <w:tc>
          <w:tcPr>
            <w:tcW w:w="907" w:type="dxa"/>
            <w:tcBorders>
              <w:top w:val="nil"/>
              <w:left w:val="nil"/>
              <w:bottom w:val="nil"/>
              <w:right w:val="nil"/>
            </w:tcBorders>
            <w:shd w:val="clear" w:color="auto" w:fill="auto"/>
            <w:noWrap/>
            <w:vAlign w:val="bottom"/>
            <w:hideMark/>
          </w:tcPr>
          <w:p w14:paraId="4906CA7C" w14:textId="4DE1AFD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116</w:t>
            </w:r>
          </w:p>
        </w:tc>
        <w:tc>
          <w:tcPr>
            <w:tcW w:w="588" w:type="dxa"/>
            <w:tcBorders>
              <w:top w:val="nil"/>
              <w:left w:val="nil"/>
              <w:bottom w:val="nil"/>
              <w:right w:val="single" w:sz="4" w:space="0" w:color="auto"/>
            </w:tcBorders>
            <w:shd w:val="clear" w:color="auto" w:fill="auto"/>
            <w:noWrap/>
            <w:vAlign w:val="bottom"/>
            <w:hideMark/>
          </w:tcPr>
          <w:p w14:paraId="2492CDE4" w14:textId="6D3427A3"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959</w:t>
            </w:r>
          </w:p>
        </w:tc>
        <w:tc>
          <w:tcPr>
            <w:tcW w:w="588" w:type="dxa"/>
            <w:tcBorders>
              <w:top w:val="nil"/>
              <w:left w:val="nil"/>
              <w:bottom w:val="nil"/>
              <w:right w:val="nil"/>
            </w:tcBorders>
            <w:shd w:val="clear" w:color="auto" w:fill="auto"/>
            <w:noWrap/>
            <w:vAlign w:val="bottom"/>
            <w:hideMark/>
          </w:tcPr>
          <w:p w14:paraId="2EF16B50" w14:textId="5A5C982D"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008</w:t>
            </w:r>
          </w:p>
        </w:tc>
        <w:tc>
          <w:tcPr>
            <w:tcW w:w="670" w:type="dxa"/>
            <w:tcBorders>
              <w:top w:val="nil"/>
              <w:left w:val="nil"/>
              <w:bottom w:val="nil"/>
              <w:right w:val="nil"/>
            </w:tcBorders>
            <w:shd w:val="clear" w:color="auto" w:fill="auto"/>
            <w:noWrap/>
            <w:vAlign w:val="bottom"/>
            <w:hideMark/>
          </w:tcPr>
          <w:p w14:paraId="7EAE9A79" w14:textId="121AA2B0"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0B691FED" w14:textId="05A0964B"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004</w:t>
            </w:r>
          </w:p>
        </w:tc>
        <w:tc>
          <w:tcPr>
            <w:tcW w:w="907" w:type="dxa"/>
            <w:tcBorders>
              <w:top w:val="nil"/>
              <w:left w:val="nil"/>
              <w:bottom w:val="nil"/>
              <w:right w:val="nil"/>
            </w:tcBorders>
            <w:shd w:val="clear" w:color="auto" w:fill="auto"/>
            <w:noWrap/>
            <w:vAlign w:val="bottom"/>
            <w:hideMark/>
          </w:tcPr>
          <w:p w14:paraId="5AFA8643" w14:textId="6429228F"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065</w:t>
            </w:r>
          </w:p>
        </w:tc>
        <w:tc>
          <w:tcPr>
            <w:tcW w:w="588" w:type="dxa"/>
            <w:tcBorders>
              <w:top w:val="nil"/>
              <w:left w:val="nil"/>
              <w:bottom w:val="nil"/>
              <w:right w:val="single" w:sz="4" w:space="0" w:color="auto"/>
            </w:tcBorders>
            <w:shd w:val="clear" w:color="auto" w:fill="auto"/>
            <w:noWrap/>
            <w:vAlign w:val="bottom"/>
            <w:hideMark/>
          </w:tcPr>
          <w:p w14:paraId="57FD96E6" w14:textId="6FC7BA72"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995</w:t>
            </w:r>
          </w:p>
        </w:tc>
      </w:tr>
      <w:tr w:rsidR="00E46679" w:rsidRPr="00FB1CC6" w14:paraId="3DD143A2"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3A7E581A"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Crime</w:t>
            </w:r>
          </w:p>
        </w:tc>
        <w:tc>
          <w:tcPr>
            <w:tcW w:w="588" w:type="dxa"/>
            <w:tcBorders>
              <w:top w:val="nil"/>
              <w:left w:val="nil"/>
              <w:bottom w:val="nil"/>
              <w:right w:val="nil"/>
            </w:tcBorders>
            <w:shd w:val="clear" w:color="auto" w:fill="auto"/>
            <w:noWrap/>
            <w:vAlign w:val="bottom"/>
            <w:hideMark/>
          </w:tcPr>
          <w:p w14:paraId="1C06C346" w14:textId="68B53CC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042</w:t>
            </w:r>
          </w:p>
        </w:tc>
        <w:tc>
          <w:tcPr>
            <w:tcW w:w="670" w:type="dxa"/>
            <w:tcBorders>
              <w:top w:val="nil"/>
              <w:left w:val="nil"/>
              <w:bottom w:val="nil"/>
              <w:right w:val="nil"/>
            </w:tcBorders>
            <w:shd w:val="clear" w:color="auto" w:fill="auto"/>
            <w:noWrap/>
            <w:vAlign w:val="bottom"/>
            <w:hideMark/>
          </w:tcPr>
          <w:p w14:paraId="4A7E2880" w14:textId="0FC097AB"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001</w:t>
            </w:r>
          </w:p>
        </w:tc>
        <w:tc>
          <w:tcPr>
            <w:tcW w:w="588" w:type="dxa"/>
            <w:tcBorders>
              <w:top w:val="nil"/>
              <w:left w:val="nil"/>
              <w:bottom w:val="nil"/>
              <w:right w:val="nil"/>
            </w:tcBorders>
            <w:shd w:val="clear" w:color="auto" w:fill="auto"/>
            <w:noWrap/>
            <w:vAlign w:val="bottom"/>
            <w:hideMark/>
          </w:tcPr>
          <w:p w14:paraId="64E488B2" w14:textId="00365F20"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007</w:t>
            </w:r>
          </w:p>
        </w:tc>
        <w:tc>
          <w:tcPr>
            <w:tcW w:w="907" w:type="dxa"/>
            <w:tcBorders>
              <w:top w:val="nil"/>
              <w:left w:val="nil"/>
              <w:bottom w:val="nil"/>
              <w:right w:val="nil"/>
            </w:tcBorders>
            <w:shd w:val="clear" w:color="auto" w:fill="auto"/>
            <w:noWrap/>
            <w:vAlign w:val="bottom"/>
            <w:hideMark/>
          </w:tcPr>
          <w:p w14:paraId="2E5CF878" w14:textId="6A873B68"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111</w:t>
            </w:r>
          </w:p>
        </w:tc>
        <w:tc>
          <w:tcPr>
            <w:tcW w:w="588" w:type="dxa"/>
            <w:tcBorders>
              <w:top w:val="nil"/>
              <w:left w:val="nil"/>
              <w:bottom w:val="nil"/>
              <w:right w:val="single" w:sz="4" w:space="0" w:color="auto"/>
            </w:tcBorders>
            <w:shd w:val="clear" w:color="auto" w:fill="auto"/>
            <w:noWrap/>
            <w:vAlign w:val="bottom"/>
            <w:hideMark/>
          </w:tcPr>
          <w:p w14:paraId="3FB4EB56" w14:textId="6849C555"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027</w:t>
            </w:r>
          </w:p>
        </w:tc>
        <w:tc>
          <w:tcPr>
            <w:tcW w:w="588" w:type="dxa"/>
            <w:tcBorders>
              <w:top w:val="nil"/>
              <w:left w:val="nil"/>
              <w:bottom w:val="nil"/>
              <w:right w:val="nil"/>
            </w:tcBorders>
            <w:shd w:val="clear" w:color="auto" w:fill="auto"/>
            <w:noWrap/>
            <w:vAlign w:val="bottom"/>
            <w:hideMark/>
          </w:tcPr>
          <w:p w14:paraId="1AB5109F" w14:textId="139BA971"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009</w:t>
            </w:r>
          </w:p>
        </w:tc>
        <w:tc>
          <w:tcPr>
            <w:tcW w:w="670" w:type="dxa"/>
            <w:tcBorders>
              <w:top w:val="nil"/>
              <w:left w:val="nil"/>
              <w:bottom w:val="nil"/>
              <w:right w:val="nil"/>
            </w:tcBorders>
            <w:shd w:val="clear" w:color="auto" w:fill="auto"/>
            <w:noWrap/>
            <w:vAlign w:val="bottom"/>
            <w:hideMark/>
          </w:tcPr>
          <w:p w14:paraId="2F4B5717" w14:textId="42975B98"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7858D116" w14:textId="2E227328"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004</w:t>
            </w:r>
          </w:p>
        </w:tc>
        <w:tc>
          <w:tcPr>
            <w:tcW w:w="907" w:type="dxa"/>
            <w:tcBorders>
              <w:top w:val="nil"/>
              <w:left w:val="nil"/>
              <w:bottom w:val="nil"/>
              <w:right w:val="nil"/>
            </w:tcBorders>
            <w:shd w:val="clear" w:color="auto" w:fill="auto"/>
            <w:noWrap/>
            <w:vAlign w:val="bottom"/>
            <w:hideMark/>
          </w:tcPr>
          <w:p w14:paraId="025A40FE" w14:textId="60FEFF23"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072</w:t>
            </w:r>
          </w:p>
        </w:tc>
        <w:tc>
          <w:tcPr>
            <w:tcW w:w="588" w:type="dxa"/>
            <w:tcBorders>
              <w:top w:val="nil"/>
              <w:left w:val="nil"/>
              <w:bottom w:val="nil"/>
              <w:right w:val="single" w:sz="4" w:space="0" w:color="auto"/>
            </w:tcBorders>
            <w:shd w:val="clear" w:color="auto" w:fill="auto"/>
            <w:noWrap/>
            <w:vAlign w:val="bottom"/>
            <w:hideMark/>
          </w:tcPr>
          <w:p w14:paraId="5B7BF776" w14:textId="3BAD30CA"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001</w:t>
            </w:r>
          </w:p>
        </w:tc>
      </w:tr>
      <w:tr w:rsidR="00E46679" w:rsidRPr="00FB1CC6" w14:paraId="45C7F808"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201C7F8F"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TRANS</w:t>
            </w:r>
          </w:p>
        </w:tc>
        <w:tc>
          <w:tcPr>
            <w:tcW w:w="588" w:type="dxa"/>
            <w:tcBorders>
              <w:top w:val="nil"/>
              <w:left w:val="nil"/>
              <w:bottom w:val="nil"/>
              <w:right w:val="nil"/>
            </w:tcBorders>
            <w:shd w:val="clear" w:color="auto" w:fill="auto"/>
            <w:noWrap/>
            <w:vAlign w:val="bottom"/>
            <w:hideMark/>
          </w:tcPr>
          <w:p w14:paraId="00566566" w14:textId="64A5335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040</w:t>
            </w:r>
          </w:p>
        </w:tc>
        <w:tc>
          <w:tcPr>
            <w:tcW w:w="670" w:type="dxa"/>
            <w:tcBorders>
              <w:top w:val="nil"/>
              <w:left w:val="nil"/>
              <w:bottom w:val="nil"/>
              <w:right w:val="nil"/>
            </w:tcBorders>
            <w:shd w:val="clear" w:color="auto" w:fill="auto"/>
            <w:noWrap/>
            <w:vAlign w:val="bottom"/>
            <w:hideMark/>
          </w:tcPr>
          <w:p w14:paraId="0D7CA25F" w14:textId="318ED34F"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001</w:t>
            </w:r>
          </w:p>
        </w:tc>
        <w:tc>
          <w:tcPr>
            <w:tcW w:w="588" w:type="dxa"/>
            <w:tcBorders>
              <w:top w:val="nil"/>
              <w:left w:val="nil"/>
              <w:bottom w:val="nil"/>
              <w:right w:val="nil"/>
            </w:tcBorders>
            <w:shd w:val="clear" w:color="auto" w:fill="auto"/>
            <w:noWrap/>
            <w:vAlign w:val="bottom"/>
            <w:hideMark/>
          </w:tcPr>
          <w:p w14:paraId="016DBF5A" w14:textId="3CD0C0C9"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007</w:t>
            </w:r>
          </w:p>
        </w:tc>
        <w:tc>
          <w:tcPr>
            <w:tcW w:w="907" w:type="dxa"/>
            <w:tcBorders>
              <w:top w:val="nil"/>
              <w:left w:val="nil"/>
              <w:bottom w:val="nil"/>
              <w:right w:val="nil"/>
            </w:tcBorders>
            <w:shd w:val="clear" w:color="auto" w:fill="auto"/>
            <w:noWrap/>
            <w:vAlign w:val="bottom"/>
            <w:hideMark/>
          </w:tcPr>
          <w:p w14:paraId="6A52A150" w14:textId="4F4D3F43"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102</w:t>
            </w:r>
          </w:p>
        </w:tc>
        <w:tc>
          <w:tcPr>
            <w:tcW w:w="588" w:type="dxa"/>
            <w:tcBorders>
              <w:top w:val="nil"/>
              <w:left w:val="nil"/>
              <w:bottom w:val="nil"/>
              <w:right w:val="single" w:sz="4" w:space="0" w:color="auto"/>
            </w:tcBorders>
            <w:shd w:val="clear" w:color="auto" w:fill="auto"/>
            <w:noWrap/>
            <w:vAlign w:val="bottom"/>
            <w:hideMark/>
          </w:tcPr>
          <w:p w14:paraId="7F03603E" w14:textId="6DD20F6B"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048</w:t>
            </w:r>
          </w:p>
        </w:tc>
        <w:tc>
          <w:tcPr>
            <w:tcW w:w="588" w:type="dxa"/>
            <w:tcBorders>
              <w:top w:val="nil"/>
              <w:left w:val="nil"/>
              <w:bottom w:val="nil"/>
              <w:right w:val="nil"/>
            </w:tcBorders>
            <w:shd w:val="clear" w:color="auto" w:fill="auto"/>
            <w:noWrap/>
            <w:vAlign w:val="bottom"/>
            <w:hideMark/>
          </w:tcPr>
          <w:p w14:paraId="3F9034C4" w14:textId="3F32CD48"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007</w:t>
            </w:r>
          </w:p>
        </w:tc>
        <w:tc>
          <w:tcPr>
            <w:tcW w:w="670" w:type="dxa"/>
            <w:tcBorders>
              <w:top w:val="nil"/>
              <w:left w:val="nil"/>
              <w:bottom w:val="nil"/>
              <w:right w:val="nil"/>
            </w:tcBorders>
            <w:shd w:val="clear" w:color="auto" w:fill="auto"/>
            <w:noWrap/>
            <w:vAlign w:val="bottom"/>
            <w:hideMark/>
          </w:tcPr>
          <w:p w14:paraId="1A4521FD" w14:textId="04ECFA3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6935B821" w14:textId="578C392B"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003</w:t>
            </w:r>
          </w:p>
        </w:tc>
        <w:tc>
          <w:tcPr>
            <w:tcW w:w="907" w:type="dxa"/>
            <w:tcBorders>
              <w:top w:val="nil"/>
              <w:left w:val="nil"/>
              <w:bottom w:val="nil"/>
              <w:right w:val="nil"/>
            </w:tcBorders>
            <w:shd w:val="clear" w:color="auto" w:fill="auto"/>
            <w:noWrap/>
            <w:vAlign w:val="bottom"/>
            <w:hideMark/>
          </w:tcPr>
          <w:p w14:paraId="4CE5C64B" w14:textId="6180C4B4"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054</w:t>
            </w:r>
          </w:p>
        </w:tc>
        <w:tc>
          <w:tcPr>
            <w:tcW w:w="588" w:type="dxa"/>
            <w:tcBorders>
              <w:top w:val="nil"/>
              <w:left w:val="nil"/>
              <w:bottom w:val="nil"/>
              <w:right w:val="single" w:sz="4" w:space="0" w:color="auto"/>
            </w:tcBorders>
            <w:shd w:val="clear" w:color="auto" w:fill="auto"/>
            <w:noWrap/>
            <w:vAlign w:val="bottom"/>
            <w:hideMark/>
          </w:tcPr>
          <w:p w14:paraId="25F51233" w14:textId="2CF654DB"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006</w:t>
            </w:r>
          </w:p>
        </w:tc>
      </w:tr>
      <w:tr w:rsidR="00E46679" w:rsidRPr="00FB1CC6" w14:paraId="787DA867"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23832C04" w14:textId="26164458"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U</w:t>
            </w:r>
            <w:r w:rsidR="004E5F79" w:rsidRPr="00FB1CC6">
              <w:rPr>
                <w:i/>
                <w:iCs/>
                <w:color w:val="000000" w:themeColor="text1"/>
                <w:sz w:val="20"/>
                <w:szCs w:val="20"/>
                <w:lang w:val="en-GB"/>
              </w:rPr>
              <w:t>NEMPL</w:t>
            </w:r>
          </w:p>
        </w:tc>
        <w:tc>
          <w:tcPr>
            <w:tcW w:w="588" w:type="dxa"/>
            <w:tcBorders>
              <w:top w:val="nil"/>
              <w:left w:val="nil"/>
              <w:bottom w:val="nil"/>
              <w:right w:val="nil"/>
            </w:tcBorders>
            <w:shd w:val="clear" w:color="auto" w:fill="auto"/>
            <w:noWrap/>
            <w:vAlign w:val="bottom"/>
            <w:hideMark/>
          </w:tcPr>
          <w:p w14:paraId="7A3C5883" w14:textId="161CBDC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038</w:t>
            </w:r>
          </w:p>
        </w:tc>
        <w:tc>
          <w:tcPr>
            <w:tcW w:w="670" w:type="dxa"/>
            <w:tcBorders>
              <w:top w:val="nil"/>
              <w:left w:val="nil"/>
              <w:bottom w:val="nil"/>
              <w:right w:val="nil"/>
            </w:tcBorders>
            <w:shd w:val="clear" w:color="auto" w:fill="auto"/>
            <w:noWrap/>
            <w:vAlign w:val="bottom"/>
            <w:hideMark/>
          </w:tcPr>
          <w:p w14:paraId="781C893B" w14:textId="240725A7"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001</w:t>
            </w:r>
          </w:p>
        </w:tc>
        <w:tc>
          <w:tcPr>
            <w:tcW w:w="588" w:type="dxa"/>
            <w:tcBorders>
              <w:top w:val="nil"/>
              <w:left w:val="nil"/>
              <w:bottom w:val="nil"/>
              <w:right w:val="nil"/>
            </w:tcBorders>
            <w:shd w:val="clear" w:color="auto" w:fill="auto"/>
            <w:noWrap/>
            <w:vAlign w:val="bottom"/>
            <w:hideMark/>
          </w:tcPr>
          <w:p w14:paraId="79C98F25" w14:textId="2FD36452"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006</w:t>
            </w:r>
          </w:p>
        </w:tc>
        <w:tc>
          <w:tcPr>
            <w:tcW w:w="907" w:type="dxa"/>
            <w:tcBorders>
              <w:top w:val="nil"/>
              <w:left w:val="nil"/>
              <w:bottom w:val="nil"/>
              <w:right w:val="nil"/>
            </w:tcBorders>
            <w:shd w:val="clear" w:color="auto" w:fill="auto"/>
            <w:noWrap/>
            <w:vAlign w:val="bottom"/>
            <w:hideMark/>
          </w:tcPr>
          <w:p w14:paraId="4485823E" w14:textId="413C3F99"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106</w:t>
            </w:r>
          </w:p>
        </w:tc>
        <w:tc>
          <w:tcPr>
            <w:tcW w:w="588" w:type="dxa"/>
            <w:tcBorders>
              <w:top w:val="nil"/>
              <w:left w:val="nil"/>
              <w:bottom w:val="nil"/>
              <w:right w:val="single" w:sz="4" w:space="0" w:color="auto"/>
            </w:tcBorders>
            <w:shd w:val="clear" w:color="auto" w:fill="auto"/>
            <w:noWrap/>
            <w:vAlign w:val="bottom"/>
            <w:hideMark/>
          </w:tcPr>
          <w:p w14:paraId="50E24B7B" w14:textId="1E1D14CA"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1476880D" w14:textId="63BF6F41"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005</w:t>
            </w:r>
          </w:p>
        </w:tc>
        <w:tc>
          <w:tcPr>
            <w:tcW w:w="670" w:type="dxa"/>
            <w:tcBorders>
              <w:top w:val="nil"/>
              <w:left w:val="nil"/>
              <w:bottom w:val="nil"/>
              <w:right w:val="nil"/>
            </w:tcBorders>
            <w:shd w:val="clear" w:color="auto" w:fill="auto"/>
            <w:noWrap/>
            <w:vAlign w:val="bottom"/>
            <w:hideMark/>
          </w:tcPr>
          <w:p w14:paraId="224E1073" w14:textId="4828A5D5"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27D9C852" w14:textId="6517AB17"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002</w:t>
            </w:r>
          </w:p>
        </w:tc>
        <w:tc>
          <w:tcPr>
            <w:tcW w:w="907" w:type="dxa"/>
            <w:tcBorders>
              <w:top w:val="nil"/>
              <w:left w:val="nil"/>
              <w:bottom w:val="nil"/>
              <w:right w:val="nil"/>
            </w:tcBorders>
            <w:shd w:val="clear" w:color="auto" w:fill="auto"/>
            <w:noWrap/>
            <w:vAlign w:val="bottom"/>
            <w:hideMark/>
          </w:tcPr>
          <w:p w14:paraId="68E6C2A2" w14:textId="3F60B8CF"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032</w:t>
            </w:r>
          </w:p>
        </w:tc>
        <w:tc>
          <w:tcPr>
            <w:tcW w:w="588" w:type="dxa"/>
            <w:tcBorders>
              <w:top w:val="nil"/>
              <w:left w:val="nil"/>
              <w:bottom w:val="nil"/>
              <w:right w:val="single" w:sz="4" w:space="0" w:color="auto"/>
            </w:tcBorders>
            <w:shd w:val="clear" w:color="auto" w:fill="auto"/>
            <w:noWrap/>
            <w:vAlign w:val="bottom"/>
            <w:hideMark/>
          </w:tcPr>
          <w:p w14:paraId="77C5C0AD" w14:textId="794BCF6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17FDD46F"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07B2657E"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Corruption</w:t>
            </w:r>
          </w:p>
        </w:tc>
        <w:tc>
          <w:tcPr>
            <w:tcW w:w="588" w:type="dxa"/>
            <w:tcBorders>
              <w:top w:val="nil"/>
              <w:left w:val="nil"/>
              <w:bottom w:val="nil"/>
              <w:right w:val="nil"/>
            </w:tcBorders>
            <w:shd w:val="clear" w:color="auto" w:fill="auto"/>
            <w:noWrap/>
            <w:vAlign w:val="bottom"/>
            <w:hideMark/>
          </w:tcPr>
          <w:p w14:paraId="61EC3FCE" w14:textId="3E7CE3A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034</w:t>
            </w:r>
          </w:p>
        </w:tc>
        <w:tc>
          <w:tcPr>
            <w:tcW w:w="670" w:type="dxa"/>
            <w:tcBorders>
              <w:top w:val="nil"/>
              <w:left w:val="nil"/>
              <w:bottom w:val="nil"/>
              <w:right w:val="nil"/>
            </w:tcBorders>
            <w:shd w:val="clear" w:color="auto" w:fill="auto"/>
            <w:noWrap/>
            <w:vAlign w:val="bottom"/>
            <w:hideMark/>
          </w:tcPr>
          <w:p w14:paraId="3F58A20B" w14:textId="249A44CA"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464D6287" w14:textId="3A9966D1"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005</w:t>
            </w:r>
          </w:p>
        </w:tc>
        <w:tc>
          <w:tcPr>
            <w:tcW w:w="907" w:type="dxa"/>
            <w:tcBorders>
              <w:top w:val="nil"/>
              <w:left w:val="nil"/>
              <w:bottom w:val="nil"/>
              <w:right w:val="nil"/>
            </w:tcBorders>
            <w:shd w:val="clear" w:color="auto" w:fill="auto"/>
            <w:noWrap/>
            <w:vAlign w:val="bottom"/>
            <w:hideMark/>
          </w:tcPr>
          <w:p w14:paraId="21C9A96A" w14:textId="62040C27"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058</w:t>
            </w:r>
          </w:p>
        </w:tc>
        <w:tc>
          <w:tcPr>
            <w:tcW w:w="588" w:type="dxa"/>
            <w:tcBorders>
              <w:top w:val="nil"/>
              <w:left w:val="nil"/>
              <w:bottom w:val="nil"/>
              <w:right w:val="single" w:sz="4" w:space="0" w:color="auto"/>
            </w:tcBorders>
            <w:shd w:val="clear" w:color="auto" w:fill="auto"/>
            <w:noWrap/>
            <w:vAlign w:val="bottom"/>
            <w:hideMark/>
          </w:tcPr>
          <w:p w14:paraId="50750F37" w14:textId="21D0C069"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918</w:t>
            </w:r>
          </w:p>
        </w:tc>
        <w:tc>
          <w:tcPr>
            <w:tcW w:w="588" w:type="dxa"/>
            <w:tcBorders>
              <w:top w:val="nil"/>
              <w:left w:val="nil"/>
              <w:bottom w:val="nil"/>
              <w:right w:val="nil"/>
            </w:tcBorders>
            <w:shd w:val="clear" w:color="auto" w:fill="auto"/>
            <w:noWrap/>
            <w:vAlign w:val="bottom"/>
            <w:hideMark/>
          </w:tcPr>
          <w:p w14:paraId="35D5844D" w14:textId="1C3A0327"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004</w:t>
            </w:r>
          </w:p>
        </w:tc>
        <w:tc>
          <w:tcPr>
            <w:tcW w:w="670" w:type="dxa"/>
            <w:tcBorders>
              <w:top w:val="nil"/>
              <w:left w:val="nil"/>
              <w:bottom w:val="nil"/>
              <w:right w:val="nil"/>
            </w:tcBorders>
            <w:shd w:val="clear" w:color="auto" w:fill="auto"/>
            <w:noWrap/>
            <w:vAlign w:val="bottom"/>
            <w:hideMark/>
          </w:tcPr>
          <w:p w14:paraId="5B415736" w14:textId="707A753E"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74BB9944" w14:textId="43B07CBC"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002</w:t>
            </w:r>
          </w:p>
        </w:tc>
        <w:tc>
          <w:tcPr>
            <w:tcW w:w="907" w:type="dxa"/>
            <w:tcBorders>
              <w:top w:val="nil"/>
              <w:left w:val="nil"/>
              <w:bottom w:val="nil"/>
              <w:right w:val="nil"/>
            </w:tcBorders>
            <w:shd w:val="clear" w:color="auto" w:fill="auto"/>
            <w:noWrap/>
            <w:vAlign w:val="bottom"/>
            <w:hideMark/>
          </w:tcPr>
          <w:p w14:paraId="5BF3C00F" w14:textId="0200DCAA"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018</w:t>
            </w:r>
          </w:p>
        </w:tc>
        <w:tc>
          <w:tcPr>
            <w:tcW w:w="588" w:type="dxa"/>
            <w:tcBorders>
              <w:top w:val="nil"/>
              <w:left w:val="nil"/>
              <w:bottom w:val="nil"/>
              <w:right w:val="single" w:sz="4" w:space="0" w:color="auto"/>
            </w:tcBorders>
            <w:shd w:val="clear" w:color="auto" w:fill="auto"/>
            <w:noWrap/>
            <w:vAlign w:val="bottom"/>
            <w:hideMark/>
          </w:tcPr>
          <w:p w14:paraId="311BF11E" w14:textId="7898E88D"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982</w:t>
            </w:r>
          </w:p>
        </w:tc>
      </w:tr>
      <w:tr w:rsidR="00E46679" w:rsidRPr="00FB1CC6" w14:paraId="5403F103"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7FCB5334"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LNDGEO</w:t>
            </w:r>
          </w:p>
        </w:tc>
        <w:tc>
          <w:tcPr>
            <w:tcW w:w="588" w:type="dxa"/>
            <w:tcBorders>
              <w:top w:val="nil"/>
              <w:left w:val="nil"/>
              <w:bottom w:val="nil"/>
              <w:right w:val="nil"/>
            </w:tcBorders>
            <w:shd w:val="clear" w:color="auto" w:fill="auto"/>
            <w:noWrap/>
            <w:vAlign w:val="bottom"/>
            <w:hideMark/>
          </w:tcPr>
          <w:p w14:paraId="3643EA87" w14:textId="3035A993"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033</w:t>
            </w:r>
          </w:p>
        </w:tc>
        <w:tc>
          <w:tcPr>
            <w:tcW w:w="670" w:type="dxa"/>
            <w:tcBorders>
              <w:top w:val="nil"/>
              <w:left w:val="nil"/>
              <w:bottom w:val="nil"/>
              <w:right w:val="nil"/>
            </w:tcBorders>
            <w:shd w:val="clear" w:color="auto" w:fill="auto"/>
            <w:noWrap/>
            <w:vAlign w:val="bottom"/>
            <w:hideMark/>
          </w:tcPr>
          <w:p w14:paraId="6689019A" w14:textId="2FE10ECC"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310F5281" w14:textId="195F616E"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005</w:t>
            </w:r>
          </w:p>
        </w:tc>
        <w:tc>
          <w:tcPr>
            <w:tcW w:w="907" w:type="dxa"/>
            <w:tcBorders>
              <w:top w:val="nil"/>
              <w:left w:val="nil"/>
              <w:bottom w:val="nil"/>
              <w:right w:val="nil"/>
            </w:tcBorders>
            <w:shd w:val="clear" w:color="auto" w:fill="auto"/>
            <w:noWrap/>
            <w:vAlign w:val="bottom"/>
            <w:hideMark/>
          </w:tcPr>
          <w:p w14:paraId="33DCE55F" w14:textId="7C9EAA13"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045</w:t>
            </w:r>
          </w:p>
        </w:tc>
        <w:tc>
          <w:tcPr>
            <w:tcW w:w="588" w:type="dxa"/>
            <w:tcBorders>
              <w:top w:val="nil"/>
              <w:left w:val="nil"/>
              <w:bottom w:val="nil"/>
              <w:right w:val="single" w:sz="4" w:space="0" w:color="auto"/>
            </w:tcBorders>
            <w:shd w:val="clear" w:color="auto" w:fill="auto"/>
            <w:noWrap/>
            <w:vAlign w:val="bottom"/>
            <w:hideMark/>
          </w:tcPr>
          <w:p w14:paraId="3C58446E" w14:textId="4354C920"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204</w:t>
            </w:r>
          </w:p>
        </w:tc>
        <w:tc>
          <w:tcPr>
            <w:tcW w:w="588" w:type="dxa"/>
            <w:tcBorders>
              <w:top w:val="nil"/>
              <w:left w:val="nil"/>
              <w:bottom w:val="nil"/>
              <w:right w:val="nil"/>
            </w:tcBorders>
            <w:shd w:val="clear" w:color="auto" w:fill="auto"/>
            <w:noWrap/>
            <w:vAlign w:val="bottom"/>
            <w:hideMark/>
          </w:tcPr>
          <w:p w14:paraId="2145FE6A" w14:textId="7E3DD2E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004</w:t>
            </w:r>
          </w:p>
        </w:tc>
        <w:tc>
          <w:tcPr>
            <w:tcW w:w="670" w:type="dxa"/>
            <w:tcBorders>
              <w:top w:val="nil"/>
              <w:left w:val="nil"/>
              <w:bottom w:val="nil"/>
              <w:right w:val="nil"/>
            </w:tcBorders>
            <w:shd w:val="clear" w:color="auto" w:fill="auto"/>
            <w:noWrap/>
            <w:vAlign w:val="bottom"/>
            <w:hideMark/>
          </w:tcPr>
          <w:p w14:paraId="153DE2CE" w14:textId="6E1D8F18"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0232B874" w14:textId="5CFD6C2C"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002</w:t>
            </w:r>
          </w:p>
        </w:tc>
        <w:tc>
          <w:tcPr>
            <w:tcW w:w="907" w:type="dxa"/>
            <w:tcBorders>
              <w:top w:val="nil"/>
              <w:left w:val="nil"/>
              <w:bottom w:val="nil"/>
              <w:right w:val="nil"/>
            </w:tcBorders>
            <w:shd w:val="clear" w:color="auto" w:fill="auto"/>
            <w:noWrap/>
            <w:vAlign w:val="bottom"/>
            <w:hideMark/>
          </w:tcPr>
          <w:p w14:paraId="6EDAF5C8" w14:textId="6DEF82AD"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004</w:t>
            </w:r>
          </w:p>
        </w:tc>
        <w:tc>
          <w:tcPr>
            <w:tcW w:w="588" w:type="dxa"/>
            <w:tcBorders>
              <w:top w:val="nil"/>
              <w:left w:val="nil"/>
              <w:bottom w:val="nil"/>
              <w:right w:val="single" w:sz="4" w:space="0" w:color="auto"/>
            </w:tcBorders>
            <w:shd w:val="clear" w:color="auto" w:fill="auto"/>
            <w:noWrap/>
            <w:vAlign w:val="bottom"/>
            <w:hideMark/>
          </w:tcPr>
          <w:p w14:paraId="6113E9F9" w14:textId="5595FF5A"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511</w:t>
            </w:r>
          </w:p>
        </w:tc>
      </w:tr>
      <w:tr w:rsidR="00E46679" w:rsidRPr="00FB1CC6" w14:paraId="0CDACF19"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3641EE16"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B</w:t>
            </w:r>
          </w:p>
        </w:tc>
        <w:tc>
          <w:tcPr>
            <w:tcW w:w="588" w:type="dxa"/>
            <w:tcBorders>
              <w:top w:val="nil"/>
              <w:left w:val="nil"/>
              <w:bottom w:val="nil"/>
              <w:right w:val="nil"/>
            </w:tcBorders>
            <w:shd w:val="clear" w:color="auto" w:fill="auto"/>
            <w:noWrap/>
            <w:vAlign w:val="bottom"/>
            <w:hideMark/>
          </w:tcPr>
          <w:p w14:paraId="1A578E59" w14:textId="0D9B8D27"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033</w:t>
            </w:r>
          </w:p>
        </w:tc>
        <w:tc>
          <w:tcPr>
            <w:tcW w:w="670" w:type="dxa"/>
            <w:tcBorders>
              <w:top w:val="nil"/>
              <w:left w:val="nil"/>
              <w:bottom w:val="nil"/>
              <w:right w:val="nil"/>
            </w:tcBorders>
            <w:shd w:val="clear" w:color="auto" w:fill="auto"/>
            <w:noWrap/>
            <w:vAlign w:val="bottom"/>
            <w:hideMark/>
          </w:tcPr>
          <w:p w14:paraId="2BFCA355" w14:textId="6A40454D"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1612B3CC" w14:textId="703D31E6"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005</w:t>
            </w:r>
          </w:p>
        </w:tc>
        <w:tc>
          <w:tcPr>
            <w:tcW w:w="907" w:type="dxa"/>
            <w:tcBorders>
              <w:top w:val="nil"/>
              <w:left w:val="nil"/>
              <w:bottom w:val="nil"/>
              <w:right w:val="nil"/>
            </w:tcBorders>
            <w:shd w:val="clear" w:color="auto" w:fill="auto"/>
            <w:noWrap/>
            <w:vAlign w:val="bottom"/>
            <w:hideMark/>
          </w:tcPr>
          <w:p w14:paraId="66884A43" w14:textId="187516B8"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045</w:t>
            </w:r>
          </w:p>
        </w:tc>
        <w:tc>
          <w:tcPr>
            <w:tcW w:w="588" w:type="dxa"/>
            <w:tcBorders>
              <w:top w:val="nil"/>
              <w:left w:val="nil"/>
              <w:bottom w:val="nil"/>
              <w:right w:val="single" w:sz="4" w:space="0" w:color="auto"/>
            </w:tcBorders>
            <w:shd w:val="clear" w:color="auto" w:fill="auto"/>
            <w:noWrap/>
            <w:vAlign w:val="bottom"/>
            <w:hideMark/>
          </w:tcPr>
          <w:p w14:paraId="1595CC2D" w14:textId="6570CB15"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167</w:t>
            </w:r>
          </w:p>
        </w:tc>
        <w:tc>
          <w:tcPr>
            <w:tcW w:w="588" w:type="dxa"/>
            <w:tcBorders>
              <w:top w:val="nil"/>
              <w:left w:val="nil"/>
              <w:bottom w:val="nil"/>
              <w:right w:val="nil"/>
            </w:tcBorders>
            <w:shd w:val="clear" w:color="auto" w:fill="auto"/>
            <w:noWrap/>
            <w:vAlign w:val="bottom"/>
            <w:hideMark/>
          </w:tcPr>
          <w:p w14:paraId="2EC69A0A" w14:textId="35B753E6"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004</w:t>
            </w:r>
          </w:p>
        </w:tc>
        <w:tc>
          <w:tcPr>
            <w:tcW w:w="670" w:type="dxa"/>
            <w:tcBorders>
              <w:top w:val="nil"/>
              <w:left w:val="nil"/>
              <w:bottom w:val="nil"/>
              <w:right w:val="nil"/>
            </w:tcBorders>
            <w:shd w:val="clear" w:color="auto" w:fill="auto"/>
            <w:noWrap/>
            <w:vAlign w:val="bottom"/>
            <w:hideMark/>
          </w:tcPr>
          <w:p w14:paraId="1410343F" w14:textId="6FCF374C"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4CB11AB8" w14:textId="5E077A5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002</w:t>
            </w:r>
          </w:p>
        </w:tc>
        <w:tc>
          <w:tcPr>
            <w:tcW w:w="907" w:type="dxa"/>
            <w:tcBorders>
              <w:top w:val="nil"/>
              <w:left w:val="nil"/>
              <w:bottom w:val="nil"/>
              <w:right w:val="nil"/>
            </w:tcBorders>
            <w:shd w:val="clear" w:color="auto" w:fill="auto"/>
            <w:noWrap/>
            <w:vAlign w:val="bottom"/>
            <w:hideMark/>
          </w:tcPr>
          <w:p w14:paraId="415AE9C6" w14:textId="5EF54BA9"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011</w:t>
            </w:r>
          </w:p>
        </w:tc>
        <w:tc>
          <w:tcPr>
            <w:tcW w:w="588" w:type="dxa"/>
            <w:tcBorders>
              <w:top w:val="nil"/>
              <w:left w:val="nil"/>
              <w:bottom w:val="nil"/>
              <w:right w:val="single" w:sz="4" w:space="0" w:color="auto"/>
            </w:tcBorders>
            <w:shd w:val="clear" w:color="auto" w:fill="auto"/>
            <w:noWrap/>
            <w:vAlign w:val="bottom"/>
            <w:hideMark/>
          </w:tcPr>
          <w:p w14:paraId="57C71E1B" w14:textId="115C1DCC"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103</w:t>
            </w:r>
          </w:p>
        </w:tc>
      </w:tr>
      <w:tr w:rsidR="00E46679" w:rsidRPr="00FB1CC6" w14:paraId="65A97D8E"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4147AB07"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MA</w:t>
            </w:r>
          </w:p>
        </w:tc>
        <w:tc>
          <w:tcPr>
            <w:tcW w:w="588" w:type="dxa"/>
            <w:tcBorders>
              <w:top w:val="nil"/>
              <w:left w:val="nil"/>
              <w:bottom w:val="nil"/>
              <w:right w:val="nil"/>
            </w:tcBorders>
            <w:shd w:val="clear" w:color="auto" w:fill="auto"/>
            <w:noWrap/>
            <w:vAlign w:val="bottom"/>
            <w:hideMark/>
          </w:tcPr>
          <w:p w14:paraId="7579072D" w14:textId="2B0BEB38"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033</w:t>
            </w:r>
          </w:p>
        </w:tc>
        <w:tc>
          <w:tcPr>
            <w:tcW w:w="670" w:type="dxa"/>
            <w:tcBorders>
              <w:top w:val="nil"/>
              <w:left w:val="nil"/>
              <w:bottom w:val="nil"/>
              <w:right w:val="nil"/>
            </w:tcBorders>
            <w:shd w:val="clear" w:color="auto" w:fill="auto"/>
            <w:noWrap/>
            <w:vAlign w:val="bottom"/>
            <w:hideMark/>
          </w:tcPr>
          <w:p w14:paraId="3F154F2C" w14:textId="04058657"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2F8B0E59" w14:textId="7C122969"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005</w:t>
            </w:r>
          </w:p>
        </w:tc>
        <w:tc>
          <w:tcPr>
            <w:tcW w:w="907" w:type="dxa"/>
            <w:tcBorders>
              <w:top w:val="nil"/>
              <w:left w:val="nil"/>
              <w:bottom w:val="nil"/>
              <w:right w:val="nil"/>
            </w:tcBorders>
            <w:shd w:val="clear" w:color="auto" w:fill="auto"/>
            <w:noWrap/>
            <w:vAlign w:val="bottom"/>
            <w:hideMark/>
          </w:tcPr>
          <w:p w14:paraId="04B22B20" w14:textId="036482CA"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048</w:t>
            </w:r>
          </w:p>
        </w:tc>
        <w:tc>
          <w:tcPr>
            <w:tcW w:w="588" w:type="dxa"/>
            <w:tcBorders>
              <w:top w:val="nil"/>
              <w:left w:val="nil"/>
              <w:bottom w:val="nil"/>
              <w:right w:val="single" w:sz="4" w:space="0" w:color="auto"/>
            </w:tcBorders>
            <w:shd w:val="clear" w:color="auto" w:fill="auto"/>
            <w:noWrap/>
            <w:vAlign w:val="bottom"/>
            <w:hideMark/>
          </w:tcPr>
          <w:p w14:paraId="422D2658" w14:textId="2D15BBB5"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083</w:t>
            </w:r>
          </w:p>
        </w:tc>
        <w:tc>
          <w:tcPr>
            <w:tcW w:w="588" w:type="dxa"/>
            <w:tcBorders>
              <w:top w:val="nil"/>
              <w:left w:val="nil"/>
              <w:bottom w:val="nil"/>
              <w:right w:val="nil"/>
            </w:tcBorders>
            <w:shd w:val="clear" w:color="auto" w:fill="auto"/>
            <w:noWrap/>
            <w:vAlign w:val="bottom"/>
            <w:hideMark/>
          </w:tcPr>
          <w:p w14:paraId="5924CEE4" w14:textId="5AE0E1DE"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005</w:t>
            </w:r>
          </w:p>
        </w:tc>
        <w:tc>
          <w:tcPr>
            <w:tcW w:w="670" w:type="dxa"/>
            <w:tcBorders>
              <w:top w:val="nil"/>
              <w:left w:val="nil"/>
              <w:bottom w:val="nil"/>
              <w:right w:val="nil"/>
            </w:tcBorders>
            <w:shd w:val="clear" w:color="auto" w:fill="auto"/>
            <w:noWrap/>
            <w:vAlign w:val="bottom"/>
            <w:hideMark/>
          </w:tcPr>
          <w:p w14:paraId="7421E142" w14:textId="1532A2DE"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52CB9869" w14:textId="322C52F3"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002</w:t>
            </w:r>
          </w:p>
        </w:tc>
        <w:tc>
          <w:tcPr>
            <w:tcW w:w="907" w:type="dxa"/>
            <w:tcBorders>
              <w:top w:val="nil"/>
              <w:left w:val="nil"/>
              <w:bottom w:val="nil"/>
              <w:right w:val="nil"/>
            </w:tcBorders>
            <w:shd w:val="clear" w:color="auto" w:fill="auto"/>
            <w:noWrap/>
            <w:vAlign w:val="bottom"/>
            <w:hideMark/>
          </w:tcPr>
          <w:p w14:paraId="67A2E2A9" w14:textId="41FA448B"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030</w:t>
            </w:r>
          </w:p>
        </w:tc>
        <w:tc>
          <w:tcPr>
            <w:tcW w:w="588" w:type="dxa"/>
            <w:tcBorders>
              <w:top w:val="nil"/>
              <w:left w:val="nil"/>
              <w:bottom w:val="nil"/>
              <w:right w:val="single" w:sz="4" w:space="0" w:color="auto"/>
            </w:tcBorders>
            <w:shd w:val="clear" w:color="auto" w:fill="auto"/>
            <w:noWrap/>
            <w:vAlign w:val="bottom"/>
            <w:hideMark/>
          </w:tcPr>
          <w:p w14:paraId="6EDE6A86" w14:textId="36A3DEB9"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014</w:t>
            </w:r>
          </w:p>
        </w:tc>
      </w:tr>
      <w:tr w:rsidR="00E46679" w:rsidRPr="00FB1CC6" w14:paraId="7F56C630" w14:textId="77777777" w:rsidTr="004E5F79">
        <w:trPr>
          <w:trHeight w:val="260"/>
          <w:jc w:val="center"/>
        </w:trPr>
        <w:tc>
          <w:tcPr>
            <w:tcW w:w="1160" w:type="dxa"/>
            <w:tcBorders>
              <w:top w:val="nil"/>
              <w:left w:val="single" w:sz="4" w:space="0" w:color="auto"/>
              <w:bottom w:val="nil"/>
              <w:right w:val="single" w:sz="4" w:space="0" w:color="auto"/>
            </w:tcBorders>
            <w:shd w:val="clear" w:color="auto" w:fill="auto"/>
            <w:noWrap/>
            <w:vAlign w:val="bottom"/>
            <w:hideMark/>
          </w:tcPr>
          <w:p w14:paraId="32429990"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Temp</w:t>
            </w:r>
          </w:p>
        </w:tc>
        <w:tc>
          <w:tcPr>
            <w:tcW w:w="588" w:type="dxa"/>
            <w:tcBorders>
              <w:top w:val="nil"/>
              <w:left w:val="nil"/>
              <w:bottom w:val="nil"/>
              <w:right w:val="nil"/>
            </w:tcBorders>
            <w:shd w:val="clear" w:color="auto" w:fill="auto"/>
            <w:noWrap/>
            <w:vAlign w:val="bottom"/>
            <w:hideMark/>
          </w:tcPr>
          <w:p w14:paraId="4009EF25" w14:textId="7EFCF7C2"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033</w:t>
            </w:r>
          </w:p>
        </w:tc>
        <w:tc>
          <w:tcPr>
            <w:tcW w:w="670" w:type="dxa"/>
            <w:tcBorders>
              <w:top w:val="nil"/>
              <w:left w:val="nil"/>
              <w:bottom w:val="nil"/>
              <w:right w:val="nil"/>
            </w:tcBorders>
            <w:shd w:val="clear" w:color="auto" w:fill="auto"/>
            <w:noWrap/>
            <w:vAlign w:val="bottom"/>
            <w:hideMark/>
          </w:tcPr>
          <w:p w14:paraId="5828435E" w14:textId="752EBF52"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1BAD60B1" w14:textId="3945C594"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005</w:t>
            </w:r>
          </w:p>
        </w:tc>
        <w:tc>
          <w:tcPr>
            <w:tcW w:w="907" w:type="dxa"/>
            <w:tcBorders>
              <w:top w:val="nil"/>
              <w:left w:val="nil"/>
              <w:bottom w:val="nil"/>
              <w:right w:val="nil"/>
            </w:tcBorders>
            <w:shd w:val="clear" w:color="auto" w:fill="auto"/>
            <w:noWrap/>
            <w:vAlign w:val="bottom"/>
            <w:hideMark/>
          </w:tcPr>
          <w:p w14:paraId="65631D39" w14:textId="39245513" w:rsidR="00F63631" w:rsidRPr="00FB1CC6" w:rsidRDefault="0045720F" w:rsidP="004E5F79">
            <w:pPr>
              <w:jc w:val="center"/>
              <w:rPr>
                <w:color w:val="000000" w:themeColor="text1"/>
                <w:sz w:val="20"/>
                <w:szCs w:val="20"/>
                <w:lang w:val="en-GB"/>
              </w:rPr>
            </w:pPr>
            <w:r w:rsidRPr="00FB1CC6">
              <w:rPr>
                <w:color w:val="000000" w:themeColor="text1"/>
                <w:sz w:val="20"/>
                <w:szCs w:val="20"/>
                <w:lang w:val="en-GB"/>
              </w:rPr>
              <w:t>–</w:t>
            </w:r>
            <w:r w:rsidR="00F63631" w:rsidRPr="00FB1CC6">
              <w:rPr>
                <w:color w:val="000000" w:themeColor="text1"/>
                <w:sz w:val="20"/>
                <w:szCs w:val="20"/>
                <w:lang w:val="en-GB"/>
              </w:rPr>
              <w:t>0</w:t>
            </w:r>
            <w:r w:rsidR="0094660A" w:rsidRPr="00FB1CC6">
              <w:rPr>
                <w:color w:val="000000" w:themeColor="text1"/>
                <w:sz w:val="20"/>
                <w:szCs w:val="20"/>
                <w:lang w:val="en-GB"/>
              </w:rPr>
              <w:t>.</w:t>
            </w:r>
            <w:r w:rsidR="00F63631" w:rsidRPr="00FB1CC6">
              <w:rPr>
                <w:color w:val="000000" w:themeColor="text1"/>
                <w:sz w:val="20"/>
                <w:szCs w:val="20"/>
                <w:lang w:val="en-GB"/>
              </w:rPr>
              <w:t>020</w:t>
            </w:r>
          </w:p>
        </w:tc>
        <w:tc>
          <w:tcPr>
            <w:tcW w:w="588" w:type="dxa"/>
            <w:tcBorders>
              <w:top w:val="nil"/>
              <w:left w:val="nil"/>
              <w:bottom w:val="nil"/>
              <w:right w:val="single" w:sz="4" w:space="0" w:color="auto"/>
            </w:tcBorders>
            <w:shd w:val="clear" w:color="auto" w:fill="auto"/>
            <w:noWrap/>
            <w:vAlign w:val="bottom"/>
            <w:hideMark/>
          </w:tcPr>
          <w:p w14:paraId="2664F305" w14:textId="46EF38AC"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564</w:t>
            </w:r>
          </w:p>
        </w:tc>
        <w:tc>
          <w:tcPr>
            <w:tcW w:w="588" w:type="dxa"/>
            <w:tcBorders>
              <w:top w:val="nil"/>
              <w:left w:val="nil"/>
              <w:bottom w:val="nil"/>
              <w:right w:val="nil"/>
            </w:tcBorders>
            <w:shd w:val="clear" w:color="auto" w:fill="auto"/>
            <w:noWrap/>
            <w:vAlign w:val="bottom"/>
            <w:hideMark/>
          </w:tcPr>
          <w:p w14:paraId="09CBBC18" w14:textId="4BC9E5C7"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005</w:t>
            </w:r>
          </w:p>
        </w:tc>
        <w:tc>
          <w:tcPr>
            <w:tcW w:w="670" w:type="dxa"/>
            <w:tcBorders>
              <w:top w:val="nil"/>
              <w:left w:val="nil"/>
              <w:bottom w:val="nil"/>
              <w:right w:val="nil"/>
            </w:tcBorders>
            <w:shd w:val="clear" w:color="auto" w:fill="auto"/>
            <w:noWrap/>
            <w:vAlign w:val="bottom"/>
            <w:hideMark/>
          </w:tcPr>
          <w:p w14:paraId="67FB9DD0" w14:textId="3BA17CA7"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bottom"/>
            <w:hideMark/>
          </w:tcPr>
          <w:p w14:paraId="3AE21E23" w14:textId="220C5058"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002</w:t>
            </w:r>
          </w:p>
        </w:tc>
        <w:tc>
          <w:tcPr>
            <w:tcW w:w="907" w:type="dxa"/>
            <w:tcBorders>
              <w:top w:val="nil"/>
              <w:left w:val="nil"/>
              <w:bottom w:val="nil"/>
              <w:right w:val="nil"/>
            </w:tcBorders>
            <w:shd w:val="clear" w:color="auto" w:fill="auto"/>
            <w:noWrap/>
            <w:vAlign w:val="bottom"/>
            <w:hideMark/>
          </w:tcPr>
          <w:p w14:paraId="0FAAFBEF" w14:textId="5244DC4B"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single" w:sz="4" w:space="0" w:color="auto"/>
            </w:tcBorders>
            <w:shd w:val="clear" w:color="auto" w:fill="auto"/>
            <w:noWrap/>
            <w:vAlign w:val="bottom"/>
            <w:hideMark/>
          </w:tcPr>
          <w:p w14:paraId="2D8FC3C9" w14:textId="1C57AAE5"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819</w:t>
            </w:r>
          </w:p>
        </w:tc>
      </w:tr>
      <w:tr w:rsidR="00E46679" w:rsidRPr="00FB1CC6" w14:paraId="1957DAAD" w14:textId="77777777" w:rsidTr="004E5F79">
        <w:trPr>
          <w:trHeight w:val="260"/>
          <w:jc w:val="center"/>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EFE2D47" w14:textId="77777777" w:rsidR="00F63631" w:rsidRPr="00FB1CC6" w:rsidRDefault="00F63631" w:rsidP="004E5F79">
            <w:pPr>
              <w:jc w:val="center"/>
              <w:rPr>
                <w:i/>
                <w:iCs/>
                <w:color w:val="000000" w:themeColor="text1"/>
                <w:sz w:val="20"/>
                <w:szCs w:val="20"/>
                <w:lang w:val="en-GB"/>
              </w:rPr>
            </w:pPr>
            <w:r w:rsidRPr="00FB1CC6">
              <w:rPr>
                <w:i/>
                <w:iCs/>
                <w:color w:val="000000" w:themeColor="text1"/>
                <w:sz w:val="20"/>
                <w:szCs w:val="20"/>
                <w:lang w:val="en-GB"/>
              </w:rPr>
              <w:t>FER</w:t>
            </w:r>
          </w:p>
        </w:tc>
        <w:tc>
          <w:tcPr>
            <w:tcW w:w="588" w:type="dxa"/>
            <w:tcBorders>
              <w:top w:val="nil"/>
              <w:left w:val="nil"/>
              <w:bottom w:val="single" w:sz="4" w:space="0" w:color="auto"/>
              <w:right w:val="nil"/>
            </w:tcBorders>
            <w:shd w:val="clear" w:color="auto" w:fill="auto"/>
            <w:noWrap/>
            <w:vAlign w:val="bottom"/>
            <w:hideMark/>
          </w:tcPr>
          <w:p w14:paraId="381BD0CA" w14:textId="46D5AC86"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031</w:t>
            </w:r>
          </w:p>
        </w:tc>
        <w:tc>
          <w:tcPr>
            <w:tcW w:w="670" w:type="dxa"/>
            <w:tcBorders>
              <w:top w:val="nil"/>
              <w:left w:val="nil"/>
              <w:bottom w:val="single" w:sz="4" w:space="0" w:color="auto"/>
              <w:right w:val="nil"/>
            </w:tcBorders>
            <w:shd w:val="clear" w:color="auto" w:fill="auto"/>
            <w:noWrap/>
            <w:vAlign w:val="bottom"/>
            <w:hideMark/>
          </w:tcPr>
          <w:p w14:paraId="1E25A09D" w14:textId="0B116328"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single" w:sz="4" w:space="0" w:color="auto"/>
              <w:right w:val="nil"/>
            </w:tcBorders>
            <w:shd w:val="clear" w:color="auto" w:fill="auto"/>
            <w:noWrap/>
            <w:vAlign w:val="bottom"/>
            <w:hideMark/>
          </w:tcPr>
          <w:p w14:paraId="248F6899" w14:textId="1ABF6660"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005</w:t>
            </w:r>
          </w:p>
        </w:tc>
        <w:tc>
          <w:tcPr>
            <w:tcW w:w="907" w:type="dxa"/>
            <w:tcBorders>
              <w:top w:val="nil"/>
              <w:left w:val="nil"/>
              <w:bottom w:val="single" w:sz="4" w:space="0" w:color="auto"/>
              <w:right w:val="nil"/>
            </w:tcBorders>
            <w:shd w:val="clear" w:color="auto" w:fill="auto"/>
            <w:noWrap/>
            <w:vAlign w:val="bottom"/>
            <w:hideMark/>
          </w:tcPr>
          <w:p w14:paraId="2CAC8CF3" w14:textId="646DE3F9"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033</w:t>
            </w:r>
          </w:p>
        </w:tc>
        <w:tc>
          <w:tcPr>
            <w:tcW w:w="588" w:type="dxa"/>
            <w:tcBorders>
              <w:top w:val="nil"/>
              <w:left w:val="nil"/>
              <w:bottom w:val="single" w:sz="4" w:space="0" w:color="auto"/>
              <w:right w:val="single" w:sz="4" w:space="0" w:color="auto"/>
            </w:tcBorders>
            <w:shd w:val="clear" w:color="auto" w:fill="auto"/>
            <w:noWrap/>
            <w:vAlign w:val="bottom"/>
            <w:hideMark/>
          </w:tcPr>
          <w:p w14:paraId="72A8182C" w14:textId="4AB2E102"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834</w:t>
            </w:r>
          </w:p>
        </w:tc>
        <w:tc>
          <w:tcPr>
            <w:tcW w:w="588" w:type="dxa"/>
            <w:tcBorders>
              <w:top w:val="nil"/>
              <w:left w:val="nil"/>
              <w:bottom w:val="single" w:sz="4" w:space="0" w:color="auto"/>
              <w:right w:val="nil"/>
            </w:tcBorders>
            <w:shd w:val="clear" w:color="auto" w:fill="auto"/>
            <w:noWrap/>
            <w:vAlign w:val="bottom"/>
            <w:hideMark/>
          </w:tcPr>
          <w:p w14:paraId="35B43E48" w14:textId="78761F56"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004</w:t>
            </w:r>
          </w:p>
        </w:tc>
        <w:tc>
          <w:tcPr>
            <w:tcW w:w="670" w:type="dxa"/>
            <w:tcBorders>
              <w:top w:val="nil"/>
              <w:left w:val="nil"/>
              <w:bottom w:val="single" w:sz="4" w:space="0" w:color="auto"/>
              <w:right w:val="nil"/>
            </w:tcBorders>
            <w:shd w:val="clear" w:color="auto" w:fill="auto"/>
            <w:noWrap/>
            <w:vAlign w:val="bottom"/>
            <w:hideMark/>
          </w:tcPr>
          <w:p w14:paraId="5EC61204" w14:textId="33E1ABB8"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single" w:sz="4" w:space="0" w:color="auto"/>
              <w:right w:val="nil"/>
            </w:tcBorders>
            <w:shd w:val="clear" w:color="auto" w:fill="auto"/>
            <w:noWrap/>
            <w:vAlign w:val="bottom"/>
            <w:hideMark/>
          </w:tcPr>
          <w:p w14:paraId="6FAE16B1" w14:textId="64133857"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002</w:t>
            </w:r>
          </w:p>
        </w:tc>
        <w:tc>
          <w:tcPr>
            <w:tcW w:w="907" w:type="dxa"/>
            <w:tcBorders>
              <w:top w:val="nil"/>
              <w:left w:val="nil"/>
              <w:bottom w:val="single" w:sz="4" w:space="0" w:color="auto"/>
              <w:right w:val="nil"/>
            </w:tcBorders>
            <w:shd w:val="clear" w:color="auto" w:fill="auto"/>
            <w:noWrap/>
            <w:vAlign w:val="bottom"/>
            <w:hideMark/>
          </w:tcPr>
          <w:p w14:paraId="04A96C15" w14:textId="5AAB67C9"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022</w:t>
            </w:r>
          </w:p>
        </w:tc>
        <w:tc>
          <w:tcPr>
            <w:tcW w:w="588" w:type="dxa"/>
            <w:tcBorders>
              <w:top w:val="nil"/>
              <w:left w:val="nil"/>
              <w:bottom w:val="single" w:sz="4" w:space="0" w:color="auto"/>
              <w:right w:val="single" w:sz="4" w:space="0" w:color="auto"/>
            </w:tcBorders>
            <w:shd w:val="clear" w:color="auto" w:fill="auto"/>
            <w:noWrap/>
            <w:vAlign w:val="bottom"/>
            <w:hideMark/>
          </w:tcPr>
          <w:p w14:paraId="72A404C4" w14:textId="72469D6A" w:rsidR="00F63631" w:rsidRPr="00FB1CC6" w:rsidRDefault="00F63631" w:rsidP="004E5F79">
            <w:pPr>
              <w:jc w:val="center"/>
              <w:rPr>
                <w:color w:val="000000" w:themeColor="text1"/>
                <w:sz w:val="20"/>
                <w:szCs w:val="20"/>
                <w:lang w:val="en-GB"/>
              </w:rPr>
            </w:pPr>
            <w:r w:rsidRPr="00FB1CC6">
              <w:rPr>
                <w:color w:val="000000" w:themeColor="text1"/>
                <w:sz w:val="20"/>
                <w:szCs w:val="20"/>
                <w:lang w:val="en-GB"/>
              </w:rPr>
              <w:t>0</w:t>
            </w:r>
            <w:r w:rsidR="0094660A" w:rsidRPr="00FB1CC6">
              <w:rPr>
                <w:color w:val="000000" w:themeColor="text1"/>
                <w:sz w:val="20"/>
                <w:szCs w:val="20"/>
                <w:lang w:val="en-GB"/>
              </w:rPr>
              <w:t>.</w:t>
            </w:r>
            <w:r w:rsidRPr="00FB1CC6">
              <w:rPr>
                <w:color w:val="000000" w:themeColor="text1"/>
                <w:sz w:val="20"/>
                <w:szCs w:val="20"/>
                <w:lang w:val="en-GB"/>
              </w:rPr>
              <w:t>976</w:t>
            </w:r>
          </w:p>
        </w:tc>
      </w:tr>
    </w:tbl>
    <w:p w14:paraId="3C61BB57" w14:textId="3677E69A" w:rsidR="007634ED" w:rsidRPr="00FB1CC6" w:rsidRDefault="00F63631" w:rsidP="005759A9">
      <w:pPr>
        <w:rPr>
          <w:color w:val="000000" w:themeColor="text1"/>
          <w:sz w:val="20"/>
          <w:szCs w:val="20"/>
          <w:lang w:val="en-GB"/>
        </w:rPr>
      </w:pPr>
      <w:r w:rsidRPr="00FB1CC6">
        <w:rPr>
          <w:color w:val="000000" w:themeColor="text1"/>
          <w:sz w:val="20"/>
          <w:szCs w:val="20"/>
          <w:lang w:val="en-GB"/>
        </w:rPr>
        <w:t>Note</w:t>
      </w:r>
      <w:r w:rsidR="00E76DC9" w:rsidRPr="00FB1CC6">
        <w:rPr>
          <w:color w:val="000000" w:themeColor="text1"/>
          <w:sz w:val="20"/>
          <w:szCs w:val="20"/>
          <w:lang w:val="en-GB"/>
        </w:rPr>
        <w:t>s</w:t>
      </w:r>
      <w:r w:rsidRPr="00FB1CC6">
        <w:rPr>
          <w:color w:val="000000" w:themeColor="text1"/>
          <w:sz w:val="20"/>
          <w:szCs w:val="20"/>
          <w:lang w:val="en-GB"/>
        </w:rPr>
        <w:t>:</w:t>
      </w:r>
      <w:r w:rsidR="00125C80" w:rsidRPr="00FB1CC6">
        <w:rPr>
          <w:color w:val="000000" w:themeColor="text1"/>
          <w:sz w:val="20"/>
          <w:szCs w:val="20"/>
          <w:lang w:val="en-GB"/>
        </w:rPr>
        <w:t xml:space="preserve"> PIP = posterior inclusion probability; PM = posterior mean; PSD = </w:t>
      </w:r>
      <w:r w:rsidR="000757B8" w:rsidRPr="00FB1CC6">
        <w:rPr>
          <w:color w:val="000000" w:themeColor="text1"/>
          <w:sz w:val="20"/>
          <w:szCs w:val="20"/>
          <w:lang w:val="en-GB"/>
        </w:rPr>
        <w:t>posterior standard deviation</w:t>
      </w:r>
      <w:r w:rsidR="00125C80" w:rsidRPr="00FB1CC6">
        <w:rPr>
          <w:color w:val="000000" w:themeColor="text1"/>
          <w:sz w:val="20"/>
          <w:szCs w:val="20"/>
          <w:lang w:val="en-GB"/>
        </w:rPr>
        <w:t xml:space="preserve">; </w:t>
      </w:r>
      <w:proofErr w:type="gramStart"/>
      <w:r w:rsidR="00125C80" w:rsidRPr="00FB1CC6">
        <w:rPr>
          <w:color w:val="000000" w:themeColor="text1"/>
          <w:sz w:val="20"/>
          <w:szCs w:val="20"/>
          <w:lang w:val="en-GB"/>
        </w:rPr>
        <w:t>P(</w:t>
      </w:r>
      <w:proofErr w:type="gramEnd"/>
      <w:r w:rsidR="00125C80" w:rsidRPr="00FB1CC6">
        <w:rPr>
          <w:color w:val="000000" w:themeColor="text1"/>
          <w:sz w:val="20"/>
          <w:szCs w:val="20"/>
          <w:lang w:val="en-GB"/>
        </w:rPr>
        <w:t xml:space="preserve">+) = posterior probability of a positive sign of the coefficient in the model. </w:t>
      </w:r>
      <w:r w:rsidRPr="00FB1CC6">
        <w:rPr>
          <w:color w:val="000000" w:themeColor="text1"/>
          <w:sz w:val="20"/>
          <w:szCs w:val="20"/>
          <w:lang w:val="en-GB"/>
        </w:rPr>
        <w:t xml:space="preserve"> </w:t>
      </w:r>
      <w:r w:rsidR="00DC0930" w:rsidRPr="00FB1CC6">
        <w:rPr>
          <w:color w:val="000000" w:themeColor="text1"/>
          <w:sz w:val="20"/>
          <w:szCs w:val="20"/>
          <w:lang w:val="en-GB"/>
        </w:rPr>
        <w:t xml:space="preserve"> </w:t>
      </w:r>
      <w:r w:rsidR="00E76DC9" w:rsidRPr="00FB1CC6">
        <w:rPr>
          <w:color w:val="000000" w:themeColor="text1"/>
          <w:sz w:val="20"/>
          <w:szCs w:val="20"/>
          <w:lang w:val="en-GB"/>
        </w:rPr>
        <w:t>V</w:t>
      </w:r>
      <w:r w:rsidRPr="00FB1CC6">
        <w:rPr>
          <w:color w:val="000000" w:themeColor="text1"/>
          <w:sz w:val="20"/>
          <w:szCs w:val="20"/>
          <w:lang w:val="en-GB"/>
        </w:rPr>
        <w:t>ariables classified as robust according to at least one criterion under both model priors are in bold</w:t>
      </w:r>
      <w:r w:rsidR="001B1DF3" w:rsidRPr="00FB1CC6">
        <w:rPr>
          <w:color w:val="000000" w:themeColor="text1"/>
          <w:sz w:val="20"/>
          <w:szCs w:val="20"/>
          <w:lang w:val="en-GB"/>
        </w:rPr>
        <w:t>.</w:t>
      </w:r>
      <w:r w:rsidR="00E7237B" w:rsidRPr="00FB1CC6">
        <w:rPr>
          <w:i/>
          <w:iCs/>
          <w:color w:val="000000" w:themeColor="text1"/>
          <w:sz w:val="20"/>
          <w:szCs w:val="20"/>
          <w:lang w:val="en-GB"/>
        </w:rPr>
        <w:t xml:space="preserve"> </w:t>
      </w:r>
    </w:p>
    <w:p w14:paraId="078239AE" w14:textId="66F01AFB" w:rsidR="005759A9" w:rsidRPr="00FB1CC6" w:rsidRDefault="005759A9" w:rsidP="005759A9">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for data sources</w:t>
      </w:r>
      <w:r w:rsidR="00473D2B" w:rsidRPr="00FB1CC6">
        <w:rPr>
          <w:color w:val="000000" w:themeColor="text1"/>
          <w:sz w:val="20"/>
          <w:szCs w:val="20"/>
          <w:lang w:val="en-GB"/>
        </w:rPr>
        <w:t xml:space="preserve"> of variables</w:t>
      </w:r>
      <w:r w:rsidRPr="00FB1CC6">
        <w:rPr>
          <w:color w:val="000000" w:themeColor="text1"/>
          <w:sz w:val="20"/>
          <w:szCs w:val="20"/>
          <w:lang w:val="en-GB"/>
        </w:rPr>
        <w:t xml:space="preserve">. </w:t>
      </w:r>
    </w:p>
    <w:p w14:paraId="00E8098B" w14:textId="77777777" w:rsidR="00B0013C" w:rsidRPr="00FB1CC6" w:rsidRDefault="00B0013C" w:rsidP="00B21B0B">
      <w:pPr>
        <w:rPr>
          <w:color w:val="000000" w:themeColor="text1"/>
          <w:lang w:val="en-GB"/>
        </w:rPr>
      </w:pPr>
    </w:p>
    <w:p w14:paraId="473D561C" w14:textId="11E49083" w:rsidR="006A7439" w:rsidRPr="00FB1CC6" w:rsidRDefault="00652CAF" w:rsidP="002B5DE0">
      <w:pPr>
        <w:pStyle w:val="Heading4"/>
        <w:rPr>
          <w:lang w:val="en-GB"/>
        </w:rPr>
      </w:pPr>
      <w:r w:rsidRPr="00FB1CC6">
        <w:rPr>
          <w:lang w:val="en-GB"/>
        </w:rPr>
        <w:br w:type="column"/>
      </w:r>
      <w:r w:rsidR="006A7439" w:rsidRPr="00FB1CC6">
        <w:rPr>
          <w:lang w:val="en-GB"/>
        </w:rPr>
        <w:lastRenderedPageBreak/>
        <w:t>Fixed effects</w:t>
      </w:r>
    </w:p>
    <w:p w14:paraId="768E69EC" w14:textId="77777777" w:rsidR="002B5DE0" w:rsidRPr="00FB1CC6" w:rsidRDefault="002B5DE0" w:rsidP="007A0565">
      <w:pPr>
        <w:spacing w:line="480" w:lineRule="auto"/>
        <w:jc w:val="both"/>
        <w:rPr>
          <w:lang w:val="en-GB"/>
        </w:rPr>
      </w:pPr>
    </w:p>
    <w:p w14:paraId="05A0E600" w14:textId="5C1D9949" w:rsidR="00E20810" w:rsidRPr="00FB1CC6" w:rsidRDefault="00E20810" w:rsidP="007A0565">
      <w:pPr>
        <w:spacing w:line="480" w:lineRule="auto"/>
        <w:jc w:val="both"/>
        <w:rPr>
          <w:lang w:val="en-GB"/>
        </w:rPr>
      </w:pPr>
      <w:r w:rsidRPr="00FB1CC6">
        <w:rPr>
          <w:lang w:val="en-GB"/>
        </w:rPr>
        <w:t xml:space="preserve">As another robustness check, we considered models with fixed effects. The results for the models with time fixed effects, country-pair fixed effects, and both time and country-pair fixed effects are presented in tables </w:t>
      </w:r>
      <w:r w:rsidR="00A22769" w:rsidRPr="00FB1CC6">
        <w:rPr>
          <w:lang w:val="en-GB"/>
        </w:rPr>
        <w:t>S</w:t>
      </w:r>
      <w:r w:rsidRPr="00FB1CC6">
        <w:rPr>
          <w:lang w:val="en-GB"/>
        </w:rPr>
        <w:t xml:space="preserve">B6, </w:t>
      </w:r>
      <w:r w:rsidR="00A22769" w:rsidRPr="00FB1CC6">
        <w:rPr>
          <w:lang w:val="en-GB"/>
        </w:rPr>
        <w:t>S</w:t>
      </w:r>
      <w:r w:rsidRPr="00FB1CC6">
        <w:rPr>
          <w:lang w:val="en-GB"/>
        </w:rPr>
        <w:t xml:space="preserve">B7 and </w:t>
      </w:r>
      <w:r w:rsidR="00A22769" w:rsidRPr="00FB1CC6">
        <w:rPr>
          <w:lang w:val="en-GB"/>
        </w:rPr>
        <w:t>S</w:t>
      </w:r>
      <w:r w:rsidRPr="00FB1CC6">
        <w:rPr>
          <w:lang w:val="en-GB"/>
        </w:rPr>
        <w:t>B8, respectively.</w:t>
      </w:r>
      <w:r w:rsidRPr="00FB1CC6">
        <w:rPr>
          <w:vertAlign w:val="superscript"/>
          <w:lang w:val="en-GB"/>
        </w:rPr>
        <w:footnoteReference w:id="1"/>
      </w:r>
      <w:r w:rsidRPr="00FB1CC6">
        <w:rPr>
          <w:lang w:val="en-GB"/>
        </w:rPr>
        <w:t xml:space="preserve"> The results for time fixed effects are in line with the main results except for differences in unemployment that fail the robustness test in the case of both model priors. Again, this result demonstrates that the association between salary differentials and migration flows is a more relevant economic motive than differences in unemployment.</w:t>
      </w:r>
    </w:p>
    <w:p w14:paraId="08A43604" w14:textId="77777777" w:rsidR="00E20810" w:rsidRPr="00FB1CC6" w:rsidRDefault="00E20810" w:rsidP="00E20810">
      <w:pPr>
        <w:spacing w:line="480" w:lineRule="auto"/>
        <w:ind w:firstLine="708"/>
        <w:jc w:val="both"/>
        <w:rPr>
          <w:lang w:val="en-GB"/>
        </w:rPr>
      </w:pPr>
      <w:r w:rsidRPr="00FB1CC6">
        <w:rPr>
          <w:lang w:val="en-GB"/>
        </w:rPr>
        <w:t xml:space="preserve">In the case of country-pair fixed effects, two variables are found to be robust. Lagged migration is the most robust, while the difference in earnings takes the second place under both prior specifications. In the case of country-pair and time fixed effects, only lagged migration is robust. However, the results obtained with country-pair, as well as country-pair and time fixed effects, are hardly reliable. First, the PM for lagged migration is negative – a result that is difficult to explain, as it implies waves of migrants moving into places not inhabited by fellow citizens (or moving to places that their fellow citizens are leaving). Second, the time-invariant variables do not show any association with the dependent variable owing to cross-sectional demeaning. This points to the problem of introducing cross-sectional fixed effects in a setting with four time periods and 253 cross sections. In this setting, the use of country-pair-specific control variables is more effective than introducing constant differences between countries. Therefore, in the main text, we present the results obtained without fixed effects. Nonetheless, our main assertion in this article, that differences in earnings outweigh differences in </w:t>
      </w:r>
      <w:r w:rsidRPr="00FB1CC6">
        <w:rPr>
          <w:lang w:val="en-GB"/>
        </w:rPr>
        <w:lastRenderedPageBreak/>
        <w:t>unemployment in driving intra-European migration flows, remains valid in all specifications of fixed effects.</w:t>
      </w:r>
    </w:p>
    <w:p w14:paraId="77051D24" w14:textId="77777777" w:rsidR="00142667" w:rsidRPr="00FB1CC6" w:rsidRDefault="00142667" w:rsidP="00125C80">
      <w:pPr>
        <w:rPr>
          <w:color w:val="000000" w:themeColor="text1"/>
          <w:lang w:val="en-GB"/>
        </w:rPr>
      </w:pPr>
    </w:p>
    <w:p w14:paraId="063728AB" w14:textId="77777777" w:rsidR="00142667" w:rsidRPr="00FB1CC6" w:rsidRDefault="00142667" w:rsidP="00125C80">
      <w:pPr>
        <w:rPr>
          <w:color w:val="000000" w:themeColor="text1"/>
          <w:lang w:val="en-GB"/>
        </w:rPr>
      </w:pPr>
    </w:p>
    <w:p w14:paraId="1AA86936" w14:textId="77777777" w:rsidR="00142667" w:rsidRPr="00FB1CC6" w:rsidRDefault="00142667" w:rsidP="00125C80">
      <w:pPr>
        <w:rPr>
          <w:color w:val="000000" w:themeColor="text1"/>
          <w:lang w:val="en-GB"/>
        </w:rPr>
      </w:pPr>
    </w:p>
    <w:p w14:paraId="30F8BB32" w14:textId="0D1FDE86" w:rsidR="004E5F79" w:rsidRPr="00FB1CC6" w:rsidRDefault="004E5F79" w:rsidP="00125C80">
      <w:pPr>
        <w:rPr>
          <w:color w:val="000000" w:themeColor="text1"/>
          <w:lang w:val="en-GB"/>
        </w:rPr>
      </w:pPr>
      <w:r w:rsidRPr="00FB1CC6">
        <w:rPr>
          <w:color w:val="000000" w:themeColor="text1"/>
          <w:lang w:val="en-GB"/>
        </w:rPr>
        <w:t xml:space="preserve">Table </w:t>
      </w:r>
      <w:r w:rsidR="00464438" w:rsidRPr="00FB1CC6">
        <w:rPr>
          <w:color w:val="000000" w:themeColor="text1"/>
          <w:lang w:val="en-GB"/>
        </w:rPr>
        <w:t>S</w:t>
      </w:r>
      <w:r w:rsidRPr="00FB1CC6">
        <w:rPr>
          <w:color w:val="000000" w:themeColor="text1"/>
          <w:lang w:val="en-GB"/>
        </w:rPr>
        <w:t>B6. BMA statistics under uniform and binomial-beta model prior</w:t>
      </w:r>
      <w:r w:rsidR="005B10EA" w:rsidRPr="00FB1CC6">
        <w:rPr>
          <w:color w:val="000000" w:themeColor="text1"/>
          <w:lang w:val="en-GB"/>
        </w:rPr>
        <w:t>s</w:t>
      </w:r>
      <w:r w:rsidRPr="00FB1CC6">
        <w:rPr>
          <w:color w:val="000000" w:themeColor="text1"/>
          <w:lang w:val="en-GB"/>
        </w:rPr>
        <w:t xml:space="preserve"> – specification </w:t>
      </w:r>
      <w:r w:rsidR="0094660A" w:rsidRPr="00FB1CC6">
        <w:rPr>
          <w:color w:val="000000" w:themeColor="text1"/>
          <w:lang w:val="en-GB"/>
        </w:rPr>
        <w:t>with time fixed effects</w:t>
      </w:r>
      <w:r w:rsidR="00125C80" w:rsidRPr="00FB1CC6">
        <w:rPr>
          <w:color w:val="000000" w:themeColor="text1"/>
          <w:lang w:val="en-GB"/>
        </w:rPr>
        <w:t xml:space="preserve"> </w:t>
      </w:r>
      <w:r w:rsidRPr="00FB1CC6" w:rsidDel="00320686">
        <w:rPr>
          <w:color w:val="000000" w:themeColor="text1"/>
          <w:lang w:val="en-GB"/>
        </w:rPr>
        <w:t>(</w:t>
      </w:r>
      <w:r w:rsidR="00125C80" w:rsidRPr="00FB1CC6">
        <w:rPr>
          <w:color w:val="000000" w:themeColor="text1"/>
          <w:lang w:val="en-GB"/>
        </w:rPr>
        <w:t>s</w:t>
      </w:r>
      <w:r w:rsidRPr="00FB1CC6" w:rsidDel="00320686">
        <w:rPr>
          <w:color w:val="000000" w:themeColor="text1"/>
          <w:lang w:val="en-GB"/>
        </w:rPr>
        <w:t>tandardized PM and PSD)</w:t>
      </w:r>
    </w:p>
    <w:tbl>
      <w:tblPr>
        <w:tblW w:w="0" w:type="auto"/>
        <w:jc w:val="center"/>
        <w:tblCellMar>
          <w:left w:w="70" w:type="dxa"/>
          <w:right w:w="70" w:type="dxa"/>
        </w:tblCellMar>
        <w:tblLook w:val="04A0" w:firstRow="1" w:lastRow="0" w:firstColumn="1" w:lastColumn="0" w:noHBand="0" w:noVBand="1"/>
      </w:tblPr>
      <w:tblGrid>
        <w:gridCol w:w="1179"/>
        <w:gridCol w:w="590"/>
        <w:gridCol w:w="690"/>
        <w:gridCol w:w="590"/>
        <w:gridCol w:w="885"/>
        <w:gridCol w:w="590"/>
        <w:gridCol w:w="590"/>
        <w:gridCol w:w="690"/>
        <w:gridCol w:w="590"/>
        <w:gridCol w:w="885"/>
        <w:gridCol w:w="590"/>
        <w:gridCol w:w="146"/>
      </w:tblGrid>
      <w:tr w:rsidR="00E46679" w:rsidRPr="00BB1CA1" w14:paraId="160FCF39" w14:textId="77777777" w:rsidTr="0094660A">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F5450" w14:textId="77777777" w:rsidR="0094660A" w:rsidRPr="009F7FD3" w:rsidRDefault="0094660A">
            <w:pPr>
              <w:jc w:val="center"/>
              <w:rPr>
                <w:b/>
                <w:bCs/>
                <w:color w:val="000000" w:themeColor="text1"/>
                <w:sz w:val="20"/>
                <w:szCs w:val="20"/>
                <w:lang w:val="en-GB"/>
              </w:rPr>
            </w:pPr>
            <w:r w:rsidRPr="009F7FD3">
              <w:rPr>
                <w:b/>
                <w:bCs/>
                <w:color w:val="000000" w:themeColor="text1"/>
                <w:sz w:val="20"/>
                <w:szCs w:val="20"/>
                <w:lang w:val="en-GB"/>
              </w:rPr>
              <w:t>Model prior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0F62689E" w14:textId="77777777" w:rsidR="0094660A" w:rsidRPr="009F7FD3" w:rsidRDefault="0094660A">
            <w:pPr>
              <w:jc w:val="center"/>
              <w:rPr>
                <w:b/>
                <w:bCs/>
                <w:color w:val="000000" w:themeColor="text1"/>
                <w:sz w:val="20"/>
                <w:szCs w:val="20"/>
                <w:lang w:val="en-GB"/>
              </w:rPr>
            </w:pPr>
            <w:r w:rsidRPr="009F7FD3">
              <w:rPr>
                <w:b/>
                <w:bCs/>
                <w:color w:val="000000" w:themeColor="text1"/>
                <w:sz w:val="20"/>
                <w:szCs w:val="20"/>
                <w:lang w:val="en-GB"/>
              </w:rPr>
              <w:t>Uniform</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4D5429EC" w14:textId="77777777" w:rsidR="0094660A" w:rsidRPr="009F7FD3" w:rsidRDefault="0094660A">
            <w:pPr>
              <w:jc w:val="center"/>
              <w:rPr>
                <w:b/>
                <w:bCs/>
                <w:color w:val="000000" w:themeColor="text1"/>
                <w:sz w:val="20"/>
                <w:szCs w:val="20"/>
                <w:lang w:val="en-GB"/>
              </w:rPr>
            </w:pPr>
            <w:r w:rsidRPr="009F7FD3">
              <w:rPr>
                <w:b/>
                <w:bCs/>
                <w:color w:val="000000" w:themeColor="text1"/>
                <w:sz w:val="20"/>
                <w:szCs w:val="20"/>
                <w:lang w:val="en-GB"/>
              </w:rPr>
              <w:t>Binomial-beta</w:t>
            </w:r>
          </w:p>
        </w:tc>
        <w:tc>
          <w:tcPr>
            <w:tcW w:w="0" w:type="auto"/>
            <w:tcBorders>
              <w:top w:val="nil"/>
              <w:left w:val="nil"/>
              <w:bottom w:val="nil"/>
              <w:right w:val="nil"/>
            </w:tcBorders>
            <w:shd w:val="clear" w:color="auto" w:fill="auto"/>
            <w:noWrap/>
            <w:vAlign w:val="center"/>
            <w:hideMark/>
          </w:tcPr>
          <w:p w14:paraId="30D9293D" w14:textId="77777777" w:rsidR="0094660A" w:rsidRPr="009F7FD3" w:rsidRDefault="0094660A">
            <w:pPr>
              <w:jc w:val="center"/>
              <w:rPr>
                <w:b/>
                <w:bCs/>
                <w:color w:val="000000" w:themeColor="text1"/>
                <w:sz w:val="20"/>
                <w:szCs w:val="20"/>
                <w:lang w:val="en-GB"/>
              </w:rPr>
            </w:pPr>
          </w:p>
        </w:tc>
      </w:tr>
      <w:tr w:rsidR="00E46679" w:rsidRPr="00BB1CA1" w14:paraId="4C47FDB8"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778D6AD0" w14:textId="77777777" w:rsidR="0094660A" w:rsidRPr="009F7FD3" w:rsidRDefault="0094660A">
            <w:pPr>
              <w:jc w:val="center"/>
              <w:rPr>
                <w:b/>
                <w:bCs/>
                <w:color w:val="000000" w:themeColor="text1"/>
                <w:sz w:val="20"/>
                <w:szCs w:val="20"/>
                <w:lang w:val="en-GB"/>
              </w:rPr>
            </w:pPr>
            <w:r w:rsidRPr="009F7FD3">
              <w:rPr>
                <w:b/>
                <w:bCs/>
                <w:color w:val="000000" w:themeColor="text1"/>
                <w:sz w:val="20"/>
                <w:szCs w:val="20"/>
                <w:lang w:val="en-GB"/>
              </w:rPr>
              <w:t>Statistic</w:t>
            </w:r>
          </w:p>
        </w:tc>
        <w:tc>
          <w:tcPr>
            <w:tcW w:w="0" w:type="auto"/>
            <w:tcBorders>
              <w:top w:val="nil"/>
              <w:left w:val="nil"/>
              <w:bottom w:val="nil"/>
              <w:right w:val="single" w:sz="4" w:space="0" w:color="auto"/>
            </w:tcBorders>
            <w:shd w:val="clear" w:color="auto" w:fill="auto"/>
            <w:noWrap/>
            <w:vAlign w:val="center"/>
            <w:hideMark/>
          </w:tcPr>
          <w:p w14:paraId="074794BE" w14:textId="77777777" w:rsidR="0094660A" w:rsidRPr="009F7FD3" w:rsidRDefault="0094660A">
            <w:pPr>
              <w:jc w:val="center"/>
              <w:rPr>
                <w:b/>
                <w:bCs/>
                <w:color w:val="000000" w:themeColor="text1"/>
                <w:sz w:val="20"/>
                <w:szCs w:val="20"/>
                <w:lang w:val="en-GB"/>
              </w:rPr>
            </w:pPr>
            <w:r w:rsidRPr="009F7FD3">
              <w:rPr>
                <w:b/>
                <w:bCs/>
                <w:color w:val="000000" w:themeColor="text1"/>
                <w:sz w:val="20"/>
                <w:szCs w:val="20"/>
                <w:lang w:val="en-GB"/>
              </w:rPr>
              <w:t>PIP</w:t>
            </w:r>
          </w:p>
        </w:tc>
        <w:tc>
          <w:tcPr>
            <w:tcW w:w="0" w:type="auto"/>
            <w:tcBorders>
              <w:top w:val="nil"/>
              <w:left w:val="nil"/>
              <w:bottom w:val="nil"/>
              <w:right w:val="single" w:sz="4" w:space="0" w:color="auto"/>
            </w:tcBorders>
            <w:shd w:val="clear" w:color="auto" w:fill="auto"/>
            <w:noWrap/>
            <w:vAlign w:val="center"/>
            <w:hideMark/>
          </w:tcPr>
          <w:p w14:paraId="6021F525" w14:textId="77777777" w:rsidR="0094660A" w:rsidRPr="009F7FD3" w:rsidRDefault="0094660A">
            <w:pPr>
              <w:jc w:val="center"/>
              <w:rPr>
                <w:b/>
                <w:bCs/>
                <w:color w:val="000000" w:themeColor="text1"/>
                <w:sz w:val="20"/>
                <w:szCs w:val="20"/>
                <w:lang w:val="en-GB"/>
              </w:rPr>
            </w:pPr>
            <w:r w:rsidRPr="009F7FD3">
              <w:rPr>
                <w:b/>
                <w:bCs/>
                <w:color w:val="000000" w:themeColor="text1"/>
                <w:sz w:val="20"/>
                <w:szCs w:val="20"/>
                <w:lang w:val="en-GB"/>
              </w:rPr>
              <w:t>PM</w:t>
            </w:r>
          </w:p>
        </w:tc>
        <w:tc>
          <w:tcPr>
            <w:tcW w:w="0" w:type="auto"/>
            <w:tcBorders>
              <w:top w:val="nil"/>
              <w:left w:val="nil"/>
              <w:bottom w:val="nil"/>
              <w:right w:val="single" w:sz="4" w:space="0" w:color="auto"/>
            </w:tcBorders>
            <w:shd w:val="clear" w:color="auto" w:fill="auto"/>
            <w:noWrap/>
            <w:vAlign w:val="center"/>
            <w:hideMark/>
          </w:tcPr>
          <w:p w14:paraId="11C66828" w14:textId="77777777" w:rsidR="0094660A" w:rsidRPr="009F7FD3" w:rsidRDefault="0094660A">
            <w:pPr>
              <w:jc w:val="center"/>
              <w:rPr>
                <w:b/>
                <w:bCs/>
                <w:color w:val="000000" w:themeColor="text1"/>
                <w:sz w:val="20"/>
                <w:szCs w:val="20"/>
                <w:lang w:val="en-GB"/>
              </w:rPr>
            </w:pPr>
            <w:r w:rsidRPr="009F7FD3">
              <w:rPr>
                <w:b/>
                <w:bCs/>
                <w:color w:val="000000" w:themeColor="text1"/>
                <w:sz w:val="20"/>
                <w:szCs w:val="20"/>
                <w:lang w:val="en-GB"/>
              </w:rPr>
              <w:t>PSD</w:t>
            </w:r>
          </w:p>
        </w:tc>
        <w:tc>
          <w:tcPr>
            <w:tcW w:w="0" w:type="auto"/>
            <w:tcBorders>
              <w:top w:val="nil"/>
              <w:left w:val="nil"/>
              <w:bottom w:val="single" w:sz="4" w:space="0" w:color="auto"/>
              <w:right w:val="single" w:sz="4" w:space="0" w:color="auto"/>
            </w:tcBorders>
            <w:shd w:val="clear" w:color="auto" w:fill="auto"/>
            <w:noWrap/>
            <w:vAlign w:val="center"/>
            <w:hideMark/>
          </w:tcPr>
          <w:p w14:paraId="03968699" w14:textId="77777777" w:rsidR="0094660A" w:rsidRPr="009F7FD3" w:rsidRDefault="0094660A">
            <w:pPr>
              <w:jc w:val="center"/>
              <w:rPr>
                <w:b/>
                <w:bCs/>
                <w:color w:val="000000" w:themeColor="text1"/>
                <w:sz w:val="20"/>
                <w:szCs w:val="20"/>
                <w:lang w:val="en-GB"/>
              </w:rPr>
            </w:pPr>
            <w:r w:rsidRPr="009F7FD3">
              <w:rPr>
                <w:b/>
                <w:bCs/>
                <w:color w:val="000000" w:themeColor="text1"/>
                <w:sz w:val="20"/>
                <w:szCs w:val="20"/>
                <w:lang w:val="en-GB"/>
              </w:rPr>
              <w:t>PM/PSD</w:t>
            </w:r>
          </w:p>
        </w:tc>
        <w:tc>
          <w:tcPr>
            <w:tcW w:w="0" w:type="auto"/>
            <w:tcBorders>
              <w:top w:val="nil"/>
              <w:left w:val="nil"/>
              <w:bottom w:val="nil"/>
              <w:right w:val="single" w:sz="4" w:space="0" w:color="auto"/>
            </w:tcBorders>
            <w:shd w:val="clear" w:color="auto" w:fill="auto"/>
            <w:noWrap/>
            <w:vAlign w:val="center"/>
            <w:hideMark/>
          </w:tcPr>
          <w:p w14:paraId="40B65AAC" w14:textId="77777777" w:rsidR="0094660A" w:rsidRPr="009F7FD3" w:rsidRDefault="0094660A">
            <w:pPr>
              <w:jc w:val="center"/>
              <w:rPr>
                <w:b/>
                <w:bCs/>
                <w:color w:val="000000" w:themeColor="text1"/>
                <w:sz w:val="20"/>
                <w:szCs w:val="20"/>
                <w:lang w:val="en-GB"/>
              </w:rPr>
            </w:pPr>
            <w:proofErr w:type="gramStart"/>
            <w:r w:rsidRPr="009F7FD3">
              <w:rPr>
                <w:b/>
                <w:bCs/>
                <w:color w:val="000000" w:themeColor="text1"/>
                <w:sz w:val="20"/>
                <w:szCs w:val="20"/>
                <w:lang w:val="en-GB"/>
              </w:rPr>
              <w:t>P(</w:t>
            </w:r>
            <w:proofErr w:type="gramEnd"/>
            <w:r w:rsidRPr="009F7FD3">
              <w:rPr>
                <w:b/>
                <w:bCs/>
                <w:color w:val="000000" w:themeColor="text1"/>
                <w:sz w:val="20"/>
                <w:szCs w:val="20"/>
                <w:lang w:val="en-GB"/>
              </w:rPr>
              <w:t>+)</w:t>
            </w:r>
          </w:p>
        </w:tc>
        <w:tc>
          <w:tcPr>
            <w:tcW w:w="0" w:type="auto"/>
            <w:tcBorders>
              <w:top w:val="nil"/>
              <w:left w:val="nil"/>
              <w:bottom w:val="nil"/>
              <w:right w:val="single" w:sz="4" w:space="0" w:color="auto"/>
            </w:tcBorders>
            <w:shd w:val="clear" w:color="auto" w:fill="auto"/>
            <w:noWrap/>
            <w:vAlign w:val="center"/>
            <w:hideMark/>
          </w:tcPr>
          <w:p w14:paraId="2EC15014" w14:textId="77777777" w:rsidR="0094660A" w:rsidRPr="009F7FD3" w:rsidRDefault="0094660A">
            <w:pPr>
              <w:jc w:val="center"/>
              <w:rPr>
                <w:b/>
                <w:bCs/>
                <w:color w:val="000000" w:themeColor="text1"/>
                <w:sz w:val="20"/>
                <w:szCs w:val="20"/>
                <w:lang w:val="en-GB"/>
              </w:rPr>
            </w:pPr>
            <w:r w:rsidRPr="009F7FD3">
              <w:rPr>
                <w:b/>
                <w:bCs/>
                <w:color w:val="000000" w:themeColor="text1"/>
                <w:sz w:val="20"/>
                <w:szCs w:val="20"/>
                <w:lang w:val="en-GB"/>
              </w:rPr>
              <w:t>PIP</w:t>
            </w:r>
          </w:p>
        </w:tc>
        <w:tc>
          <w:tcPr>
            <w:tcW w:w="0" w:type="auto"/>
            <w:tcBorders>
              <w:top w:val="nil"/>
              <w:left w:val="nil"/>
              <w:bottom w:val="nil"/>
              <w:right w:val="single" w:sz="4" w:space="0" w:color="auto"/>
            </w:tcBorders>
            <w:shd w:val="clear" w:color="auto" w:fill="auto"/>
            <w:noWrap/>
            <w:vAlign w:val="center"/>
            <w:hideMark/>
          </w:tcPr>
          <w:p w14:paraId="4929CFB4" w14:textId="77777777" w:rsidR="0094660A" w:rsidRPr="009F7FD3" w:rsidRDefault="0094660A">
            <w:pPr>
              <w:jc w:val="center"/>
              <w:rPr>
                <w:b/>
                <w:bCs/>
                <w:color w:val="000000" w:themeColor="text1"/>
                <w:sz w:val="20"/>
                <w:szCs w:val="20"/>
                <w:lang w:val="en-GB"/>
              </w:rPr>
            </w:pPr>
            <w:r w:rsidRPr="009F7FD3">
              <w:rPr>
                <w:b/>
                <w:bCs/>
                <w:color w:val="000000" w:themeColor="text1"/>
                <w:sz w:val="20"/>
                <w:szCs w:val="20"/>
                <w:lang w:val="en-GB"/>
              </w:rPr>
              <w:t>PM</w:t>
            </w:r>
          </w:p>
        </w:tc>
        <w:tc>
          <w:tcPr>
            <w:tcW w:w="0" w:type="auto"/>
            <w:tcBorders>
              <w:top w:val="nil"/>
              <w:left w:val="nil"/>
              <w:bottom w:val="nil"/>
              <w:right w:val="single" w:sz="4" w:space="0" w:color="auto"/>
            </w:tcBorders>
            <w:shd w:val="clear" w:color="auto" w:fill="auto"/>
            <w:noWrap/>
            <w:vAlign w:val="center"/>
            <w:hideMark/>
          </w:tcPr>
          <w:p w14:paraId="64120E52" w14:textId="77777777" w:rsidR="0094660A" w:rsidRPr="009F7FD3" w:rsidRDefault="0094660A">
            <w:pPr>
              <w:jc w:val="center"/>
              <w:rPr>
                <w:b/>
                <w:bCs/>
                <w:color w:val="000000" w:themeColor="text1"/>
                <w:sz w:val="20"/>
                <w:szCs w:val="20"/>
                <w:lang w:val="en-GB"/>
              </w:rPr>
            </w:pPr>
            <w:r w:rsidRPr="009F7FD3">
              <w:rPr>
                <w:b/>
                <w:bCs/>
                <w:color w:val="000000" w:themeColor="text1"/>
                <w:sz w:val="20"/>
                <w:szCs w:val="20"/>
                <w:lang w:val="en-GB"/>
              </w:rPr>
              <w:t>PSD</w:t>
            </w:r>
          </w:p>
        </w:tc>
        <w:tc>
          <w:tcPr>
            <w:tcW w:w="0" w:type="auto"/>
            <w:tcBorders>
              <w:top w:val="nil"/>
              <w:left w:val="nil"/>
              <w:bottom w:val="single" w:sz="4" w:space="0" w:color="auto"/>
              <w:right w:val="single" w:sz="4" w:space="0" w:color="auto"/>
            </w:tcBorders>
            <w:shd w:val="clear" w:color="auto" w:fill="auto"/>
            <w:noWrap/>
            <w:vAlign w:val="center"/>
            <w:hideMark/>
          </w:tcPr>
          <w:p w14:paraId="23BC4924" w14:textId="77777777" w:rsidR="0094660A" w:rsidRPr="009F7FD3" w:rsidRDefault="0094660A">
            <w:pPr>
              <w:jc w:val="center"/>
              <w:rPr>
                <w:b/>
                <w:bCs/>
                <w:color w:val="000000" w:themeColor="text1"/>
                <w:sz w:val="20"/>
                <w:szCs w:val="20"/>
                <w:lang w:val="en-GB"/>
              </w:rPr>
            </w:pPr>
            <w:r w:rsidRPr="009F7FD3">
              <w:rPr>
                <w:b/>
                <w:bCs/>
                <w:color w:val="000000" w:themeColor="text1"/>
                <w:sz w:val="20"/>
                <w:szCs w:val="20"/>
                <w:lang w:val="en-GB"/>
              </w:rPr>
              <w:t>PM/PSD</w:t>
            </w:r>
          </w:p>
        </w:tc>
        <w:tc>
          <w:tcPr>
            <w:tcW w:w="0" w:type="auto"/>
            <w:tcBorders>
              <w:top w:val="nil"/>
              <w:left w:val="nil"/>
              <w:bottom w:val="nil"/>
              <w:right w:val="single" w:sz="4" w:space="0" w:color="auto"/>
            </w:tcBorders>
            <w:shd w:val="clear" w:color="auto" w:fill="auto"/>
            <w:noWrap/>
            <w:vAlign w:val="center"/>
            <w:hideMark/>
          </w:tcPr>
          <w:p w14:paraId="094EAC65" w14:textId="77777777" w:rsidR="0094660A" w:rsidRPr="009F7FD3" w:rsidRDefault="0094660A">
            <w:pPr>
              <w:jc w:val="center"/>
              <w:rPr>
                <w:b/>
                <w:bCs/>
                <w:color w:val="000000" w:themeColor="text1"/>
                <w:sz w:val="20"/>
                <w:szCs w:val="20"/>
                <w:lang w:val="en-GB"/>
              </w:rPr>
            </w:pPr>
            <w:proofErr w:type="gramStart"/>
            <w:r w:rsidRPr="009F7FD3">
              <w:rPr>
                <w:b/>
                <w:bCs/>
                <w:color w:val="000000" w:themeColor="text1"/>
                <w:sz w:val="20"/>
                <w:szCs w:val="20"/>
                <w:lang w:val="en-GB"/>
              </w:rPr>
              <w:t>P(</w:t>
            </w:r>
            <w:proofErr w:type="gramEnd"/>
            <w:r w:rsidRPr="009F7FD3">
              <w:rPr>
                <w:b/>
                <w:bCs/>
                <w:color w:val="000000" w:themeColor="text1"/>
                <w:sz w:val="20"/>
                <w:szCs w:val="20"/>
                <w:lang w:val="en-GB"/>
              </w:rPr>
              <w:t>+)</w:t>
            </w:r>
          </w:p>
        </w:tc>
        <w:tc>
          <w:tcPr>
            <w:tcW w:w="0" w:type="auto"/>
            <w:tcBorders>
              <w:top w:val="nil"/>
              <w:left w:val="nil"/>
              <w:bottom w:val="nil"/>
              <w:right w:val="nil"/>
            </w:tcBorders>
            <w:shd w:val="clear" w:color="auto" w:fill="auto"/>
            <w:noWrap/>
            <w:vAlign w:val="center"/>
            <w:hideMark/>
          </w:tcPr>
          <w:p w14:paraId="2A3848A7" w14:textId="77777777" w:rsidR="0094660A" w:rsidRPr="009F7FD3" w:rsidRDefault="0094660A">
            <w:pPr>
              <w:jc w:val="center"/>
              <w:rPr>
                <w:b/>
                <w:bCs/>
                <w:color w:val="000000" w:themeColor="text1"/>
                <w:sz w:val="20"/>
                <w:szCs w:val="20"/>
                <w:lang w:val="en-GB"/>
              </w:rPr>
            </w:pPr>
          </w:p>
        </w:tc>
      </w:tr>
      <w:tr w:rsidR="00E46679" w:rsidRPr="00FB1CC6" w14:paraId="0708196C" w14:textId="77777777" w:rsidTr="0094660A">
        <w:trPr>
          <w:trHeight w:val="260"/>
          <w:jc w:val="center"/>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00DD4787" w14:textId="50E33EBF" w:rsidR="0094660A" w:rsidRPr="00FB1CC6" w:rsidRDefault="00553417">
            <w:pPr>
              <w:jc w:val="center"/>
              <w:rPr>
                <w:b/>
                <w:bCs/>
                <w:i/>
                <w:iCs/>
                <w:color w:val="000000" w:themeColor="text1"/>
                <w:sz w:val="20"/>
                <w:szCs w:val="20"/>
                <w:lang w:val="en-GB"/>
              </w:rPr>
            </w:pPr>
            <w:proofErr w:type="spellStart"/>
            <w:r w:rsidRPr="00FB1CC6">
              <w:rPr>
                <w:b/>
                <w:bCs/>
                <w:i/>
                <w:iCs/>
                <w:color w:val="000000" w:themeColor="text1"/>
                <w:sz w:val="20"/>
                <w:szCs w:val="20"/>
                <w:lang w:val="en-GB"/>
              </w:rPr>
              <w:t>MIGRlag</w:t>
            </w:r>
            <w:proofErr w:type="spellEnd"/>
          </w:p>
        </w:tc>
        <w:tc>
          <w:tcPr>
            <w:tcW w:w="0" w:type="auto"/>
            <w:tcBorders>
              <w:top w:val="single" w:sz="4" w:space="0" w:color="auto"/>
              <w:left w:val="nil"/>
              <w:bottom w:val="nil"/>
              <w:right w:val="nil"/>
            </w:tcBorders>
            <w:shd w:val="clear" w:color="auto" w:fill="auto"/>
            <w:noWrap/>
            <w:vAlign w:val="center"/>
            <w:hideMark/>
          </w:tcPr>
          <w:p w14:paraId="440DA4B0" w14:textId="3B3F05DE"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single" w:sz="4" w:space="0" w:color="auto"/>
              <w:left w:val="nil"/>
              <w:bottom w:val="nil"/>
              <w:right w:val="nil"/>
            </w:tcBorders>
            <w:shd w:val="clear" w:color="auto" w:fill="auto"/>
            <w:noWrap/>
            <w:vAlign w:val="center"/>
            <w:hideMark/>
          </w:tcPr>
          <w:p w14:paraId="5A73D8F1" w14:textId="17611887"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0.365</w:t>
            </w:r>
          </w:p>
        </w:tc>
        <w:tc>
          <w:tcPr>
            <w:tcW w:w="0" w:type="auto"/>
            <w:tcBorders>
              <w:top w:val="single" w:sz="4" w:space="0" w:color="auto"/>
              <w:left w:val="nil"/>
              <w:bottom w:val="nil"/>
              <w:right w:val="nil"/>
            </w:tcBorders>
            <w:shd w:val="clear" w:color="auto" w:fill="auto"/>
            <w:noWrap/>
            <w:vAlign w:val="center"/>
            <w:hideMark/>
          </w:tcPr>
          <w:p w14:paraId="29567529" w14:textId="4D0E3A97"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0.032</w:t>
            </w:r>
          </w:p>
        </w:tc>
        <w:tc>
          <w:tcPr>
            <w:tcW w:w="0" w:type="auto"/>
            <w:tcBorders>
              <w:top w:val="nil"/>
              <w:left w:val="nil"/>
              <w:bottom w:val="nil"/>
              <w:right w:val="nil"/>
            </w:tcBorders>
            <w:shd w:val="clear" w:color="auto" w:fill="auto"/>
            <w:noWrap/>
            <w:vAlign w:val="center"/>
            <w:hideMark/>
          </w:tcPr>
          <w:p w14:paraId="74D9770A" w14:textId="016C799F"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11.472</w:t>
            </w:r>
          </w:p>
        </w:tc>
        <w:tc>
          <w:tcPr>
            <w:tcW w:w="0" w:type="auto"/>
            <w:tcBorders>
              <w:top w:val="single" w:sz="4" w:space="0" w:color="auto"/>
              <w:left w:val="nil"/>
              <w:bottom w:val="nil"/>
              <w:right w:val="single" w:sz="4" w:space="0" w:color="auto"/>
            </w:tcBorders>
            <w:shd w:val="clear" w:color="auto" w:fill="auto"/>
            <w:noWrap/>
            <w:vAlign w:val="center"/>
            <w:hideMark/>
          </w:tcPr>
          <w:p w14:paraId="55B8AFF8" w14:textId="5BBFFA88"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single" w:sz="4" w:space="0" w:color="auto"/>
              <w:left w:val="nil"/>
              <w:bottom w:val="nil"/>
              <w:right w:val="nil"/>
            </w:tcBorders>
            <w:shd w:val="clear" w:color="auto" w:fill="auto"/>
            <w:noWrap/>
            <w:vAlign w:val="center"/>
            <w:hideMark/>
          </w:tcPr>
          <w:p w14:paraId="2943A851" w14:textId="34D84647"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single" w:sz="4" w:space="0" w:color="auto"/>
              <w:left w:val="nil"/>
              <w:bottom w:val="nil"/>
              <w:right w:val="nil"/>
            </w:tcBorders>
            <w:shd w:val="clear" w:color="auto" w:fill="auto"/>
            <w:noWrap/>
            <w:vAlign w:val="center"/>
            <w:hideMark/>
          </w:tcPr>
          <w:p w14:paraId="239D027F" w14:textId="5131891C"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0.379</w:t>
            </w:r>
          </w:p>
        </w:tc>
        <w:tc>
          <w:tcPr>
            <w:tcW w:w="0" w:type="auto"/>
            <w:tcBorders>
              <w:top w:val="single" w:sz="4" w:space="0" w:color="auto"/>
              <w:left w:val="nil"/>
              <w:bottom w:val="nil"/>
              <w:right w:val="nil"/>
            </w:tcBorders>
            <w:shd w:val="clear" w:color="auto" w:fill="auto"/>
            <w:noWrap/>
            <w:vAlign w:val="center"/>
            <w:hideMark/>
          </w:tcPr>
          <w:p w14:paraId="59757829" w14:textId="047FCA31"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0.033</w:t>
            </w:r>
          </w:p>
        </w:tc>
        <w:tc>
          <w:tcPr>
            <w:tcW w:w="0" w:type="auto"/>
            <w:tcBorders>
              <w:top w:val="nil"/>
              <w:left w:val="nil"/>
              <w:bottom w:val="nil"/>
              <w:right w:val="nil"/>
            </w:tcBorders>
            <w:shd w:val="clear" w:color="auto" w:fill="auto"/>
            <w:noWrap/>
            <w:vAlign w:val="center"/>
            <w:hideMark/>
          </w:tcPr>
          <w:p w14:paraId="0A8F9550" w14:textId="022586B6"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11.400</w:t>
            </w:r>
          </w:p>
        </w:tc>
        <w:tc>
          <w:tcPr>
            <w:tcW w:w="0" w:type="auto"/>
            <w:tcBorders>
              <w:top w:val="single" w:sz="4" w:space="0" w:color="auto"/>
              <w:left w:val="nil"/>
              <w:bottom w:val="nil"/>
              <w:right w:val="single" w:sz="4" w:space="0" w:color="auto"/>
            </w:tcBorders>
            <w:shd w:val="clear" w:color="auto" w:fill="auto"/>
            <w:noWrap/>
            <w:vAlign w:val="center"/>
            <w:hideMark/>
          </w:tcPr>
          <w:p w14:paraId="415FDE6D" w14:textId="4262A228"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15E4D690" w14:textId="77777777" w:rsidR="0094660A" w:rsidRPr="00FB1CC6" w:rsidRDefault="0094660A">
            <w:pPr>
              <w:jc w:val="center"/>
              <w:rPr>
                <w:b/>
                <w:bCs/>
                <w:color w:val="000000" w:themeColor="text1"/>
                <w:sz w:val="20"/>
                <w:szCs w:val="20"/>
                <w:lang w:val="en-GB"/>
              </w:rPr>
            </w:pPr>
          </w:p>
        </w:tc>
      </w:tr>
      <w:tr w:rsidR="00E46679" w:rsidRPr="00FB1CC6" w14:paraId="260BD3D6"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5CC4062B" w14:textId="77777777" w:rsidR="0094660A" w:rsidRPr="00FB1CC6" w:rsidRDefault="0094660A">
            <w:pPr>
              <w:jc w:val="center"/>
              <w:rPr>
                <w:b/>
                <w:bCs/>
                <w:i/>
                <w:iCs/>
                <w:color w:val="000000" w:themeColor="text1"/>
                <w:sz w:val="20"/>
                <w:szCs w:val="20"/>
                <w:lang w:val="en-GB"/>
              </w:rPr>
            </w:pPr>
            <w:r w:rsidRPr="00FB1CC6">
              <w:rPr>
                <w:b/>
                <w:bCs/>
                <w:i/>
                <w:iCs/>
                <w:color w:val="000000" w:themeColor="text1"/>
                <w:sz w:val="20"/>
                <w:szCs w:val="20"/>
                <w:lang w:val="en-GB"/>
              </w:rPr>
              <w:t>B</w:t>
            </w:r>
          </w:p>
        </w:tc>
        <w:tc>
          <w:tcPr>
            <w:tcW w:w="0" w:type="auto"/>
            <w:tcBorders>
              <w:top w:val="nil"/>
              <w:left w:val="nil"/>
              <w:bottom w:val="nil"/>
              <w:right w:val="nil"/>
            </w:tcBorders>
            <w:shd w:val="clear" w:color="auto" w:fill="auto"/>
            <w:noWrap/>
            <w:vAlign w:val="center"/>
            <w:hideMark/>
          </w:tcPr>
          <w:p w14:paraId="672D99D4" w14:textId="0A7C4A4B"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0.999</w:t>
            </w:r>
          </w:p>
        </w:tc>
        <w:tc>
          <w:tcPr>
            <w:tcW w:w="0" w:type="auto"/>
            <w:tcBorders>
              <w:top w:val="nil"/>
              <w:left w:val="nil"/>
              <w:bottom w:val="nil"/>
              <w:right w:val="nil"/>
            </w:tcBorders>
            <w:shd w:val="clear" w:color="auto" w:fill="auto"/>
            <w:noWrap/>
            <w:vAlign w:val="center"/>
            <w:hideMark/>
          </w:tcPr>
          <w:p w14:paraId="5B733DAB" w14:textId="34DB1312"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0.180</w:t>
            </w:r>
          </w:p>
        </w:tc>
        <w:tc>
          <w:tcPr>
            <w:tcW w:w="0" w:type="auto"/>
            <w:tcBorders>
              <w:top w:val="nil"/>
              <w:left w:val="nil"/>
              <w:bottom w:val="nil"/>
              <w:right w:val="nil"/>
            </w:tcBorders>
            <w:shd w:val="clear" w:color="auto" w:fill="auto"/>
            <w:noWrap/>
            <w:vAlign w:val="center"/>
            <w:hideMark/>
          </w:tcPr>
          <w:p w14:paraId="6F11B949" w14:textId="259B440E"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0.036</w:t>
            </w:r>
          </w:p>
        </w:tc>
        <w:tc>
          <w:tcPr>
            <w:tcW w:w="0" w:type="auto"/>
            <w:tcBorders>
              <w:top w:val="nil"/>
              <w:left w:val="nil"/>
              <w:bottom w:val="nil"/>
              <w:right w:val="nil"/>
            </w:tcBorders>
            <w:shd w:val="clear" w:color="auto" w:fill="auto"/>
            <w:noWrap/>
            <w:vAlign w:val="center"/>
            <w:hideMark/>
          </w:tcPr>
          <w:p w14:paraId="15FE2281" w14:textId="07E68EF8"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4.969</w:t>
            </w:r>
          </w:p>
        </w:tc>
        <w:tc>
          <w:tcPr>
            <w:tcW w:w="0" w:type="auto"/>
            <w:tcBorders>
              <w:top w:val="nil"/>
              <w:left w:val="nil"/>
              <w:bottom w:val="nil"/>
              <w:right w:val="single" w:sz="4" w:space="0" w:color="auto"/>
            </w:tcBorders>
            <w:shd w:val="clear" w:color="auto" w:fill="auto"/>
            <w:noWrap/>
            <w:vAlign w:val="center"/>
            <w:hideMark/>
          </w:tcPr>
          <w:p w14:paraId="517E6170" w14:textId="3F260281"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786CF6D3" w14:textId="60AD3FA9"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0.999</w:t>
            </w:r>
          </w:p>
        </w:tc>
        <w:tc>
          <w:tcPr>
            <w:tcW w:w="0" w:type="auto"/>
            <w:tcBorders>
              <w:top w:val="nil"/>
              <w:left w:val="nil"/>
              <w:bottom w:val="nil"/>
              <w:right w:val="nil"/>
            </w:tcBorders>
            <w:shd w:val="clear" w:color="auto" w:fill="auto"/>
            <w:noWrap/>
            <w:vAlign w:val="center"/>
            <w:hideMark/>
          </w:tcPr>
          <w:p w14:paraId="07460780" w14:textId="78336587"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0.183</w:t>
            </w:r>
          </w:p>
        </w:tc>
        <w:tc>
          <w:tcPr>
            <w:tcW w:w="0" w:type="auto"/>
            <w:tcBorders>
              <w:top w:val="nil"/>
              <w:left w:val="nil"/>
              <w:bottom w:val="nil"/>
              <w:right w:val="nil"/>
            </w:tcBorders>
            <w:shd w:val="clear" w:color="auto" w:fill="auto"/>
            <w:noWrap/>
            <w:vAlign w:val="center"/>
            <w:hideMark/>
          </w:tcPr>
          <w:p w14:paraId="249A5CF1" w14:textId="1112876E"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0.035</w:t>
            </w:r>
          </w:p>
        </w:tc>
        <w:tc>
          <w:tcPr>
            <w:tcW w:w="0" w:type="auto"/>
            <w:tcBorders>
              <w:top w:val="nil"/>
              <w:left w:val="nil"/>
              <w:bottom w:val="nil"/>
              <w:right w:val="nil"/>
            </w:tcBorders>
            <w:shd w:val="clear" w:color="auto" w:fill="auto"/>
            <w:noWrap/>
            <w:vAlign w:val="center"/>
            <w:hideMark/>
          </w:tcPr>
          <w:p w14:paraId="50EC602B" w14:textId="1AA32CF0"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5.239</w:t>
            </w:r>
          </w:p>
        </w:tc>
        <w:tc>
          <w:tcPr>
            <w:tcW w:w="0" w:type="auto"/>
            <w:tcBorders>
              <w:top w:val="nil"/>
              <w:left w:val="nil"/>
              <w:bottom w:val="nil"/>
              <w:right w:val="single" w:sz="4" w:space="0" w:color="auto"/>
            </w:tcBorders>
            <w:shd w:val="clear" w:color="auto" w:fill="auto"/>
            <w:noWrap/>
            <w:vAlign w:val="center"/>
            <w:hideMark/>
          </w:tcPr>
          <w:p w14:paraId="17322A90" w14:textId="6A00010F"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7A97A116" w14:textId="77777777" w:rsidR="0094660A" w:rsidRPr="00FB1CC6" w:rsidRDefault="0094660A">
            <w:pPr>
              <w:jc w:val="center"/>
              <w:rPr>
                <w:b/>
                <w:bCs/>
                <w:color w:val="000000" w:themeColor="text1"/>
                <w:sz w:val="20"/>
                <w:szCs w:val="20"/>
                <w:lang w:val="en-GB"/>
              </w:rPr>
            </w:pPr>
          </w:p>
        </w:tc>
      </w:tr>
      <w:tr w:rsidR="00E46679" w:rsidRPr="00FB1CC6" w14:paraId="7FC2A393"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2ECA828C" w14:textId="709CBEA3" w:rsidR="0094660A" w:rsidRPr="00FB1CC6" w:rsidRDefault="0094660A">
            <w:pPr>
              <w:jc w:val="center"/>
              <w:rPr>
                <w:b/>
                <w:bCs/>
                <w:i/>
                <w:iCs/>
                <w:color w:val="000000" w:themeColor="text1"/>
                <w:sz w:val="20"/>
                <w:szCs w:val="20"/>
                <w:lang w:val="en-GB"/>
              </w:rPr>
            </w:pPr>
            <w:r w:rsidRPr="00FB1CC6">
              <w:rPr>
                <w:b/>
                <w:bCs/>
                <w:i/>
                <w:iCs/>
                <w:color w:val="000000" w:themeColor="text1"/>
                <w:sz w:val="20"/>
                <w:szCs w:val="20"/>
                <w:lang w:val="en-GB"/>
              </w:rPr>
              <w:t>OLDE</w:t>
            </w:r>
            <w:r w:rsidR="00A87DB2" w:rsidRPr="00FB1CC6">
              <w:rPr>
                <w:b/>
                <w:bCs/>
                <w:i/>
                <w:iCs/>
                <w:color w:val="000000" w:themeColor="text1"/>
                <w:sz w:val="20"/>
                <w:szCs w:val="20"/>
                <w:lang w:val="en-GB"/>
              </w:rPr>
              <w:t>U</w:t>
            </w:r>
          </w:p>
        </w:tc>
        <w:tc>
          <w:tcPr>
            <w:tcW w:w="0" w:type="auto"/>
            <w:tcBorders>
              <w:top w:val="nil"/>
              <w:left w:val="nil"/>
              <w:bottom w:val="nil"/>
              <w:right w:val="nil"/>
            </w:tcBorders>
            <w:shd w:val="clear" w:color="auto" w:fill="auto"/>
            <w:noWrap/>
            <w:vAlign w:val="center"/>
            <w:hideMark/>
          </w:tcPr>
          <w:p w14:paraId="29FF0B7A" w14:textId="28E7DC6C"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0.836</w:t>
            </w:r>
          </w:p>
        </w:tc>
        <w:tc>
          <w:tcPr>
            <w:tcW w:w="0" w:type="auto"/>
            <w:tcBorders>
              <w:top w:val="nil"/>
              <w:left w:val="nil"/>
              <w:bottom w:val="nil"/>
              <w:right w:val="nil"/>
            </w:tcBorders>
            <w:shd w:val="clear" w:color="auto" w:fill="auto"/>
            <w:noWrap/>
            <w:vAlign w:val="center"/>
            <w:hideMark/>
          </w:tcPr>
          <w:p w14:paraId="38682043" w14:textId="327DF62E"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0.101</w:t>
            </w:r>
          </w:p>
        </w:tc>
        <w:tc>
          <w:tcPr>
            <w:tcW w:w="0" w:type="auto"/>
            <w:tcBorders>
              <w:top w:val="nil"/>
              <w:left w:val="nil"/>
              <w:bottom w:val="nil"/>
              <w:right w:val="nil"/>
            </w:tcBorders>
            <w:shd w:val="clear" w:color="auto" w:fill="auto"/>
            <w:noWrap/>
            <w:vAlign w:val="center"/>
            <w:hideMark/>
          </w:tcPr>
          <w:p w14:paraId="0DAA751F" w14:textId="0BDB2C59"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0.055</w:t>
            </w:r>
          </w:p>
        </w:tc>
        <w:tc>
          <w:tcPr>
            <w:tcW w:w="0" w:type="auto"/>
            <w:tcBorders>
              <w:top w:val="nil"/>
              <w:left w:val="nil"/>
              <w:bottom w:val="nil"/>
              <w:right w:val="nil"/>
            </w:tcBorders>
            <w:shd w:val="clear" w:color="auto" w:fill="auto"/>
            <w:noWrap/>
            <w:vAlign w:val="center"/>
            <w:hideMark/>
          </w:tcPr>
          <w:p w14:paraId="5F5BE460" w14:textId="44745D44"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1.825</w:t>
            </w:r>
          </w:p>
        </w:tc>
        <w:tc>
          <w:tcPr>
            <w:tcW w:w="0" w:type="auto"/>
            <w:tcBorders>
              <w:top w:val="nil"/>
              <w:left w:val="nil"/>
              <w:bottom w:val="nil"/>
              <w:right w:val="single" w:sz="4" w:space="0" w:color="auto"/>
            </w:tcBorders>
            <w:shd w:val="clear" w:color="auto" w:fill="auto"/>
            <w:noWrap/>
            <w:vAlign w:val="center"/>
            <w:hideMark/>
          </w:tcPr>
          <w:p w14:paraId="635526F7" w14:textId="6A0AC145"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54C4C7BE" w14:textId="1645C7F9"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0.726</w:t>
            </w:r>
          </w:p>
        </w:tc>
        <w:tc>
          <w:tcPr>
            <w:tcW w:w="0" w:type="auto"/>
            <w:tcBorders>
              <w:top w:val="nil"/>
              <w:left w:val="nil"/>
              <w:bottom w:val="nil"/>
              <w:right w:val="nil"/>
            </w:tcBorders>
            <w:shd w:val="clear" w:color="auto" w:fill="auto"/>
            <w:noWrap/>
            <w:vAlign w:val="center"/>
            <w:hideMark/>
          </w:tcPr>
          <w:p w14:paraId="1C2FA116" w14:textId="6395EC14"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0.089</w:t>
            </w:r>
          </w:p>
        </w:tc>
        <w:tc>
          <w:tcPr>
            <w:tcW w:w="0" w:type="auto"/>
            <w:tcBorders>
              <w:top w:val="nil"/>
              <w:left w:val="nil"/>
              <w:bottom w:val="nil"/>
              <w:right w:val="nil"/>
            </w:tcBorders>
            <w:shd w:val="clear" w:color="auto" w:fill="auto"/>
            <w:noWrap/>
            <w:vAlign w:val="center"/>
            <w:hideMark/>
          </w:tcPr>
          <w:p w14:paraId="6A439365" w14:textId="41DD91BC"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0.062</w:t>
            </w:r>
          </w:p>
        </w:tc>
        <w:tc>
          <w:tcPr>
            <w:tcW w:w="0" w:type="auto"/>
            <w:tcBorders>
              <w:top w:val="nil"/>
              <w:left w:val="nil"/>
              <w:bottom w:val="nil"/>
              <w:right w:val="nil"/>
            </w:tcBorders>
            <w:shd w:val="clear" w:color="auto" w:fill="auto"/>
            <w:noWrap/>
            <w:vAlign w:val="center"/>
            <w:hideMark/>
          </w:tcPr>
          <w:p w14:paraId="3D7A71B1" w14:textId="08D8A34A"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1.427</w:t>
            </w:r>
          </w:p>
        </w:tc>
        <w:tc>
          <w:tcPr>
            <w:tcW w:w="0" w:type="auto"/>
            <w:tcBorders>
              <w:top w:val="nil"/>
              <w:left w:val="nil"/>
              <w:bottom w:val="nil"/>
              <w:right w:val="single" w:sz="4" w:space="0" w:color="auto"/>
            </w:tcBorders>
            <w:shd w:val="clear" w:color="auto" w:fill="auto"/>
            <w:noWrap/>
            <w:vAlign w:val="center"/>
            <w:hideMark/>
          </w:tcPr>
          <w:p w14:paraId="1D6871A3" w14:textId="7972005E"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4ADC47FD" w14:textId="77777777" w:rsidR="0094660A" w:rsidRPr="00FB1CC6" w:rsidRDefault="0094660A">
            <w:pPr>
              <w:jc w:val="center"/>
              <w:rPr>
                <w:b/>
                <w:bCs/>
                <w:color w:val="000000" w:themeColor="text1"/>
                <w:sz w:val="20"/>
                <w:szCs w:val="20"/>
                <w:lang w:val="en-GB"/>
              </w:rPr>
            </w:pPr>
          </w:p>
        </w:tc>
      </w:tr>
      <w:tr w:rsidR="00E46679" w:rsidRPr="00FB1CC6" w14:paraId="2157751B"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690A4978" w14:textId="0BF73AF8" w:rsidR="0094660A" w:rsidRPr="00FB1CC6" w:rsidRDefault="0094660A">
            <w:pPr>
              <w:jc w:val="center"/>
              <w:rPr>
                <w:b/>
                <w:bCs/>
                <w:i/>
                <w:iCs/>
                <w:color w:val="000000" w:themeColor="text1"/>
                <w:sz w:val="20"/>
                <w:szCs w:val="20"/>
                <w:lang w:val="en-GB"/>
              </w:rPr>
            </w:pPr>
            <w:r w:rsidRPr="00FB1CC6">
              <w:rPr>
                <w:b/>
                <w:bCs/>
                <w:i/>
                <w:iCs/>
                <w:color w:val="000000" w:themeColor="text1"/>
                <w:sz w:val="20"/>
                <w:szCs w:val="20"/>
                <w:lang w:val="en-GB"/>
              </w:rPr>
              <w:t>EARN</w:t>
            </w:r>
          </w:p>
        </w:tc>
        <w:tc>
          <w:tcPr>
            <w:tcW w:w="0" w:type="auto"/>
            <w:tcBorders>
              <w:top w:val="nil"/>
              <w:left w:val="nil"/>
              <w:bottom w:val="nil"/>
              <w:right w:val="nil"/>
            </w:tcBorders>
            <w:shd w:val="clear" w:color="auto" w:fill="auto"/>
            <w:noWrap/>
            <w:vAlign w:val="center"/>
            <w:hideMark/>
          </w:tcPr>
          <w:p w14:paraId="4AB15F3A" w14:textId="7CF3D53C"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0.829</w:t>
            </w:r>
          </w:p>
        </w:tc>
        <w:tc>
          <w:tcPr>
            <w:tcW w:w="0" w:type="auto"/>
            <w:tcBorders>
              <w:top w:val="nil"/>
              <w:left w:val="nil"/>
              <w:bottom w:val="nil"/>
              <w:right w:val="nil"/>
            </w:tcBorders>
            <w:shd w:val="clear" w:color="auto" w:fill="auto"/>
            <w:noWrap/>
            <w:vAlign w:val="center"/>
            <w:hideMark/>
          </w:tcPr>
          <w:p w14:paraId="119F1DB9" w14:textId="22725D0E"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0.098</w:t>
            </w:r>
          </w:p>
        </w:tc>
        <w:tc>
          <w:tcPr>
            <w:tcW w:w="0" w:type="auto"/>
            <w:tcBorders>
              <w:top w:val="nil"/>
              <w:left w:val="nil"/>
              <w:bottom w:val="nil"/>
              <w:right w:val="nil"/>
            </w:tcBorders>
            <w:shd w:val="clear" w:color="auto" w:fill="auto"/>
            <w:noWrap/>
            <w:vAlign w:val="center"/>
            <w:hideMark/>
          </w:tcPr>
          <w:p w14:paraId="2043FA08" w14:textId="0089181E"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0.054</w:t>
            </w:r>
          </w:p>
        </w:tc>
        <w:tc>
          <w:tcPr>
            <w:tcW w:w="0" w:type="auto"/>
            <w:tcBorders>
              <w:top w:val="nil"/>
              <w:left w:val="nil"/>
              <w:bottom w:val="nil"/>
              <w:right w:val="nil"/>
            </w:tcBorders>
            <w:shd w:val="clear" w:color="auto" w:fill="auto"/>
            <w:noWrap/>
            <w:vAlign w:val="center"/>
            <w:hideMark/>
          </w:tcPr>
          <w:p w14:paraId="6ADBC4BE" w14:textId="0608AEBC"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1.804</w:t>
            </w:r>
          </w:p>
        </w:tc>
        <w:tc>
          <w:tcPr>
            <w:tcW w:w="0" w:type="auto"/>
            <w:tcBorders>
              <w:top w:val="nil"/>
              <w:left w:val="nil"/>
              <w:bottom w:val="nil"/>
              <w:right w:val="single" w:sz="4" w:space="0" w:color="auto"/>
            </w:tcBorders>
            <w:shd w:val="clear" w:color="auto" w:fill="auto"/>
            <w:noWrap/>
            <w:vAlign w:val="center"/>
            <w:hideMark/>
          </w:tcPr>
          <w:p w14:paraId="0C17A3F0" w14:textId="038D75B6"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01F8EBDC" w14:textId="6AF8A77F"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0.705</w:t>
            </w:r>
          </w:p>
        </w:tc>
        <w:tc>
          <w:tcPr>
            <w:tcW w:w="0" w:type="auto"/>
            <w:tcBorders>
              <w:top w:val="nil"/>
              <w:left w:val="nil"/>
              <w:bottom w:val="nil"/>
              <w:right w:val="nil"/>
            </w:tcBorders>
            <w:shd w:val="clear" w:color="auto" w:fill="auto"/>
            <w:noWrap/>
            <w:vAlign w:val="center"/>
            <w:hideMark/>
          </w:tcPr>
          <w:p w14:paraId="457CF6D7" w14:textId="603C44BC"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0.084</w:t>
            </w:r>
          </w:p>
        </w:tc>
        <w:tc>
          <w:tcPr>
            <w:tcW w:w="0" w:type="auto"/>
            <w:tcBorders>
              <w:top w:val="nil"/>
              <w:left w:val="nil"/>
              <w:bottom w:val="nil"/>
              <w:right w:val="nil"/>
            </w:tcBorders>
            <w:shd w:val="clear" w:color="auto" w:fill="auto"/>
            <w:noWrap/>
            <w:vAlign w:val="center"/>
            <w:hideMark/>
          </w:tcPr>
          <w:p w14:paraId="66167E7B" w14:textId="598DC072"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0.061</w:t>
            </w:r>
          </w:p>
        </w:tc>
        <w:tc>
          <w:tcPr>
            <w:tcW w:w="0" w:type="auto"/>
            <w:tcBorders>
              <w:top w:val="nil"/>
              <w:left w:val="nil"/>
              <w:bottom w:val="nil"/>
              <w:right w:val="nil"/>
            </w:tcBorders>
            <w:shd w:val="clear" w:color="auto" w:fill="auto"/>
            <w:noWrap/>
            <w:vAlign w:val="center"/>
            <w:hideMark/>
          </w:tcPr>
          <w:p w14:paraId="07FF2681" w14:textId="1FA70055"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1.371</w:t>
            </w:r>
          </w:p>
        </w:tc>
        <w:tc>
          <w:tcPr>
            <w:tcW w:w="0" w:type="auto"/>
            <w:tcBorders>
              <w:top w:val="nil"/>
              <w:left w:val="nil"/>
              <w:bottom w:val="nil"/>
              <w:right w:val="single" w:sz="4" w:space="0" w:color="auto"/>
            </w:tcBorders>
            <w:shd w:val="clear" w:color="auto" w:fill="auto"/>
            <w:noWrap/>
            <w:vAlign w:val="center"/>
            <w:hideMark/>
          </w:tcPr>
          <w:p w14:paraId="6274D2F7" w14:textId="5F33E370" w:rsidR="0094660A" w:rsidRPr="00FB1CC6" w:rsidRDefault="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36CE3F19" w14:textId="77777777" w:rsidR="0094660A" w:rsidRPr="00FB1CC6" w:rsidRDefault="0094660A">
            <w:pPr>
              <w:jc w:val="center"/>
              <w:rPr>
                <w:b/>
                <w:bCs/>
                <w:color w:val="000000" w:themeColor="text1"/>
                <w:sz w:val="20"/>
                <w:szCs w:val="20"/>
                <w:lang w:val="en-GB"/>
              </w:rPr>
            </w:pPr>
          </w:p>
        </w:tc>
      </w:tr>
      <w:tr w:rsidR="00E46679" w:rsidRPr="00FB1CC6" w14:paraId="5983295F"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33344A2D"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HC</w:t>
            </w:r>
          </w:p>
        </w:tc>
        <w:tc>
          <w:tcPr>
            <w:tcW w:w="0" w:type="auto"/>
            <w:tcBorders>
              <w:top w:val="nil"/>
              <w:left w:val="nil"/>
              <w:bottom w:val="nil"/>
              <w:right w:val="nil"/>
            </w:tcBorders>
            <w:shd w:val="clear" w:color="auto" w:fill="auto"/>
            <w:noWrap/>
            <w:vAlign w:val="center"/>
            <w:hideMark/>
          </w:tcPr>
          <w:p w14:paraId="780E711E" w14:textId="45C6A768" w:rsidR="0094660A" w:rsidRPr="00FB1CC6" w:rsidRDefault="0094660A">
            <w:pPr>
              <w:jc w:val="center"/>
              <w:rPr>
                <w:color w:val="000000" w:themeColor="text1"/>
                <w:sz w:val="20"/>
                <w:szCs w:val="20"/>
                <w:lang w:val="en-GB"/>
              </w:rPr>
            </w:pPr>
            <w:r w:rsidRPr="00FB1CC6">
              <w:rPr>
                <w:color w:val="000000" w:themeColor="text1"/>
                <w:sz w:val="20"/>
                <w:szCs w:val="20"/>
                <w:lang w:val="en-GB"/>
              </w:rPr>
              <w:t>0.692</w:t>
            </w:r>
          </w:p>
        </w:tc>
        <w:tc>
          <w:tcPr>
            <w:tcW w:w="0" w:type="auto"/>
            <w:tcBorders>
              <w:top w:val="nil"/>
              <w:left w:val="nil"/>
              <w:bottom w:val="nil"/>
              <w:right w:val="nil"/>
            </w:tcBorders>
            <w:shd w:val="clear" w:color="auto" w:fill="auto"/>
            <w:noWrap/>
            <w:vAlign w:val="center"/>
            <w:hideMark/>
          </w:tcPr>
          <w:p w14:paraId="5D1684C2" w14:textId="36936A51" w:rsidR="0094660A" w:rsidRPr="00FB1CC6" w:rsidRDefault="0094660A">
            <w:pPr>
              <w:jc w:val="center"/>
              <w:rPr>
                <w:color w:val="000000" w:themeColor="text1"/>
                <w:sz w:val="20"/>
                <w:szCs w:val="20"/>
                <w:lang w:val="en-GB"/>
              </w:rPr>
            </w:pPr>
            <w:r w:rsidRPr="00FB1CC6">
              <w:rPr>
                <w:color w:val="000000" w:themeColor="text1"/>
                <w:sz w:val="20"/>
                <w:szCs w:val="20"/>
                <w:lang w:val="en-GB"/>
              </w:rPr>
              <w:t>0.065</w:t>
            </w:r>
          </w:p>
        </w:tc>
        <w:tc>
          <w:tcPr>
            <w:tcW w:w="0" w:type="auto"/>
            <w:tcBorders>
              <w:top w:val="nil"/>
              <w:left w:val="nil"/>
              <w:bottom w:val="nil"/>
              <w:right w:val="nil"/>
            </w:tcBorders>
            <w:shd w:val="clear" w:color="auto" w:fill="auto"/>
            <w:noWrap/>
            <w:vAlign w:val="center"/>
            <w:hideMark/>
          </w:tcPr>
          <w:p w14:paraId="43EFDFDE" w14:textId="6BD63B19" w:rsidR="0094660A" w:rsidRPr="00FB1CC6" w:rsidRDefault="0094660A">
            <w:pPr>
              <w:jc w:val="center"/>
              <w:rPr>
                <w:color w:val="000000" w:themeColor="text1"/>
                <w:sz w:val="20"/>
                <w:szCs w:val="20"/>
                <w:lang w:val="en-GB"/>
              </w:rPr>
            </w:pPr>
            <w:r w:rsidRPr="00FB1CC6">
              <w:rPr>
                <w:color w:val="000000" w:themeColor="text1"/>
                <w:sz w:val="20"/>
                <w:szCs w:val="20"/>
                <w:lang w:val="en-GB"/>
              </w:rPr>
              <w:t>0.051</w:t>
            </w:r>
          </w:p>
        </w:tc>
        <w:tc>
          <w:tcPr>
            <w:tcW w:w="0" w:type="auto"/>
            <w:tcBorders>
              <w:top w:val="nil"/>
              <w:left w:val="nil"/>
              <w:bottom w:val="nil"/>
              <w:right w:val="nil"/>
            </w:tcBorders>
            <w:shd w:val="clear" w:color="auto" w:fill="auto"/>
            <w:noWrap/>
            <w:vAlign w:val="center"/>
            <w:hideMark/>
          </w:tcPr>
          <w:p w14:paraId="646C15DF" w14:textId="467E35F0" w:rsidR="0094660A" w:rsidRPr="00FB1CC6" w:rsidRDefault="0094660A">
            <w:pPr>
              <w:jc w:val="center"/>
              <w:rPr>
                <w:color w:val="000000" w:themeColor="text1"/>
                <w:sz w:val="20"/>
                <w:szCs w:val="20"/>
                <w:lang w:val="en-GB"/>
              </w:rPr>
            </w:pPr>
            <w:r w:rsidRPr="00FB1CC6">
              <w:rPr>
                <w:color w:val="000000" w:themeColor="text1"/>
                <w:sz w:val="20"/>
                <w:szCs w:val="20"/>
                <w:lang w:val="en-GB"/>
              </w:rPr>
              <w:t>1.268</w:t>
            </w:r>
          </w:p>
        </w:tc>
        <w:tc>
          <w:tcPr>
            <w:tcW w:w="0" w:type="auto"/>
            <w:tcBorders>
              <w:top w:val="nil"/>
              <w:left w:val="nil"/>
              <w:bottom w:val="nil"/>
              <w:right w:val="single" w:sz="4" w:space="0" w:color="auto"/>
            </w:tcBorders>
            <w:shd w:val="clear" w:color="auto" w:fill="auto"/>
            <w:noWrap/>
            <w:vAlign w:val="center"/>
            <w:hideMark/>
          </w:tcPr>
          <w:p w14:paraId="218FFE21" w14:textId="4D643891" w:rsidR="0094660A" w:rsidRPr="00FB1CC6" w:rsidRDefault="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2C1503F8" w14:textId="21A4D625" w:rsidR="0094660A" w:rsidRPr="00FB1CC6" w:rsidRDefault="0094660A">
            <w:pPr>
              <w:jc w:val="center"/>
              <w:rPr>
                <w:color w:val="000000" w:themeColor="text1"/>
                <w:sz w:val="20"/>
                <w:szCs w:val="20"/>
                <w:lang w:val="en-GB"/>
              </w:rPr>
            </w:pPr>
            <w:r w:rsidRPr="00FB1CC6">
              <w:rPr>
                <w:color w:val="000000" w:themeColor="text1"/>
                <w:sz w:val="20"/>
                <w:szCs w:val="20"/>
                <w:lang w:val="en-GB"/>
              </w:rPr>
              <w:t>0.352</w:t>
            </w:r>
          </w:p>
        </w:tc>
        <w:tc>
          <w:tcPr>
            <w:tcW w:w="0" w:type="auto"/>
            <w:tcBorders>
              <w:top w:val="nil"/>
              <w:left w:val="nil"/>
              <w:bottom w:val="nil"/>
              <w:right w:val="nil"/>
            </w:tcBorders>
            <w:shd w:val="clear" w:color="auto" w:fill="auto"/>
            <w:noWrap/>
            <w:vAlign w:val="center"/>
            <w:hideMark/>
          </w:tcPr>
          <w:p w14:paraId="3D45FB9D" w14:textId="6ED5B95D" w:rsidR="0094660A" w:rsidRPr="00FB1CC6" w:rsidRDefault="0094660A">
            <w:pPr>
              <w:jc w:val="center"/>
              <w:rPr>
                <w:color w:val="000000" w:themeColor="text1"/>
                <w:sz w:val="20"/>
                <w:szCs w:val="20"/>
                <w:lang w:val="en-GB"/>
              </w:rPr>
            </w:pPr>
            <w:r w:rsidRPr="00FB1CC6">
              <w:rPr>
                <w:color w:val="000000" w:themeColor="text1"/>
                <w:sz w:val="20"/>
                <w:szCs w:val="20"/>
                <w:lang w:val="en-GB"/>
              </w:rPr>
              <w:t>0.031</w:t>
            </w:r>
          </w:p>
        </w:tc>
        <w:tc>
          <w:tcPr>
            <w:tcW w:w="0" w:type="auto"/>
            <w:tcBorders>
              <w:top w:val="nil"/>
              <w:left w:val="nil"/>
              <w:bottom w:val="nil"/>
              <w:right w:val="nil"/>
            </w:tcBorders>
            <w:shd w:val="clear" w:color="auto" w:fill="auto"/>
            <w:noWrap/>
            <w:vAlign w:val="center"/>
            <w:hideMark/>
          </w:tcPr>
          <w:p w14:paraId="40D28A8E" w14:textId="49D8CFA8" w:rsidR="0094660A" w:rsidRPr="00FB1CC6" w:rsidRDefault="0094660A">
            <w:pPr>
              <w:jc w:val="center"/>
              <w:rPr>
                <w:color w:val="000000" w:themeColor="text1"/>
                <w:sz w:val="20"/>
                <w:szCs w:val="20"/>
                <w:lang w:val="en-GB"/>
              </w:rPr>
            </w:pPr>
            <w:r w:rsidRPr="00FB1CC6">
              <w:rPr>
                <w:color w:val="000000" w:themeColor="text1"/>
                <w:sz w:val="20"/>
                <w:szCs w:val="20"/>
                <w:lang w:val="en-GB"/>
              </w:rPr>
              <w:t>0.047</w:t>
            </w:r>
          </w:p>
        </w:tc>
        <w:tc>
          <w:tcPr>
            <w:tcW w:w="0" w:type="auto"/>
            <w:tcBorders>
              <w:top w:val="nil"/>
              <w:left w:val="nil"/>
              <w:bottom w:val="nil"/>
              <w:right w:val="nil"/>
            </w:tcBorders>
            <w:shd w:val="clear" w:color="auto" w:fill="auto"/>
            <w:noWrap/>
            <w:vAlign w:val="center"/>
            <w:hideMark/>
          </w:tcPr>
          <w:p w14:paraId="681A3F3A" w14:textId="1AEA066F" w:rsidR="0094660A" w:rsidRPr="00FB1CC6" w:rsidRDefault="0094660A">
            <w:pPr>
              <w:jc w:val="center"/>
              <w:rPr>
                <w:color w:val="000000" w:themeColor="text1"/>
                <w:sz w:val="20"/>
                <w:szCs w:val="20"/>
                <w:lang w:val="en-GB"/>
              </w:rPr>
            </w:pPr>
            <w:r w:rsidRPr="00FB1CC6">
              <w:rPr>
                <w:color w:val="000000" w:themeColor="text1"/>
                <w:sz w:val="20"/>
                <w:szCs w:val="20"/>
                <w:lang w:val="en-GB"/>
              </w:rPr>
              <w:t>0.668</w:t>
            </w:r>
          </w:p>
        </w:tc>
        <w:tc>
          <w:tcPr>
            <w:tcW w:w="0" w:type="auto"/>
            <w:tcBorders>
              <w:top w:val="nil"/>
              <w:left w:val="nil"/>
              <w:bottom w:val="nil"/>
              <w:right w:val="single" w:sz="4" w:space="0" w:color="auto"/>
            </w:tcBorders>
            <w:shd w:val="clear" w:color="auto" w:fill="auto"/>
            <w:noWrap/>
            <w:vAlign w:val="center"/>
            <w:hideMark/>
          </w:tcPr>
          <w:p w14:paraId="51F88583" w14:textId="354FD699" w:rsidR="0094660A" w:rsidRPr="00FB1CC6" w:rsidRDefault="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4626CC94" w14:textId="77777777" w:rsidR="0094660A" w:rsidRPr="00FB1CC6" w:rsidRDefault="0094660A">
            <w:pPr>
              <w:jc w:val="center"/>
              <w:rPr>
                <w:color w:val="000000" w:themeColor="text1"/>
                <w:sz w:val="20"/>
                <w:szCs w:val="20"/>
                <w:lang w:val="en-GB"/>
              </w:rPr>
            </w:pPr>
          </w:p>
        </w:tc>
      </w:tr>
      <w:tr w:rsidR="00E46679" w:rsidRPr="00FB1CC6" w14:paraId="37DCA00D"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17D71906"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Temp</w:t>
            </w:r>
          </w:p>
        </w:tc>
        <w:tc>
          <w:tcPr>
            <w:tcW w:w="0" w:type="auto"/>
            <w:tcBorders>
              <w:top w:val="nil"/>
              <w:left w:val="nil"/>
              <w:bottom w:val="nil"/>
              <w:right w:val="nil"/>
            </w:tcBorders>
            <w:shd w:val="clear" w:color="auto" w:fill="auto"/>
            <w:noWrap/>
            <w:vAlign w:val="center"/>
            <w:hideMark/>
          </w:tcPr>
          <w:p w14:paraId="31E7CA28" w14:textId="3B4B0951" w:rsidR="0094660A" w:rsidRPr="00FB1CC6" w:rsidRDefault="0094660A">
            <w:pPr>
              <w:jc w:val="center"/>
              <w:rPr>
                <w:color w:val="000000" w:themeColor="text1"/>
                <w:sz w:val="20"/>
                <w:szCs w:val="20"/>
                <w:lang w:val="en-GB"/>
              </w:rPr>
            </w:pPr>
            <w:r w:rsidRPr="00FB1CC6">
              <w:rPr>
                <w:color w:val="000000" w:themeColor="text1"/>
                <w:sz w:val="20"/>
                <w:szCs w:val="20"/>
                <w:lang w:val="en-GB"/>
              </w:rPr>
              <w:t>0.666</w:t>
            </w:r>
          </w:p>
        </w:tc>
        <w:tc>
          <w:tcPr>
            <w:tcW w:w="0" w:type="auto"/>
            <w:tcBorders>
              <w:top w:val="nil"/>
              <w:left w:val="nil"/>
              <w:bottom w:val="nil"/>
              <w:right w:val="nil"/>
            </w:tcBorders>
            <w:shd w:val="clear" w:color="auto" w:fill="auto"/>
            <w:noWrap/>
            <w:vAlign w:val="center"/>
            <w:hideMark/>
          </w:tcPr>
          <w:p w14:paraId="2443253E" w14:textId="38EAF9D5"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0.068</w:t>
            </w:r>
          </w:p>
        </w:tc>
        <w:tc>
          <w:tcPr>
            <w:tcW w:w="0" w:type="auto"/>
            <w:tcBorders>
              <w:top w:val="nil"/>
              <w:left w:val="nil"/>
              <w:bottom w:val="nil"/>
              <w:right w:val="nil"/>
            </w:tcBorders>
            <w:shd w:val="clear" w:color="auto" w:fill="auto"/>
            <w:noWrap/>
            <w:vAlign w:val="center"/>
            <w:hideMark/>
          </w:tcPr>
          <w:p w14:paraId="3EF884A7" w14:textId="4BB57BEC" w:rsidR="0094660A" w:rsidRPr="00FB1CC6" w:rsidRDefault="0094660A">
            <w:pPr>
              <w:jc w:val="center"/>
              <w:rPr>
                <w:color w:val="000000" w:themeColor="text1"/>
                <w:sz w:val="20"/>
                <w:szCs w:val="20"/>
                <w:lang w:val="en-GB"/>
              </w:rPr>
            </w:pPr>
            <w:r w:rsidRPr="00FB1CC6">
              <w:rPr>
                <w:color w:val="000000" w:themeColor="text1"/>
                <w:sz w:val="20"/>
                <w:szCs w:val="20"/>
                <w:lang w:val="en-GB"/>
              </w:rPr>
              <w:t>0.057</w:t>
            </w:r>
          </w:p>
        </w:tc>
        <w:tc>
          <w:tcPr>
            <w:tcW w:w="0" w:type="auto"/>
            <w:tcBorders>
              <w:top w:val="nil"/>
              <w:left w:val="nil"/>
              <w:bottom w:val="nil"/>
              <w:right w:val="nil"/>
            </w:tcBorders>
            <w:shd w:val="clear" w:color="auto" w:fill="auto"/>
            <w:noWrap/>
            <w:vAlign w:val="center"/>
            <w:hideMark/>
          </w:tcPr>
          <w:p w14:paraId="5F05DF4C" w14:textId="297F2F0E"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1.209</w:t>
            </w:r>
          </w:p>
        </w:tc>
        <w:tc>
          <w:tcPr>
            <w:tcW w:w="0" w:type="auto"/>
            <w:tcBorders>
              <w:top w:val="nil"/>
              <w:left w:val="nil"/>
              <w:bottom w:val="nil"/>
              <w:right w:val="single" w:sz="4" w:space="0" w:color="auto"/>
            </w:tcBorders>
            <w:shd w:val="clear" w:color="auto" w:fill="auto"/>
            <w:noWrap/>
            <w:vAlign w:val="center"/>
            <w:hideMark/>
          </w:tcPr>
          <w:p w14:paraId="7F543E46" w14:textId="371C085D" w:rsidR="0094660A" w:rsidRPr="00FB1CC6" w:rsidRDefault="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5DE5F133" w14:textId="59198167" w:rsidR="0094660A" w:rsidRPr="00FB1CC6" w:rsidRDefault="0094660A">
            <w:pPr>
              <w:jc w:val="center"/>
              <w:rPr>
                <w:color w:val="000000" w:themeColor="text1"/>
                <w:sz w:val="20"/>
                <w:szCs w:val="20"/>
                <w:lang w:val="en-GB"/>
              </w:rPr>
            </w:pPr>
            <w:r w:rsidRPr="00FB1CC6">
              <w:rPr>
                <w:color w:val="000000" w:themeColor="text1"/>
                <w:sz w:val="20"/>
                <w:szCs w:val="20"/>
                <w:lang w:val="en-GB"/>
              </w:rPr>
              <w:t>0.344</w:t>
            </w:r>
          </w:p>
        </w:tc>
        <w:tc>
          <w:tcPr>
            <w:tcW w:w="0" w:type="auto"/>
            <w:tcBorders>
              <w:top w:val="nil"/>
              <w:left w:val="nil"/>
              <w:bottom w:val="nil"/>
              <w:right w:val="nil"/>
            </w:tcBorders>
            <w:shd w:val="clear" w:color="auto" w:fill="auto"/>
            <w:noWrap/>
            <w:vAlign w:val="center"/>
            <w:hideMark/>
          </w:tcPr>
          <w:p w14:paraId="59630F69" w14:textId="0F3CFB4A"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0.033</w:t>
            </w:r>
          </w:p>
        </w:tc>
        <w:tc>
          <w:tcPr>
            <w:tcW w:w="0" w:type="auto"/>
            <w:tcBorders>
              <w:top w:val="nil"/>
              <w:left w:val="nil"/>
              <w:bottom w:val="nil"/>
              <w:right w:val="nil"/>
            </w:tcBorders>
            <w:shd w:val="clear" w:color="auto" w:fill="auto"/>
            <w:noWrap/>
            <w:vAlign w:val="center"/>
            <w:hideMark/>
          </w:tcPr>
          <w:p w14:paraId="48531FD6" w14:textId="4EC8D582" w:rsidR="0094660A" w:rsidRPr="00FB1CC6" w:rsidRDefault="0094660A">
            <w:pPr>
              <w:jc w:val="center"/>
              <w:rPr>
                <w:color w:val="000000" w:themeColor="text1"/>
                <w:sz w:val="20"/>
                <w:szCs w:val="20"/>
                <w:lang w:val="en-GB"/>
              </w:rPr>
            </w:pPr>
            <w:r w:rsidRPr="00FB1CC6">
              <w:rPr>
                <w:color w:val="000000" w:themeColor="text1"/>
                <w:sz w:val="20"/>
                <w:szCs w:val="20"/>
                <w:lang w:val="en-GB"/>
              </w:rPr>
              <w:t>0.051</w:t>
            </w:r>
          </w:p>
        </w:tc>
        <w:tc>
          <w:tcPr>
            <w:tcW w:w="0" w:type="auto"/>
            <w:tcBorders>
              <w:top w:val="nil"/>
              <w:left w:val="nil"/>
              <w:bottom w:val="nil"/>
              <w:right w:val="nil"/>
            </w:tcBorders>
            <w:shd w:val="clear" w:color="auto" w:fill="auto"/>
            <w:noWrap/>
            <w:vAlign w:val="center"/>
            <w:hideMark/>
          </w:tcPr>
          <w:p w14:paraId="37F935C6" w14:textId="3180F923"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0.657</w:t>
            </w:r>
          </w:p>
        </w:tc>
        <w:tc>
          <w:tcPr>
            <w:tcW w:w="0" w:type="auto"/>
            <w:tcBorders>
              <w:top w:val="nil"/>
              <w:left w:val="nil"/>
              <w:bottom w:val="nil"/>
              <w:right w:val="single" w:sz="4" w:space="0" w:color="auto"/>
            </w:tcBorders>
            <w:shd w:val="clear" w:color="auto" w:fill="auto"/>
            <w:noWrap/>
            <w:vAlign w:val="center"/>
            <w:hideMark/>
          </w:tcPr>
          <w:p w14:paraId="6E90CF62" w14:textId="4E484285" w:rsidR="0094660A" w:rsidRPr="00FB1CC6" w:rsidRDefault="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4470D65E" w14:textId="77777777" w:rsidR="0094660A" w:rsidRPr="00FB1CC6" w:rsidRDefault="0094660A">
            <w:pPr>
              <w:jc w:val="center"/>
              <w:rPr>
                <w:color w:val="000000" w:themeColor="text1"/>
                <w:sz w:val="20"/>
                <w:szCs w:val="20"/>
                <w:lang w:val="en-GB"/>
              </w:rPr>
            </w:pPr>
          </w:p>
        </w:tc>
      </w:tr>
      <w:tr w:rsidR="00E46679" w:rsidRPr="00FB1CC6" w14:paraId="6DD4193E"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25F4ECA3"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MA</w:t>
            </w:r>
          </w:p>
        </w:tc>
        <w:tc>
          <w:tcPr>
            <w:tcW w:w="0" w:type="auto"/>
            <w:tcBorders>
              <w:top w:val="nil"/>
              <w:left w:val="nil"/>
              <w:bottom w:val="nil"/>
              <w:right w:val="nil"/>
            </w:tcBorders>
            <w:shd w:val="clear" w:color="auto" w:fill="auto"/>
            <w:noWrap/>
            <w:vAlign w:val="center"/>
            <w:hideMark/>
          </w:tcPr>
          <w:p w14:paraId="402701DB" w14:textId="64A221DA" w:rsidR="0094660A" w:rsidRPr="00FB1CC6" w:rsidRDefault="0094660A">
            <w:pPr>
              <w:jc w:val="center"/>
              <w:rPr>
                <w:color w:val="000000" w:themeColor="text1"/>
                <w:sz w:val="20"/>
                <w:szCs w:val="20"/>
                <w:lang w:val="en-GB"/>
              </w:rPr>
            </w:pPr>
            <w:r w:rsidRPr="00FB1CC6">
              <w:rPr>
                <w:color w:val="000000" w:themeColor="text1"/>
                <w:sz w:val="20"/>
                <w:szCs w:val="20"/>
                <w:lang w:val="en-GB"/>
              </w:rPr>
              <w:t>0.562</w:t>
            </w:r>
          </w:p>
        </w:tc>
        <w:tc>
          <w:tcPr>
            <w:tcW w:w="0" w:type="auto"/>
            <w:tcBorders>
              <w:top w:val="nil"/>
              <w:left w:val="nil"/>
              <w:bottom w:val="nil"/>
              <w:right w:val="nil"/>
            </w:tcBorders>
            <w:shd w:val="clear" w:color="auto" w:fill="auto"/>
            <w:noWrap/>
            <w:vAlign w:val="center"/>
            <w:hideMark/>
          </w:tcPr>
          <w:p w14:paraId="337F03D4" w14:textId="3BE2707B"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0.044</w:t>
            </w:r>
          </w:p>
        </w:tc>
        <w:tc>
          <w:tcPr>
            <w:tcW w:w="0" w:type="auto"/>
            <w:tcBorders>
              <w:top w:val="nil"/>
              <w:left w:val="nil"/>
              <w:bottom w:val="nil"/>
              <w:right w:val="nil"/>
            </w:tcBorders>
            <w:shd w:val="clear" w:color="auto" w:fill="auto"/>
            <w:noWrap/>
            <w:vAlign w:val="center"/>
            <w:hideMark/>
          </w:tcPr>
          <w:p w14:paraId="2AC2AA9E" w14:textId="22329ED9" w:rsidR="0094660A" w:rsidRPr="00FB1CC6" w:rsidRDefault="0094660A">
            <w:pPr>
              <w:jc w:val="center"/>
              <w:rPr>
                <w:color w:val="000000" w:themeColor="text1"/>
                <w:sz w:val="20"/>
                <w:szCs w:val="20"/>
                <w:lang w:val="en-GB"/>
              </w:rPr>
            </w:pPr>
            <w:r w:rsidRPr="00FB1CC6">
              <w:rPr>
                <w:color w:val="000000" w:themeColor="text1"/>
                <w:sz w:val="20"/>
                <w:szCs w:val="20"/>
                <w:lang w:val="en-GB"/>
              </w:rPr>
              <w:t>0.044</w:t>
            </w:r>
          </w:p>
        </w:tc>
        <w:tc>
          <w:tcPr>
            <w:tcW w:w="0" w:type="auto"/>
            <w:tcBorders>
              <w:top w:val="nil"/>
              <w:left w:val="nil"/>
              <w:bottom w:val="nil"/>
              <w:right w:val="nil"/>
            </w:tcBorders>
            <w:shd w:val="clear" w:color="auto" w:fill="auto"/>
            <w:noWrap/>
            <w:vAlign w:val="center"/>
            <w:hideMark/>
          </w:tcPr>
          <w:p w14:paraId="091837A2" w14:textId="7902046F"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0.990</w:t>
            </w:r>
          </w:p>
        </w:tc>
        <w:tc>
          <w:tcPr>
            <w:tcW w:w="0" w:type="auto"/>
            <w:tcBorders>
              <w:top w:val="nil"/>
              <w:left w:val="nil"/>
              <w:bottom w:val="nil"/>
              <w:right w:val="single" w:sz="4" w:space="0" w:color="auto"/>
            </w:tcBorders>
            <w:shd w:val="clear" w:color="auto" w:fill="auto"/>
            <w:noWrap/>
            <w:vAlign w:val="center"/>
            <w:hideMark/>
          </w:tcPr>
          <w:p w14:paraId="011AF93A" w14:textId="19DA168A" w:rsidR="0094660A" w:rsidRPr="00FB1CC6" w:rsidRDefault="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02D7E277" w14:textId="2312761F" w:rsidR="0094660A" w:rsidRPr="00FB1CC6" w:rsidRDefault="0094660A">
            <w:pPr>
              <w:jc w:val="center"/>
              <w:rPr>
                <w:color w:val="000000" w:themeColor="text1"/>
                <w:sz w:val="20"/>
                <w:szCs w:val="20"/>
                <w:lang w:val="en-GB"/>
              </w:rPr>
            </w:pPr>
            <w:r w:rsidRPr="00FB1CC6">
              <w:rPr>
                <w:color w:val="000000" w:themeColor="text1"/>
                <w:sz w:val="20"/>
                <w:szCs w:val="20"/>
                <w:lang w:val="en-GB"/>
              </w:rPr>
              <w:t>0.311</w:t>
            </w:r>
          </w:p>
        </w:tc>
        <w:tc>
          <w:tcPr>
            <w:tcW w:w="0" w:type="auto"/>
            <w:tcBorders>
              <w:top w:val="nil"/>
              <w:left w:val="nil"/>
              <w:bottom w:val="nil"/>
              <w:right w:val="nil"/>
            </w:tcBorders>
            <w:shd w:val="clear" w:color="auto" w:fill="auto"/>
            <w:noWrap/>
            <w:vAlign w:val="center"/>
            <w:hideMark/>
          </w:tcPr>
          <w:p w14:paraId="2F17B225" w14:textId="5D7109CA"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0.024</w:t>
            </w:r>
          </w:p>
        </w:tc>
        <w:tc>
          <w:tcPr>
            <w:tcW w:w="0" w:type="auto"/>
            <w:tcBorders>
              <w:top w:val="nil"/>
              <w:left w:val="nil"/>
              <w:bottom w:val="nil"/>
              <w:right w:val="nil"/>
            </w:tcBorders>
            <w:shd w:val="clear" w:color="auto" w:fill="auto"/>
            <w:noWrap/>
            <w:vAlign w:val="center"/>
            <w:hideMark/>
          </w:tcPr>
          <w:p w14:paraId="3B19FC49" w14:textId="66C076FC" w:rsidR="0094660A" w:rsidRPr="00FB1CC6" w:rsidRDefault="0094660A">
            <w:pPr>
              <w:jc w:val="center"/>
              <w:rPr>
                <w:color w:val="000000" w:themeColor="text1"/>
                <w:sz w:val="20"/>
                <w:szCs w:val="20"/>
                <w:lang w:val="en-GB"/>
              </w:rPr>
            </w:pPr>
            <w:r w:rsidRPr="00FB1CC6">
              <w:rPr>
                <w:color w:val="000000" w:themeColor="text1"/>
                <w:sz w:val="20"/>
                <w:szCs w:val="20"/>
                <w:lang w:val="en-GB"/>
              </w:rPr>
              <w:t>0.039</w:t>
            </w:r>
          </w:p>
        </w:tc>
        <w:tc>
          <w:tcPr>
            <w:tcW w:w="0" w:type="auto"/>
            <w:tcBorders>
              <w:top w:val="nil"/>
              <w:left w:val="nil"/>
              <w:bottom w:val="nil"/>
              <w:right w:val="nil"/>
            </w:tcBorders>
            <w:shd w:val="clear" w:color="auto" w:fill="auto"/>
            <w:noWrap/>
            <w:vAlign w:val="center"/>
            <w:hideMark/>
          </w:tcPr>
          <w:p w14:paraId="6EF0489B" w14:textId="549160C6"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0.611</w:t>
            </w:r>
          </w:p>
        </w:tc>
        <w:tc>
          <w:tcPr>
            <w:tcW w:w="0" w:type="auto"/>
            <w:tcBorders>
              <w:top w:val="nil"/>
              <w:left w:val="nil"/>
              <w:bottom w:val="nil"/>
              <w:right w:val="single" w:sz="4" w:space="0" w:color="auto"/>
            </w:tcBorders>
            <w:shd w:val="clear" w:color="auto" w:fill="auto"/>
            <w:noWrap/>
            <w:vAlign w:val="center"/>
            <w:hideMark/>
          </w:tcPr>
          <w:p w14:paraId="131E60CA" w14:textId="3841E476" w:rsidR="0094660A" w:rsidRPr="00FB1CC6" w:rsidRDefault="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0F73F03D" w14:textId="77777777" w:rsidR="0094660A" w:rsidRPr="00FB1CC6" w:rsidRDefault="0094660A">
            <w:pPr>
              <w:jc w:val="center"/>
              <w:rPr>
                <w:color w:val="000000" w:themeColor="text1"/>
                <w:sz w:val="20"/>
                <w:szCs w:val="20"/>
                <w:lang w:val="en-GB"/>
              </w:rPr>
            </w:pPr>
          </w:p>
        </w:tc>
      </w:tr>
      <w:tr w:rsidR="00E46679" w:rsidRPr="00FB1CC6" w14:paraId="1BEC6373"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7CD94B7E" w14:textId="019DA306"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UNEMPL</w:t>
            </w:r>
          </w:p>
        </w:tc>
        <w:tc>
          <w:tcPr>
            <w:tcW w:w="0" w:type="auto"/>
            <w:tcBorders>
              <w:top w:val="nil"/>
              <w:left w:val="nil"/>
              <w:bottom w:val="nil"/>
              <w:right w:val="nil"/>
            </w:tcBorders>
            <w:shd w:val="clear" w:color="auto" w:fill="auto"/>
            <w:noWrap/>
            <w:vAlign w:val="center"/>
            <w:hideMark/>
          </w:tcPr>
          <w:p w14:paraId="3732173C" w14:textId="68013A22" w:rsidR="0094660A" w:rsidRPr="00FB1CC6" w:rsidRDefault="0094660A">
            <w:pPr>
              <w:jc w:val="center"/>
              <w:rPr>
                <w:color w:val="000000" w:themeColor="text1"/>
                <w:sz w:val="20"/>
                <w:szCs w:val="20"/>
                <w:lang w:val="en-GB"/>
              </w:rPr>
            </w:pPr>
            <w:r w:rsidRPr="00FB1CC6">
              <w:rPr>
                <w:color w:val="000000" w:themeColor="text1"/>
                <w:sz w:val="20"/>
                <w:szCs w:val="20"/>
                <w:lang w:val="en-GB"/>
              </w:rPr>
              <w:t>0.464</w:t>
            </w:r>
          </w:p>
        </w:tc>
        <w:tc>
          <w:tcPr>
            <w:tcW w:w="0" w:type="auto"/>
            <w:tcBorders>
              <w:top w:val="nil"/>
              <w:left w:val="nil"/>
              <w:bottom w:val="nil"/>
              <w:right w:val="nil"/>
            </w:tcBorders>
            <w:shd w:val="clear" w:color="auto" w:fill="auto"/>
            <w:noWrap/>
            <w:vAlign w:val="center"/>
            <w:hideMark/>
          </w:tcPr>
          <w:p w14:paraId="17B23962" w14:textId="761BE61E" w:rsidR="0094660A" w:rsidRPr="00FB1CC6" w:rsidRDefault="0094660A">
            <w:pPr>
              <w:jc w:val="center"/>
              <w:rPr>
                <w:color w:val="000000" w:themeColor="text1"/>
                <w:sz w:val="20"/>
                <w:szCs w:val="20"/>
                <w:lang w:val="en-GB"/>
              </w:rPr>
            </w:pPr>
            <w:r w:rsidRPr="00FB1CC6">
              <w:rPr>
                <w:color w:val="000000" w:themeColor="text1"/>
                <w:sz w:val="20"/>
                <w:szCs w:val="20"/>
                <w:lang w:val="en-GB"/>
              </w:rPr>
              <w:t>0.034</w:t>
            </w:r>
          </w:p>
        </w:tc>
        <w:tc>
          <w:tcPr>
            <w:tcW w:w="0" w:type="auto"/>
            <w:tcBorders>
              <w:top w:val="nil"/>
              <w:left w:val="nil"/>
              <w:bottom w:val="nil"/>
              <w:right w:val="nil"/>
            </w:tcBorders>
            <w:shd w:val="clear" w:color="auto" w:fill="auto"/>
            <w:noWrap/>
            <w:vAlign w:val="center"/>
            <w:hideMark/>
          </w:tcPr>
          <w:p w14:paraId="2B501D40" w14:textId="780CAF6A" w:rsidR="0094660A" w:rsidRPr="00FB1CC6" w:rsidRDefault="0094660A">
            <w:pPr>
              <w:jc w:val="center"/>
              <w:rPr>
                <w:color w:val="000000" w:themeColor="text1"/>
                <w:sz w:val="20"/>
                <w:szCs w:val="20"/>
                <w:lang w:val="en-GB"/>
              </w:rPr>
            </w:pPr>
            <w:r w:rsidRPr="00FB1CC6">
              <w:rPr>
                <w:color w:val="000000" w:themeColor="text1"/>
                <w:sz w:val="20"/>
                <w:szCs w:val="20"/>
                <w:lang w:val="en-GB"/>
              </w:rPr>
              <w:t>0.041</w:t>
            </w:r>
          </w:p>
        </w:tc>
        <w:tc>
          <w:tcPr>
            <w:tcW w:w="0" w:type="auto"/>
            <w:tcBorders>
              <w:top w:val="nil"/>
              <w:left w:val="nil"/>
              <w:bottom w:val="nil"/>
              <w:right w:val="nil"/>
            </w:tcBorders>
            <w:shd w:val="clear" w:color="auto" w:fill="auto"/>
            <w:noWrap/>
            <w:vAlign w:val="center"/>
            <w:hideMark/>
          </w:tcPr>
          <w:p w14:paraId="3B7EE004" w14:textId="6BA01836" w:rsidR="0094660A" w:rsidRPr="00FB1CC6" w:rsidRDefault="0094660A">
            <w:pPr>
              <w:jc w:val="center"/>
              <w:rPr>
                <w:color w:val="000000" w:themeColor="text1"/>
                <w:sz w:val="20"/>
                <w:szCs w:val="20"/>
                <w:lang w:val="en-GB"/>
              </w:rPr>
            </w:pPr>
            <w:r w:rsidRPr="00FB1CC6">
              <w:rPr>
                <w:color w:val="000000" w:themeColor="text1"/>
                <w:sz w:val="20"/>
                <w:szCs w:val="20"/>
                <w:lang w:val="en-GB"/>
              </w:rPr>
              <w:t>0.821</w:t>
            </w:r>
          </w:p>
        </w:tc>
        <w:tc>
          <w:tcPr>
            <w:tcW w:w="0" w:type="auto"/>
            <w:tcBorders>
              <w:top w:val="nil"/>
              <w:left w:val="nil"/>
              <w:bottom w:val="nil"/>
              <w:right w:val="single" w:sz="4" w:space="0" w:color="auto"/>
            </w:tcBorders>
            <w:shd w:val="clear" w:color="auto" w:fill="auto"/>
            <w:noWrap/>
            <w:vAlign w:val="center"/>
            <w:hideMark/>
          </w:tcPr>
          <w:p w14:paraId="0D64C309" w14:textId="2E319709" w:rsidR="0094660A" w:rsidRPr="00FB1CC6" w:rsidRDefault="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6D9AF1FB" w14:textId="1136C7E3" w:rsidR="0094660A" w:rsidRPr="00FB1CC6" w:rsidRDefault="0094660A">
            <w:pPr>
              <w:jc w:val="center"/>
              <w:rPr>
                <w:color w:val="000000" w:themeColor="text1"/>
                <w:sz w:val="20"/>
                <w:szCs w:val="20"/>
                <w:lang w:val="en-GB"/>
              </w:rPr>
            </w:pPr>
            <w:r w:rsidRPr="00FB1CC6">
              <w:rPr>
                <w:color w:val="000000" w:themeColor="text1"/>
                <w:sz w:val="20"/>
                <w:szCs w:val="20"/>
                <w:lang w:val="en-GB"/>
              </w:rPr>
              <w:t>0.293</w:t>
            </w:r>
          </w:p>
        </w:tc>
        <w:tc>
          <w:tcPr>
            <w:tcW w:w="0" w:type="auto"/>
            <w:tcBorders>
              <w:top w:val="nil"/>
              <w:left w:val="nil"/>
              <w:bottom w:val="nil"/>
              <w:right w:val="nil"/>
            </w:tcBorders>
            <w:shd w:val="clear" w:color="auto" w:fill="auto"/>
            <w:noWrap/>
            <w:vAlign w:val="center"/>
            <w:hideMark/>
          </w:tcPr>
          <w:p w14:paraId="6C420F7C" w14:textId="5993D9F6" w:rsidR="0094660A" w:rsidRPr="00FB1CC6" w:rsidRDefault="0094660A">
            <w:pPr>
              <w:jc w:val="center"/>
              <w:rPr>
                <w:color w:val="000000" w:themeColor="text1"/>
                <w:sz w:val="20"/>
                <w:szCs w:val="20"/>
                <w:lang w:val="en-GB"/>
              </w:rPr>
            </w:pPr>
            <w:r w:rsidRPr="00FB1CC6">
              <w:rPr>
                <w:color w:val="000000" w:themeColor="text1"/>
                <w:sz w:val="20"/>
                <w:szCs w:val="20"/>
                <w:lang w:val="en-GB"/>
              </w:rPr>
              <w:t>0.021</w:t>
            </w:r>
          </w:p>
        </w:tc>
        <w:tc>
          <w:tcPr>
            <w:tcW w:w="0" w:type="auto"/>
            <w:tcBorders>
              <w:top w:val="nil"/>
              <w:left w:val="nil"/>
              <w:bottom w:val="nil"/>
              <w:right w:val="nil"/>
            </w:tcBorders>
            <w:shd w:val="clear" w:color="auto" w:fill="auto"/>
            <w:noWrap/>
            <w:vAlign w:val="center"/>
            <w:hideMark/>
          </w:tcPr>
          <w:p w14:paraId="3D58F811" w14:textId="42648A3C" w:rsidR="0094660A" w:rsidRPr="00FB1CC6" w:rsidRDefault="0094660A">
            <w:pPr>
              <w:jc w:val="center"/>
              <w:rPr>
                <w:color w:val="000000" w:themeColor="text1"/>
                <w:sz w:val="20"/>
                <w:szCs w:val="20"/>
                <w:lang w:val="en-GB"/>
              </w:rPr>
            </w:pPr>
            <w:r w:rsidRPr="00FB1CC6">
              <w:rPr>
                <w:color w:val="000000" w:themeColor="text1"/>
                <w:sz w:val="20"/>
                <w:szCs w:val="20"/>
                <w:lang w:val="en-GB"/>
              </w:rPr>
              <w:t>0.037</w:t>
            </w:r>
          </w:p>
        </w:tc>
        <w:tc>
          <w:tcPr>
            <w:tcW w:w="0" w:type="auto"/>
            <w:tcBorders>
              <w:top w:val="nil"/>
              <w:left w:val="nil"/>
              <w:bottom w:val="nil"/>
              <w:right w:val="nil"/>
            </w:tcBorders>
            <w:shd w:val="clear" w:color="auto" w:fill="auto"/>
            <w:noWrap/>
            <w:vAlign w:val="center"/>
            <w:hideMark/>
          </w:tcPr>
          <w:p w14:paraId="19316CEF" w14:textId="7FAB8113" w:rsidR="0094660A" w:rsidRPr="00FB1CC6" w:rsidRDefault="0094660A">
            <w:pPr>
              <w:jc w:val="center"/>
              <w:rPr>
                <w:color w:val="000000" w:themeColor="text1"/>
                <w:sz w:val="20"/>
                <w:szCs w:val="20"/>
                <w:lang w:val="en-GB"/>
              </w:rPr>
            </w:pPr>
            <w:r w:rsidRPr="00FB1CC6">
              <w:rPr>
                <w:color w:val="000000" w:themeColor="text1"/>
                <w:sz w:val="20"/>
                <w:szCs w:val="20"/>
                <w:lang w:val="en-GB"/>
              </w:rPr>
              <w:t>0.585</w:t>
            </w:r>
          </w:p>
        </w:tc>
        <w:tc>
          <w:tcPr>
            <w:tcW w:w="0" w:type="auto"/>
            <w:tcBorders>
              <w:top w:val="nil"/>
              <w:left w:val="nil"/>
              <w:bottom w:val="nil"/>
              <w:right w:val="single" w:sz="4" w:space="0" w:color="auto"/>
            </w:tcBorders>
            <w:shd w:val="clear" w:color="auto" w:fill="auto"/>
            <w:noWrap/>
            <w:vAlign w:val="center"/>
            <w:hideMark/>
          </w:tcPr>
          <w:p w14:paraId="182CCE9D" w14:textId="649D7F2D" w:rsidR="0094660A" w:rsidRPr="00FB1CC6" w:rsidRDefault="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09FF22F2" w14:textId="77777777" w:rsidR="0094660A" w:rsidRPr="00FB1CC6" w:rsidRDefault="0094660A">
            <w:pPr>
              <w:jc w:val="center"/>
              <w:rPr>
                <w:color w:val="000000" w:themeColor="text1"/>
                <w:sz w:val="20"/>
                <w:szCs w:val="20"/>
                <w:lang w:val="en-GB"/>
              </w:rPr>
            </w:pPr>
          </w:p>
        </w:tc>
      </w:tr>
      <w:tr w:rsidR="00E46679" w:rsidRPr="00FB1CC6" w14:paraId="2C8B3EEB"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56AFFBD5"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Gini</w:t>
            </w:r>
          </w:p>
        </w:tc>
        <w:tc>
          <w:tcPr>
            <w:tcW w:w="0" w:type="auto"/>
            <w:tcBorders>
              <w:top w:val="nil"/>
              <w:left w:val="nil"/>
              <w:bottom w:val="nil"/>
              <w:right w:val="nil"/>
            </w:tcBorders>
            <w:shd w:val="clear" w:color="auto" w:fill="auto"/>
            <w:noWrap/>
            <w:vAlign w:val="center"/>
            <w:hideMark/>
          </w:tcPr>
          <w:p w14:paraId="385CF80A" w14:textId="62366636" w:rsidR="0094660A" w:rsidRPr="00FB1CC6" w:rsidRDefault="0094660A">
            <w:pPr>
              <w:jc w:val="center"/>
              <w:rPr>
                <w:color w:val="000000" w:themeColor="text1"/>
                <w:sz w:val="20"/>
                <w:szCs w:val="20"/>
                <w:lang w:val="en-GB"/>
              </w:rPr>
            </w:pPr>
            <w:r w:rsidRPr="00FB1CC6">
              <w:rPr>
                <w:color w:val="000000" w:themeColor="text1"/>
                <w:sz w:val="20"/>
                <w:szCs w:val="20"/>
                <w:lang w:val="en-GB"/>
              </w:rPr>
              <w:t>0.385</w:t>
            </w:r>
          </w:p>
        </w:tc>
        <w:tc>
          <w:tcPr>
            <w:tcW w:w="0" w:type="auto"/>
            <w:tcBorders>
              <w:top w:val="nil"/>
              <w:left w:val="nil"/>
              <w:bottom w:val="nil"/>
              <w:right w:val="nil"/>
            </w:tcBorders>
            <w:shd w:val="clear" w:color="auto" w:fill="auto"/>
            <w:noWrap/>
            <w:vAlign w:val="center"/>
            <w:hideMark/>
          </w:tcPr>
          <w:p w14:paraId="61A4736B" w14:textId="683A7653"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0.030</w:t>
            </w:r>
          </w:p>
        </w:tc>
        <w:tc>
          <w:tcPr>
            <w:tcW w:w="0" w:type="auto"/>
            <w:tcBorders>
              <w:top w:val="nil"/>
              <w:left w:val="nil"/>
              <w:bottom w:val="nil"/>
              <w:right w:val="nil"/>
            </w:tcBorders>
            <w:shd w:val="clear" w:color="auto" w:fill="auto"/>
            <w:noWrap/>
            <w:vAlign w:val="center"/>
            <w:hideMark/>
          </w:tcPr>
          <w:p w14:paraId="7CECBD43" w14:textId="3D348BE9" w:rsidR="0094660A" w:rsidRPr="00FB1CC6" w:rsidRDefault="0094660A">
            <w:pPr>
              <w:jc w:val="center"/>
              <w:rPr>
                <w:color w:val="000000" w:themeColor="text1"/>
                <w:sz w:val="20"/>
                <w:szCs w:val="20"/>
                <w:lang w:val="en-GB"/>
              </w:rPr>
            </w:pPr>
            <w:r w:rsidRPr="00FB1CC6">
              <w:rPr>
                <w:color w:val="000000" w:themeColor="text1"/>
                <w:sz w:val="20"/>
                <w:szCs w:val="20"/>
                <w:lang w:val="en-GB"/>
              </w:rPr>
              <w:t>0.043</w:t>
            </w:r>
          </w:p>
        </w:tc>
        <w:tc>
          <w:tcPr>
            <w:tcW w:w="0" w:type="auto"/>
            <w:tcBorders>
              <w:top w:val="nil"/>
              <w:left w:val="nil"/>
              <w:bottom w:val="nil"/>
              <w:right w:val="nil"/>
            </w:tcBorders>
            <w:shd w:val="clear" w:color="auto" w:fill="auto"/>
            <w:noWrap/>
            <w:vAlign w:val="center"/>
            <w:hideMark/>
          </w:tcPr>
          <w:p w14:paraId="2125BB0A" w14:textId="25DA4BA9"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0.700</w:t>
            </w:r>
          </w:p>
        </w:tc>
        <w:tc>
          <w:tcPr>
            <w:tcW w:w="0" w:type="auto"/>
            <w:tcBorders>
              <w:top w:val="nil"/>
              <w:left w:val="nil"/>
              <w:bottom w:val="nil"/>
              <w:right w:val="single" w:sz="4" w:space="0" w:color="auto"/>
            </w:tcBorders>
            <w:shd w:val="clear" w:color="auto" w:fill="auto"/>
            <w:noWrap/>
            <w:vAlign w:val="center"/>
            <w:hideMark/>
          </w:tcPr>
          <w:p w14:paraId="3F852050" w14:textId="7CE08E37" w:rsidR="0094660A" w:rsidRPr="00FB1CC6" w:rsidRDefault="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713560F2" w14:textId="62106AC8" w:rsidR="0094660A" w:rsidRPr="00FB1CC6" w:rsidRDefault="0094660A">
            <w:pPr>
              <w:jc w:val="center"/>
              <w:rPr>
                <w:color w:val="000000" w:themeColor="text1"/>
                <w:sz w:val="20"/>
                <w:szCs w:val="20"/>
                <w:lang w:val="en-GB"/>
              </w:rPr>
            </w:pPr>
            <w:r w:rsidRPr="00FB1CC6">
              <w:rPr>
                <w:color w:val="000000" w:themeColor="text1"/>
                <w:sz w:val="20"/>
                <w:szCs w:val="20"/>
                <w:lang w:val="en-GB"/>
              </w:rPr>
              <w:t>0.183</w:t>
            </w:r>
          </w:p>
        </w:tc>
        <w:tc>
          <w:tcPr>
            <w:tcW w:w="0" w:type="auto"/>
            <w:tcBorders>
              <w:top w:val="nil"/>
              <w:left w:val="nil"/>
              <w:bottom w:val="nil"/>
              <w:right w:val="nil"/>
            </w:tcBorders>
            <w:shd w:val="clear" w:color="auto" w:fill="auto"/>
            <w:noWrap/>
            <w:vAlign w:val="center"/>
            <w:hideMark/>
          </w:tcPr>
          <w:p w14:paraId="27D5137C" w14:textId="42954F63"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0.014</w:t>
            </w:r>
          </w:p>
        </w:tc>
        <w:tc>
          <w:tcPr>
            <w:tcW w:w="0" w:type="auto"/>
            <w:tcBorders>
              <w:top w:val="nil"/>
              <w:left w:val="nil"/>
              <w:bottom w:val="nil"/>
              <w:right w:val="nil"/>
            </w:tcBorders>
            <w:shd w:val="clear" w:color="auto" w:fill="auto"/>
            <w:noWrap/>
            <w:vAlign w:val="center"/>
            <w:hideMark/>
          </w:tcPr>
          <w:p w14:paraId="3459415B" w14:textId="11814842" w:rsidR="0094660A" w:rsidRPr="00FB1CC6" w:rsidRDefault="0094660A">
            <w:pPr>
              <w:jc w:val="center"/>
              <w:rPr>
                <w:color w:val="000000" w:themeColor="text1"/>
                <w:sz w:val="20"/>
                <w:szCs w:val="20"/>
                <w:lang w:val="en-GB"/>
              </w:rPr>
            </w:pPr>
            <w:r w:rsidRPr="00FB1CC6">
              <w:rPr>
                <w:color w:val="000000" w:themeColor="text1"/>
                <w:sz w:val="20"/>
                <w:szCs w:val="20"/>
                <w:lang w:val="en-GB"/>
              </w:rPr>
              <w:t>0.033</w:t>
            </w:r>
          </w:p>
        </w:tc>
        <w:tc>
          <w:tcPr>
            <w:tcW w:w="0" w:type="auto"/>
            <w:tcBorders>
              <w:top w:val="nil"/>
              <w:left w:val="nil"/>
              <w:bottom w:val="nil"/>
              <w:right w:val="nil"/>
            </w:tcBorders>
            <w:shd w:val="clear" w:color="auto" w:fill="auto"/>
            <w:noWrap/>
            <w:vAlign w:val="center"/>
            <w:hideMark/>
          </w:tcPr>
          <w:p w14:paraId="5F2D1A92" w14:textId="75135D42"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0.427</w:t>
            </w:r>
          </w:p>
        </w:tc>
        <w:tc>
          <w:tcPr>
            <w:tcW w:w="0" w:type="auto"/>
            <w:tcBorders>
              <w:top w:val="nil"/>
              <w:left w:val="nil"/>
              <w:bottom w:val="nil"/>
              <w:right w:val="single" w:sz="4" w:space="0" w:color="auto"/>
            </w:tcBorders>
            <w:shd w:val="clear" w:color="auto" w:fill="auto"/>
            <w:noWrap/>
            <w:vAlign w:val="center"/>
            <w:hideMark/>
          </w:tcPr>
          <w:p w14:paraId="60613D10" w14:textId="1E1E3885" w:rsidR="0094660A" w:rsidRPr="00FB1CC6" w:rsidRDefault="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0D70697B" w14:textId="77777777" w:rsidR="0094660A" w:rsidRPr="00FB1CC6" w:rsidRDefault="0094660A">
            <w:pPr>
              <w:jc w:val="center"/>
              <w:rPr>
                <w:color w:val="000000" w:themeColor="text1"/>
                <w:sz w:val="20"/>
                <w:szCs w:val="20"/>
                <w:lang w:val="en-GB"/>
              </w:rPr>
            </w:pPr>
          </w:p>
        </w:tc>
      </w:tr>
      <w:tr w:rsidR="00E46679" w:rsidRPr="00FB1CC6" w14:paraId="0EFAC32C"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74F98FCA"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LNDGEO</w:t>
            </w:r>
          </w:p>
        </w:tc>
        <w:tc>
          <w:tcPr>
            <w:tcW w:w="0" w:type="auto"/>
            <w:tcBorders>
              <w:top w:val="nil"/>
              <w:left w:val="nil"/>
              <w:bottom w:val="nil"/>
              <w:right w:val="nil"/>
            </w:tcBorders>
            <w:shd w:val="clear" w:color="auto" w:fill="auto"/>
            <w:noWrap/>
            <w:vAlign w:val="center"/>
            <w:hideMark/>
          </w:tcPr>
          <w:p w14:paraId="250E3118" w14:textId="0B59AE48" w:rsidR="0094660A" w:rsidRPr="00FB1CC6" w:rsidRDefault="0094660A">
            <w:pPr>
              <w:jc w:val="center"/>
              <w:rPr>
                <w:color w:val="000000" w:themeColor="text1"/>
                <w:sz w:val="20"/>
                <w:szCs w:val="20"/>
                <w:lang w:val="en-GB"/>
              </w:rPr>
            </w:pPr>
            <w:r w:rsidRPr="00FB1CC6">
              <w:rPr>
                <w:color w:val="000000" w:themeColor="text1"/>
                <w:sz w:val="20"/>
                <w:szCs w:val="20"/>
                <w:lang w:val="en-GB"/>
              </w:rPr>
              <w:t>0.193</w:t>
            </w:r>
          </w:p>
        </w:tc>
        <w:tc>
          <w:tcPr>
            <w:tcW w:w="0" w:type="auto"/>
            <w:tcBorders>
              <w:top w:val="nil"/>
              <w:left w:val="nil"/>
              <w:bottom w:val="nil"/>
              <w:right w:val="nil"/>
            </w:tcBorders>
            <w:shd w:val="clear" w:color="auto" w:fill="auto"/>
            <w:noWrap/>
            <w:vAlign w:val="center"/>
            <w:hideMark/>
          </w:tcPr>
          <w:p w14:paraId="2C7E312C" w14:textId="02ED9415"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0.016</w:t>
            </w:r>
          </w:p>
        </w:tc>
        <w:tc>
          <w:tcPr>
            <w:tcW w:w="0" w:type="auto"/>
            <w:tcBorders>
              <w:top w:val="nil"/>
              <w:left w:val="nil"/>
              <w:bottom w:val="nil"/>
              <w:right w:val="nil"/>
            </w:tcBorders>
            <w:shd w:val="clear" w:color="auto" w:fill="auto"/>
            <w:noWrap/>
            <w:vAlign w:val="center"/>
            <w:hideMark/>
          </w:tcPr>
          <w:p w14:paraId="00313B75" w14:textId="1798A6F2" w:rsidR="0094660A" w:rsidRPr="00FB1CC6" w:rsidRDefault="0094660A">
            <w:pPr>
              <w:jc w:val="center"/>
              <w:rPr>
                <w:color w:val="000000" w:themeColor="text1"/>
                <w:sz w:val="20"/>
                <w:szCs w:val="20"/>
                <w:lang w:val="en-GB"/>
              </w:rPr>
            </w:pPr>
            <w:r w:rsidRPr="00FB1CC6">
              <w:rPr>
                <w:color w:val="000000" w:themeColor="text1"/>
                <w:sz w:val="20"/>
                <w:szCs w:val="20"/>
                <w:lang w:val="en-GB"/>
              </w:rPr>
              <w:t>0.039</w:t>
            </w:r>
          </w:p>
        </w:tc>
        <w:tc>
          <w:tcPr>
            <w:tcW w:w="0" w:type="auto"/>
            <w:tcBorders>
              <w:top w:val="nil"/>
              <w:left w:val="nil"/>
              <w:bottom w:val="nil"/>
              <w:right w:val="nil"/>
            </w:tcBorders>
            <w:shd w:val="clear" w:color="auto" w:fill="auto"/>
            <w:noWrap/>
            <w:vAlign w:val="center"/>
            <w:hideMark/>
          </w:tcPr>
          <w:p w14:paraId="7BC29C24" w14:textId="6F569AB4"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0.425</w:t>
            </w:r>
          </w:p>
        </w:tc>
        <w:tc>
          <w:tcPr>
            <w:tcW w:w="0" w:type="auto"/>
            <w:tcBorders>
              <w:top w:val="nil"/>
              <w:left w:val="nil"/>
              <w:bottom w:val="nil"/>
              <w:right w:val="single" w:sz="4" w:space="0" w:color="auto"/>
            </w:tcBorders>
            <w:shd w:val="clear" w:color="auto" w:fill="auto"/>
            <w:noWrap/>
            <w:vAlign w:val="center"/>
            <w:hideMark/>
          </w:tcPr>
          <w:p w14:paraId="73ED0A76" w14:textId="111D6403" w:rsidR="0094660A" w:rsidRPr="00FB1CC6" w:rsidRDefault="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67B742FB" w14:textId="24BC3896" w:rsidR="0094660A" w:rsidRPr="00FB1CC6" w:rsidRDefault="0094660A">
            <w:pPr>
              <w:jc w:val="center"/>
              <w:rPr>
                <w:color w:val="000000" w:themeColor="text1"/>
                <w:sz w:val="20"/>
                <w:szCs w:val="20"/>
                <w:lang w:val="en-GB"/>
              </w:rPr>
            </w:pPr>
            <w:r w:rsidRPr="00FB1CC6">
              <w:rPr>
                <w:color w:val="000000" w:themeColor="text1"/>
                <w:sz w:val="20"/>
                <w:szCs w:val="20"/>
                <w:lang w:val="en-GB"/>
              </w:rPr>
              <w:t>0.103</w:t>
            </w:r>
          </w:p>
        </w:tc>
        <w:tc>
          <w:tcPr>
            <w:tcW w:w="0" w:type="auto"/>
            <w:tcBorders>
              <w:top w:val="nil"/>
              <w:left w:val="nil"/>
              <w:bottom w:val="nil"/>
              <w:right w:val="nil"/>
            </w:tcBorders>
            <w:shd w:val="clear" w:color="auto" w:fill="auto"/>
            <w:noWrap/>
            <w:vAlign w:val="center"/>
            <w:hideMark/>
          </w:tcPr>
          <w:p w14:paraId="7C918999" w14:textId="6879EA9E"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0.008</w:t>
            </w:r>
          </w:p>
        </w:tc>
        <w:tc>
          <w:tcPr>
            <w:tcW w:w="0" w:type="auto"/>
            <w:tcBorders>
              <w:top w:val="nil"/>
              <w:left w:val="nil"/>
              <w:bottom w:val="nil"/>
              <w:right w:val="nil"/>
            </w:tcBorders>
            <w:shd w:val="clear" w:color="auto" w:fill="auto"/>
            <w:noWrap/>
            <w:vAlign w:val="center"/>
            <w:hideMark/>
          </w:tcPr>
          <w:p w14:paraId="76589A6E" w14:textId="2E2C39ED" w:rsidR="0094660A" w:rsidRPr="00FB1CC6" w:rsidRDefault="0094660A">
            <w:pPr>
              <w:jc w:val="center"/>
              <w:rPr>
                <w:color w:val="000000" w:themeColor="text1"/>
                <w:sz w:val="20"/>
                <w:szCs w:val="20"/>
                <w:lang w:val="en-GB"/>
              </w:rPr>
            </w:pPr>
            <w:r w:rsidRPr="00FB1CC6">
              <w:rPr>
                <w:color w:val="000000" w:themeColor="text1"/>
                <w:sz w:val="20"/>
                <w:szCs w:val="20"/>
                <w:lang w:val="en-GB"/>
              </w:rPr>
              <w:t>0.029</w:t>
            </w:r>
          </w:p>
        </w:tc>
        <w:tc>
          <w:tcPr>
            <w:tcW w:w="0" w:type="auto"/>
            <w:tcBorders>
              <w:top w:val="nil"/>
              <w:left w:val="nil"/>
              <w:bottom w:val="nil"/>
              <w:right w:val="nil"/>
            </w:tcBorders>
            <w:shd w:val="clear" w:color="auto" w:fill="auto"/>
            <w:noWrap/>
            <w:vAlign w:val="center"/>
            <w:hideMark/>
          </w:tcPr>
          <w:p w14:paraId="402964DF" w14:textId="282AB0A7"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0.297</w:t>
            </w:r>
          </w:p>
        </w:tc>
        <w:tc>
          <w:tcPr>
            <w:tcW w:w="0" w:type="auto"/>
            <w:tcBorders>
              <w:top w:val="nil"/>
              <w:left w:val="nil"/>
              <w:bottom w:val="nil"/>
              <w:right w:val="single" w:sz="4" w:space="0" w:color="auto"/>
            </w:tcBorders>
            <w:shd w:val="clear" w:color="auto" w:fill="auto"/>
            <w:noWrap/>
            <w:vAlign w:val="center"/>
            <w:hideMark/>
          </w:tcPr>
          <w:p w14:paraId="0F0FA30B" w14:textId="421A804C" w:rsidR="0094660A" w:rsidRPr="00FB1CC6" w:rsidRDefault="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65EEA347" w14:textId="77777777" w:rsidR="0094660A" w:rsidRPr="00FB1CC6" w:rsidRDefault="0094660A">
            <w:pPr>
              <w:jc w:val="center"/>
              <w:rPr>
                <w:color w:val="000000" w:themeColor="text1"/>
                <w:sz w:val="20"/>
                <w:szCs w:val="20"/>
                <w:lang w:val="en-GB"/>
              </w:rPr>
            </w:pPr>
          </w:p>
        </w:tc>
      </w:tr>
      <w:tr w:rsidR="00E46679" w:rsidRPr="00FB1CC6" w14:paraId="38FDC055"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451E236F"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L</w:t>
            </w:r>
          </w:p>
        </w:tc>
        <w:tc>
          <w:tcPr>
            <w:tcW w:w="0" w:type="auto"/>
            <w:tcBorders>
              <w:top w:val="nil"/>
              <w:left w:val="nil"/>
              <w:bottom w:val="nil"/>
              <w:right w:val="nil"/>
            </w:tcBorders>
            <w:shd w:val="clear" w:color="auto" w:fill="auto"/>
            <w:noWrap/>
            <w:vAlign w:val="center"/>
            <w:hideMark/>
          </w:tcPr>
          <w:p w14:paraId="304238DC" w14:textId="02A1FDF4" w:rsidR="0094660A" w:rsidRPr="00FB1CC6" w:rsidRDefault="0094660A">
            <w:pPr>
              <w:jc w:val="center"/>
              <w:rPr>
                <w:color w:val="000000" w:themeColor="text1"/>
                <w:sz w:val="20"/>
                <w:szCs w:val="20"/>
                <w:lang w:val="en-GB"/>
              </w:rPr>
            </w:pPr>
            <w:r w:rsidRPr="00FB1CC6">
              <w:rPr>
                <w:color w:val="000000" w:themeColor="text1"/>
                <w:sz w:val="20"/>
                <w:szCs w:val="20"/>
                <w:lang w:val="en-GB"/>
              </w:rPr>
              <w:t>0.100</w:t>
            </w:r>
          </w:p>
        </w:tc>
        <w:tc>
          <w:tcPr>
            <w:tcW w:w="0" w:type="auto"/>
            <w:tcBorders>
              <w:top w:val="nil"/>
              <w:left w:val="nil"/>
              <w:bottom w:val="nil"/>
              <w:right w:val="nil"/>
            </w:tcBorders>
            <w:shd w:val="clear" w:color="auto" w:fill="auto"/>
            <w:noWrap/>
            <w:vAlign w:val="center"/>
            <w:hideMark/>
          </w:tcPr>
          <w:p w14:paraId="778C1A19" w14:textId="39499B17" w:rsidR="0094660A" w:rsidRPr="00FB1CC6" w:rsidRDefault="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center"/>
            <w:hideMark/>
          </w:tcPr>
          <w:p w14:paraId="54D22A8A" w14:textId="4FF51C31" w:rsidR="0094660A" w:rsidRPr="00FB1CC6" w:rsidRDefault="0094660A">
            <w:pPr>
              <w:jc w:val="center"/>
              <w:rPr>
                <w:color w:val="000000" w:themeColor="text1"/>
                <w:sz w:val="20"/>
                <w:szCs w:val="20"/>
                <w:lang w:val="en-GB"/>
              </w:rPr>
            </w:pPr>
            <w:r w:rsidRPr="00FB1CC6">
              <w:rPr>
                <w:color w:val="000000" w:themeColor="text1"/>
                <w:sz w:val="20"/>
                <w:szCs w:val="20"/>
                <w:lang w:val="en-GB"/>
              </w:rPr>
              <w:t>0.018</w:t>
            </w:r>
          </w:p>
        </w:tc>
        <w:tc>
          <w:tcPr>
            <w:tcW w:w="0" w:type="auto"/>
            <w:tcBorders>
              <w:top w:val="nil"/>
              <w:left w:val="nil"/>
              <w:bottom w:val="nil"/>
              <w:right w:val="nil"/>
            </w:tcBorders>
            <w:shd w:val="clear" w:color="auto" w:fill="auto"/>
            <w:noWrap/>
            <w:vAlign w:val="center"/>
            <w:hideMark/>
          </w:tcPr>
          <w:p w14:paraId="1DB6DAE8" w14:textId="1405358D" w:rsidR="0094660A" w:rsidRPr="00FB1CC6" w:rsidRDefault="0094660A">
            <w:pPr>
              <w:jc w:val="center"/>
              <w:rPr>
                <w:color w:val="000000" w:themeColor="text1"/>
                <w:sz w:val="20"/>
                <w:szCs w:val="20"/>
                <w:lang w:val="en-GB"/>
              </w:rPr>
            </w:pPr>
            <w:r w:rsidRPr="00FB1CC6">
              <w:rPr>
                <w:color w:val="000000" w:themeColor="text1"/>
                <w:sz w:val="20"/>
                <w:szCs w:val="20"/>
                <w:lang w:val="en-GB"/>
              </w:rPr>
              <w:t>0.276</w:t>
            </w:r>
          </w:p>
        </w:tc>
        <w:tc>
          <w:tcPr>
            <w:tcW w:w="0" w:type="auto"/>
            <w:tcBorders>
              <w:top w:val="nil"/>
              <w:left w:val="nil"/>
              <w:bottom w:val="nil"/>
              <w:right w:val="single" w:sz="4" w:space="0" w:color="auto"/>
            </w:tcBorders>
            <w:shd w:val="clear" w:color="auto" w:fill="auto"/>
            <w:noWrap/>
            <w:vAlign w:val="center"/>
            <w:hideMark/>
          </w:tcPr>
          <w:p w14:paraId="0AF8C9E8" w14:textId="19D60689" w:rsidR="0094660A" w:rsidRPr="00FB1CC6" w:rsidRDefault="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056671AC" w14:textId="2AF600F7" w:rsidR="0094660A" w:rsidRPr="00FB1CC6" w:rsidRDefault="0094660A">
            <w:pPr>
              <w:jc w:val="center"/>
              <w:rPr>
                <w:color w:val="000000" w:themeColor="text1"/>
                <w:sz w:val="20"/>
                <w:szCs w:val="20"/>
                <w:lang w:val="en-GB"/>
              </w:rPr>
            </w:pPr>
            <w:r w:rsidRPr="00FB1CC6">
              <w:rPr>
                <w:color w:val="000000" w:themeColor="text1"/>
                <w:sz w:val="20"/>
                <w:szCs w:val="20"/>
                <w:lang w:val="en-GB"/>
              </w:rPr>
              <w:t>0.056</w:t>
            </w:r>
          </w:p>
        </w:tc>
        <w:tc>
          <w:tcPr>
            <w:tcW w:w="0" w:type="auto"/>
            <w:tcBorders>
              <w:top w:val="nil"/>
              <w:left w:val="nil"/>
              <w:bottom w:val="nil"/>
              <w:right w:val="nil"/>
            </w:tcBorders>
            <w:shd w:val="clear" w:color="auto" w:fill="auto"/>
            <w:noWrap/>
            <w:vAlign w:val="center"/>
            <w:hideMark/>
          </w:tcPr>
          <w:p w14:paraId="4623834A" w14:textId="39627C2C" w:rsidR="0094660A" w:rsidRPr="00FB1CC6" w:rsidRDefault="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center"/>
            <w:hideMark/>
          </w:tcPr>
          <w:p w14:paraId="5B708360" w14:textId="1B99FC8F" w:rsidR="0094660A" w:rsidRPr="00FB1CC6" w:rsidRDefault="0094660A">
            <w:pPr>
              <w:jc w:val="center"/>
              <w:rPr>
                <w:color w:val="000000" w:themeColor="text1"/>
                <w:sz w:val="20"/>
                <w:szCs w:val="20"/>
                <w:lang w:val="en-GB"/>
              </w:rPr>
            </w:pPr>
            <w:r w:rsidRPr="00FB1CC6">
              <w:rPr>
                <w:color w:val="000000" w:themeColor="text1"/>
                <w:sz w:val="20"/>
                <w:szCs w:val="20"/>
                <w:lang w:val="en-GB"/>
              </w:rPr>
              <w:t>0.014</w:t>
            </w:r>
          </w:p>
        </w:tc>
        <w:tc>
          <w:tcPr>
            <w:tcW w:w="0" w:type="auto"/>
            <w:tcBorders>
              <w:top w:val="nil"/>
              <w:left w:val="nil"/>
              <w:bottom w:val="nil"/>
              <w:right w:val="nil"/>
            </w:tcBorders>
            <w:shd w:val="clear" w:color="auto" w:fill="auto"/>
            <w:noWrap/>
            <w:vAlign w:val="center"/>
            <w:hideMark/>
          </w:tcPr>
          <w:p w14:paraId="066CDD62" w14:textId="6A3BB3A6" w:rsidR="0094660A" w:rsidRPr="00FB1CC6" w:rsidRDefault="0094660A">
            <w:pPr>
              <w:jc w:val="center"/>
              <w:rPr>
                <w:color w:val="000000" w:themeColor="text1"/>
                <w:sz w:val="20"/>
                <w:szCs w:val="20"/>
                <w:lang w:val="en-GB"/>
              </w:rPr>
            </w:pPr>
            <w:r w:rsidRPr="00FB1CC6">
              <w:rPr>
                <w:color w:val="000000" w:themeColor="text1"/>
                <w:sz w:val="20"/>
                <w:szCs w:val="20"/>
                <w:lang w:val="en-GB"/>
              </w:rPr>
              <w:t>0.205</w:t>
            </w:r>
          </w:p>
        </w:tc>
        <w:tc>
          <w:tcPr>
            <w:tcW w:w="0" w:type="auto"/>
            <w:tcBorders>
              <w:top w:val="nil"/>
              <w:left w:val="nil"/>
              <w:bottom w:val="nil"/>
              <w:right w:val="single" w:sz="4" w:space="0" w:color="auto"/>
            </w:tcBorders>
            <w:shd w:val="clear" w:color="auto" w:fill="auto"/>
            <w:noWrap/>
            <w:vAlign w:val="center"/>
            <w:hideMark/>
          </w:tcPr>
          <w:p w14:paraId="1975B479" w14:textId="1FC1BC8E" w:rsidR="0094660A" w:rsidRPr="00FB1CC6" w:rsidRDefault="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53993E74" w14:textId="77777777" w:rsidR="0094660A" w:rsidRPr="00FB1CC6" w:rsidRDefault="0094660A">
            <w:pPr>
              <w:jc w:val="center"/>
              <w:rPr>
                <w:color w:val="000000" w:themeColor="text1"/>
                <w:sz w:val="20"/>
                <w:szCs w:val="20"/>
                <w:lang w:val="en-GB"/>
              </w:rPr>
            </w:pPr>
          </w:p>
        </w:tc>
      </w:tr>
      <w:tr w:rsidR="00E46679" w:rsidRPr="00FB1CC6" w14:paraId="266D0A8D"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79C84EB3"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MB</w:t>
            </w:r>
          </w:p>
        </w:tc>
        <w:tc>
          <w:tcPr>
            <w:tcW w:w="0" w:type="auto"/>
            <w:tcBorders>
              <w:top w:val="nil"/>
              <w:left w:val="nil"/>
              <w:bottom w:val="nil"/>
              <w:right w:val="nil"/>
            </w:tcBorders>
            <w:shd w:val="clear" w:color="auto" w:fill="auto"/>
            <w:noWrap/>
            <w:vAlign w:val="center"/>
            <w:hideMark/>
          </w:tcPr>
          <w:p w14:paraId="1480105B" w14:textId="417D09D7" w:rsidR="0094660A" w:rsidRPr="00FB1CC6" w:rsidRDefault="0094660A">
            <w:pPr>
              <w:jc w:val="center"/>
              <w:rPr>
                <w:color w:val="000000" w:themeColor="text1"/>
                <w:sz w:val="20"/>
                <w:szCs w:val="20"/>
                <w:lang w:val="en-GB"/>
              </w:rPr>
            </w:pPr>
            <w:r w:rsidRPr="00FB1CC6">
              <w:rPr>
                <w:color w:val="000000" w:themeColor="text1"/>
                <w:sz w:val="20"/>
                <w:szCs w:val="20"/>
                <w:lang w:val="en-GB"/>
              </w:rPr>
              <w:t>0.098</w:t>
            </w:r>
          </w:p>
        </w:tc>
        <w:tc>
          <w:tcPr>
            <w:tcW w:w="0" w:type="auto"/>
            <w:tcBorders>
              <w:top w:val="nil"/>
              <w:left w:val="nil"/>
              <w:bottom w:val="nil"/>
              <w:right w:val="nil"/>
            </w:tcBorders>
            <w:shd w:val="clear" w:color="auto" w:fill="auto"/>
            <w:noWrap/>
            <w:vAlign w:val="center"/>
            <w:hideMark/>
          </w:tcPr>
          <w:p w14:paraId="1000391F" w14:textId="1C8B57BA" w:rsidR="0094660A" w:rsidRPr="00FB1CC6" w:rsidRDefault="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center"/>
            <w:hideMark/>
          </w:tcPr>
          <w:p w14:paraId="739C075E" w14:textId="32B8B795" w:rsidR="0094660A" w:rsidRPr="00FB1CC6" w:rsidRDefault="0094660A">
            <w:pPr>
              <w:jc w:val="center"/>
              <w:rPr>
                <w:color w:val="000000" w:themeColor="text1"/>
                <w:sz w:val="20"/>
                <w:szCs w:val="20"/>
                <w:lang w:val="en-GB"/>
              </w:rPr>
            </w:pPr>
            <w:r w:rsidRPr="00FB1CC6">
              <w:rPr>
                <w:color w:val="000000" w:themeColor="text1"/>
                <w:sz w:val="20"/>
                <w:szCs w:val="20"/>
                <w:lang w:val="en-GB"/>
              </w:rPr>
              <w:t>0.021</w:t>
            </w:r>
          </w:p>
        </w:tc>
        <w:tc>
          <w:tcPr>
            <w:tcW w:w="0" w:type="auto"/>
            <w:tcBorders>
              <w:top w:val="nil"/>
              <w:left w:val="nil"/>
              <w:bottom w:val="nil"/>
              <w:right w:val="nil"/>
            </w:tcBorders>
            <w:shd w:val="clear" w:color="auto" w:fill="auto"/>
            <w:noWrap/>
            <w:vAlign w:val="center"/>
            <w:hideMark/>
          </w:tcPr>
          <w:p w14:paraId="43D38853" w14:textId="67156E71" w:rsidR="0094660A" w:rsidRPr="00FB1CC6" w:rsidRDefault="0094660A">
            <w:pPr>
              <w:jc w:val="center"/>
              <w:rPr>
                <w:color w:val="000000" w:themeColor="text1"/>
                <w:sz w:val="20"/>
                <w:szCs w:val="20"/>
                <w:lang w:val="en-GB"/>
              </w:rPr>
            </w:pPr>
            <w:r w:rsidRPr="00FB1CC6">
              <w:rPr>
                <w:color w:val="000000" w:themeColor="text1"/>
                <w:sz w:val="20"/>
                <w:szCs w:val="20"/>
                <w:lang w:val="en-GB"/>
              </w:rPr>
              <w:t>0.263</w:t>
            </w:r>
          </w:p>
        </w:tc>
        <w:tc>
          <w:tcPr>
            <w:tcW w:w="0" w:type="auto"/>
            <w:tcBorders>
              <w:top w:val="nil"/>
              <w:left w:val="nil"/>
              <w:bottom w:val="nil"/>
              <w:right w:val="single" w:sz="4" w:space="0" w:color="auto"/>
            </w:tcBorders>
            <w:shd w:val="clear" w:color="auto" w:fill="auto"/>
            <w:noWrap/>
            <w:vAlign w:val="center"/>
            <w:hideMark/>
          </w:tcPr>
          <w:p w14:paraId="2521B6A4" w14:textId="373DE588" w:rsidR="0094660A" w:rsidRPr="00FB1CC6" w:rsidRDefault="0094660A">
            <w:pPr>
              <w:jc w:val="center"/>
              <w:rPr>
                <w:color w:val="000000" w:themeColor="text1"/>
                <w:sz w:val="20"/>
                <w:szCs w:val="20"/>
                <w:lang w:val="en-GB"/>
              </w:rPr>
            </w:pPr>
            <w:r w:rsidRPr="00FB1CC6">
              <w:rPr>
                <w:color w:val="000000" w:themeColor="text1"/>
                <w:sz w:val="20"/>
                <w:szCs w:val="20"/>
                <w:lang w:val="en-GB"/>
              </w:rPr>
              <w:t>0.980</w:t>
            </w:r>
          </w:p>
        </w:tc>
        <w:tc>
          <w:tcPr>
            <w:tcW w:w="0" w:type="auto"/>
            <w:tcBorders>
              <w:top w:val="nil"/>
              <w:left w:val="nil"/>
              <w:bottom w:val="nil"/>
              <w:right w:val="nil"/>
            </w:tcBorders>
            <w:shd w:val="clear" w:color="auto" w:fill="auto"/>
            <w:noWrap/>
            <w:vAlign w:val="center"/>
            <w:hideMark/>
          </w:tcPr>
          <w:p w14:paraId="196866EE" w14:textId="51274379" w:rsidR="0094660A" w:rsidRPr="00FB1CC6" w:rsidRDefault="0094660A">
            <w:pPr>
              <w:jc w:val="center"/>
              <w:rPr>
                <w:color w:val="000000" w:themeColor="text1"/>
                <w:sz w:val="20"/>
                <w:szCs w:val="20"/>
                <w:lang w:val="en-GB"/>
              </w:rPr>
            </w:pPr>
            <w:r w:rsidRPr="00FB1CC6">
              <w:rPr>
                <w:color w:val="000000" w:themeColor="text1"/>
                <w:sz w:val="20"/>
                <w:szCs w:val="20"/>
                <w:lang w:val="en-GB"/>
              </w:rPr>
              <w:t>0.062</w:t>
            </w:r>
          </w:p>
        </w:tc>
        <w:tc>
          <w:tcPr>
            <w:tcW w:w="0" w:type="auto"/>
            <w:tcBorders>
              <w:top w:val="nil"/>
              <w:left w:val="nil"/>
              <w:bottom w:val="nil"/>
              <w:right w:val="nil"/>
            </w:tcBorders>
            <w:shd w:val="clear" w:color="auto" w:fill="auto"/>
            <w:noWrap/>
            <w:vAlign w:val="center"/>
            <w:hideMark/>
          </w:tcPr>
          <w:p w14:paraId="55417886" w14:textId="4060A920" w:rsidR="0094660A" w:rsidRPr="00FB1CC6" w:rsidRDefault="0094660A">
            <w:pPr>
              <w:jc w:val="center"/>
              <w:rPr>
                <w:color w:val="000000" w:themeColor="text1"/>
                <w:sz w:val="20"/>
                <w:szCs w:val="20"/>
                <w:lang w:val="en-GB"/>
              </w:rPr>
            </w:pPr>
            <w:r w:rsidRPr="00FB1CC6">
              <w:rPr>
                <w:color w:val="000000" w:themeColor="text1"/>
                <w:sz w:val="20"/>
                <w:szCs w:val="20"/>
                <w:lang w:val="en-GB"/>
              </w:rPr>
              <w:t>0.004</w:t>
            </w:r>
          </w:p>
        </w:tc>
        <w:tc>
          <w:tcPr>
            <w:tcW w:w="0" w:type="auto"/>
            <w:tcBorders>
              <w:top w:val="nil"/>
              <w:left w:val="nil"/>
              <w:bottom w:val="nil"/>
              <w:right w:val="nil"/>
            </w:tcBorders>
            <w:shd w:val="clear" w:color="auto" w:fill="auto"/>
            <w:noWrap/>
            <w:vAlign w:val="center"/>
            <w:hideMark/>
          </w:tcPr>
          <w:p w14:paraId="4BB99222" w14:textId="0F6180E3" w:rsidR="0094660A" w:rsidRPr="00FB1CC6" w:rsidRDefault="0094660A">
            <w:pPr>
              <w:jc w:val="center"/>
              <w:rPr>
                <w:color w:val="000000" w:themeColor="text1"/>
                <w:sz w:val="20"/>
                <w:szCs w:val="20"/>
                <w:lang w:val="en-GB"/>
              </w:rPr>
            </w:pPr>
            <w:r w:rsidRPr="00FB1CC6">
              <w:rPr>
                <w:color w:val="000000" w:themeColor="text1"/>
                <w:sz w:val="20"/>
                <w:szCs w:val="20"/>
                <w:lang w:val="en-GB"/>
              </w:rPr>
              <w:t>0.017</w:t>
            </w:r>
          </w:p>
        </w:tc>
        <w:tc>
          <w:tcPr>
            <w:tcW w:w="0" w:type="auto"/>
            <w:tcBorders>
              <w:top w:val="nil"/>
              <w:left w:val="nil"/>
              <w:bottom w:val="nil"/>
              <w:right w:val="nil"/>
            </w:tcBorders>
            <w:shd w:val="clear" w:color="auto" w:fill="auto"/>
            <w:noWrap/>
            <w:vAlign w:val="center"/>
            <w:hideMark/>
          </w:tcPr>
          <w:p w14:paraId="2927F9F2" w14:textId="7B43D47E" w:rsidR="0094660A" w:rsidRPr="00FB1CC6" w:rsidRDefault="0094660A">
            <w:pPr>
              <w:jc w:val="center"/>
              <w:rPr>
                <w:color w:val="000000" w:themeColor="text1"/>
                <w:sz w:val="20"/>
                <w:szCs w:val="20"/>
                <w:lang w:val="en-GB"/>
              </w:rPr>
            </w:pPr>
            <w:r w:rsidRPr="00FB1CC6">
              <w:rPr>
                <w:color w:val="000000" w:themeColor="text1"/>
                <w:sz w:val="20"/>
                <w:szCs w:val="20"/>
                <w:lang w:val="en-GB"/>
              </w:rPr>
              <w:t>0.214</w:t>
            </w:r>
          </w:p>
        </w:tc>
        <w:tc>
          <w:tcPr>
            <w:tcW w:w="0" w:type="auto"/>
            <w:tcBorders>
              <w:top w:val="nil"/>
              <w:left w:val="nil"/>
              <w:bottom w:val="nil"/>
              <w:right w:val="single" w:sz="4" w:space="0" w:color="auto"/>
            </w:tcBorders>
            <w:shd w:val="clear" w:color="auto" w:fill="auto"/>
            <w:noWrap/>
            <w:vAlign w:val="center"/>
            <w:hideMark/>
          </w:tcPr>
          <w:p w14:paraId="7DAC7959" w14:textId="389C3D73" w:rsidR="0094660A" w:rsidRPr="00FB1CC6" w:rsidRDefault="0094660A">
            <w:pPr>
              <w:jc w:val="center"/>
              <w:rPr>
                <w:color w:val="000000" w:themeColor="text1"/>
                <w:sz w:val="20"/>
                <w:szCs w:val="20"/>
                <w:lang w:val="en-GB"/>
              </w:rPr>
            </w:pPr>
            <w:r w:rsidRPr="00FB1CC6">
              <w:rPr>
                <w:color w:val="000000" w:themeColor="text1"/>
                <w:sz w:val="20"/>
                <w:szCs w:val="20"/>
                <w:lang w:val="en-GB"/>
              </w:rPr>
              <w:t>0.990</w:t>
            </w:r>
          </w:p>
        </w:tc>
        <w:tc>
          <w:tcPr>
            <w:tcW w:w="0" w:type="auto"/>
            <w:tcBorders>
              <w:top w:val="nil"/>
              <w:left w:val="nil"/>
              <w:bottom w:val="nil"/>
              <w:right w:val="nil"/>
            </w:tcBorders>
            <w:shd w:val="clear" w:color="auto" w:fill="auto"/>
            <w:noWrap/>
            <w:vAlign w:val="center"/>
            <w:hideMark/>
          </w:tcPr>
          <w:p w14:paraId="5CB853A0" w14:textId="77777777" w:rsidR="0094660A" w:rsidRPr="00FB1CC6" w:rsidRDefault="0094660A">
            <w:pPr>
              <w:jc w:val="center"/>
              <w:rPr>
                <w:color w:val="000000" w:themeColor="text1"/>
                <w:sz w:val="20"/>
                <w:szCs w:val="20"/>
                <w:lang w:val="en-GB"/>
              </w:rPr>
            </w:pPr>
          </w:p>
        </w:tc>
      </w:tr>
      <w:tr w:rsidR="00E46679" w:rsidRPr="00FB1CC6" w14:paraId="5DD854C4"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403A8C81"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Corruption</w:t>
            </w:r>
          </w:p>
        </w:tc>
        <w:tc>
          <w:tcPr>
            <w:tcW w:w="0" w:type="auto"/>
            <w:tcBorders>
              <w:top w:val="nil"/>
              <w:left w:val="nil"/>
              <w:bottom w:val="nil"/>
              <w:right w:val="nil"/>
            </w:tcBorders>
            <w:shd w:val="clear" w:color="auto" w:fill="auto"/>
            <w:noWrap/>
            <w:vAlign w:val="center"/>
            <w:hideMark/>
          </w:tcPr>
          <w:p w14:paraId="212CFD11" w14:textId="3769ED2A" w:rsidR="0094660A" w:rsidRPr="00FB1CC6" w:rsidRDefault="0094660A">
            <w:pPr>
              <w:jc w:val="center"/>
              <w:rPr>
                <w:color w:val="000000" w:themeColor="text1"/>
                <w:sz w:val="20"/>
                <w:szCs w:val="20"/>
                <w:lang w:val="en-GB"/>
              </w:rPr>
            </w:pPr>
            <w:r w:rsidRPr="00FB1CC6">
              <w:rPr>
                <w:color w:val="000000" w:themeColor="text1"/>
                <w:sz w:val="20"/>
                <w:szCs w:val="20"/>
                <w:lang w:val="en-GB"/>
              </w:rPr>
              <w:t>0.095</w:t>
            </w:r>
          </w:p>
        </w:tc>
        <w:tc>
          <w:tcPr>
            <w:tcW w:w="0" w:type="auto"/>
            <w:tcBorders>
              <w:top w:val="nil"/>
              <w:left w:val="nil"/>
              <w:bottom w:val="nil"/>
              <w:right w:val="nil"/>
            </w:tcBorders>
            <w:shd w:val="clear" w:color="auto" w:fill="auto"/>
            <w:noWrap/>
            <w:vAlign w:val="center"/>
            <w:hideMark/>
          </w:tcPr>
          <w:p w14:paraId="55F54499" w14:textId="4D90C5D4" w:rsidR="0094660A" w:rsidRPr="00FB1CC6" w:rsidRDefault="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center"/>
            <w:hideMark/>
          </w:tcPr>
          <w:p w14:paraId="3D55901A" w14:textId="5D7CB005" w:rsidR="0094660A" w:rsidRPr="00FB1CC6" w:rsidRDefault="0094660A">
            <w:pPr>
              <w:jc w:val="center"/>
              <w:rPr>
                <w:color w:val="000000" w:themeColor="text1"/>
                <w:sz w:val="20"/>
                <w:szCs w:val="20"/>
                <w:lang w:val="en-GB"/>
              </w:rPr>
            </w:pPr>
            <w:r w:rsidRPr="00FB1CC6">
              <w:rPr>
                <w:color w:val="000000" w:themeColor="text1"/>
                <w:sz w:val="20"/>
                <w:szCs w:val="20"/>
                <w:lang w:val="en-GB"/>
              </w:rPr>
              <w:t>0.021</w:t>
            </w:r>
          </w:p>
        </w:tc>
        <w:tc>
          <w:tcPr>
            <w:tcW w:w="0" w:type="auto"/>
            <w:tcBorders>
              <w:top w:val="nil"/>
              <w:left w:val="nil"/>
              <w:bottom w:val="nil"/>
              <w:right w:val="nil"/>
            </w:tcBorders>
            <w:shd w:val="clear" w:color="auto" w:fill="auto"/>
            <w:noWrap/>
            <w:vAlign w:val="center"/>
            <w:hideMark/>
          </w:tcPr>
          <w:p w14:paraId="16860C37" w14:textId="3D6B4C9C" w:rsidR="0094660A" w:rsidRPr="00FB1CC6" w:rsidRDefault="0094660A">
            <w:pPr>
              <w:jc w:val="center"/>
              <w:rPr>
                <w:color w:val="000000" w:themeColor="text1"/>
                <w:sz w:val="20"/>
                <w:szCs w:val="20"/>
                <w:lang w:val="en-GB"/>
              </w:rPr>
            </w:pPr>
            <w:r w:rsidRPr="00FB1CC6">
              <w:rPr>
                <w:color w:val="000000" w:themeColor="text1"/>
                <w:sz w:val="20"/>
                <w:szCs w:val="20"/>
                <w:lang w:val="en-GB"/>
              </w:rPr>
              <w:t>0.249</w:t>
            </w:r>
          </w:p>
        </w:tc>
        <w:tc>
          <w:tcPr>
            <w:tcW w:w="0" w:type="auto"/>
            <w:tcBorders>
              <w:top w:val="nil"/>
              <w:left w:val="nil"/>
              <w:bottom w:val="nil"/>
              <w:right w:val="single" w:sz="4" w:space="0" w:color="auto"/>
            </w:tcBorders>
            <w:shd w:val="clear" w:color="auto" w:fill="auto"/>
            <w:noWrap/>
            <w:vAlign w:val="center"/>
            <w:hideMark/>
          </w:tcPr>
          <w:p w14:paraId="2F8F5A7F" w14:textId="7D8DA242" w:rsidR="0094660A" w:rsidRPr="00FB1CC6" w:rsidRDefault="0094660A">
            <w:pPr>
              <w:jc w:val="center"/>
              <w:rPr>
                <w:color w:val="000000" w:themeColor="text1"/>
                <w:sz w:val="20"/>
                <w:szCs w:val="20"/>
                <w:lang w:val="en-GB"/>
              </w:rPr>
            </w:pPr>
            <w:r w:rsidRPr="00FB1CC6">
              <w:rPr>
                <w:color w:val="000000" w:themeColor="text1"/>
                <w:sz w:val="20"/>
                <w:szCs w:val="20"/>
                <w:lang w:val="en-GB"/>
              </w:rPr>
              <w:t>0.946</w:t>
            </w:r>
          </w:p>
        </w:tc>
        <w:tc>
          <w:tcPr>
            <w:tcW w:w="0" w:type="auto"/>
            <w:tcBorders>
              <w:top w:val="nil"/>
              <w:left w:val="nil"/>
              <w:bottom w:val="nil"/>
              <w:right w:val="nil"/>
            </w:tcBorders>
            <w:shd w:val="clear" w:color="auto" w:fill="auto"/>
            <w:noWrap/>
            <w:vAlign w:val="center"/>
            <w:hideMark/>
          </w:tcPr>
          <w:p w14:paraId="298F7CAD" w14:textId="58531BC1" w:rsidR="0094660A" w:rsidRPr="00FB1CC6" w:rsidRDefault="0094660A">
            <w:pPr>
              <w:jc w:val="center"/>
              <w:rPr>
                <w:color w:val="000000" w:themeColor="text1"/>
                <w:sz w:val="20"/>
                <w:szCs w:val="20"/>
                <w:lang w:val="en-GB"/>
              </w:rPr>
            </w:pPr>
            <w:r w:rsidRPr="00FB1CC6">
              <w:rPr>
                <w:color w:val="000000" w:themeColor="text1"/>
                <w:sz w:val="20"/>
                <w:szCs w:val="20"/>
                <w:lang w:val="en-GB"/>
              </w:rPr>
              <w:t>0.056</w:t>
            </w:r>
          </w:p>
        </w:tc>
        <w:tc>
          <w:tcPr>
            <w:tcW w:w="0" w:type="auto"/>
            <w:tcBorders>
              <w:top w:val="nil"/>
              <w:left w:val="nil"/>
              <w:bottom w:val="nil"/>
              <w:right w:val="nil"/>
            </w:tcBorders>
            <w:shd w:val="clear" w:color="auto" w:fill="auto"/>
            <w:noWrap/>
            <w:vAlign w:val="center"/>
            <w:hideMark/>
          </w:tcPr>
          <w:p w14:paraId="00AEB7B7" w14:textId="06BF7B53" w:rsidR="0094660A" w:rsidRPr="00FB1CC6" w:rsidRDefault="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center"/>
            <w:hideMark/>
          </w:tcPr>
          <w:p w14:paraId="49CAAA2B" w14:textId="1CCD659A" w:rsidR="0094660A" w:rsidRPr="00FB1CC6" w:rsidRDefault="0094660A">
            <w:pPr>
              <w:jc w:val="center"/>
              <w:rPr>
                <w:color w:val="000000" w:themeColor="text1"/>
                <w:sz w:val="20"/>
                <w:szCs w:val="20"/>
                <w:lang w:val="en-GB"/>
              </w:rPr>
            </w:pPr>
            <w:r w:rsidRPr="00FB1CC6">
              <w:rPr>
                <w:color w:val="000000" w:themeColor="text1"/>
                <w:sz w:val="20"/>
                <w:szCs w:val="20"/>
                <w:lang w:val="en-GB"/>
              </w:rPr>
              <w:t>0.017</w:t>
            </w:r>
          </w:p>
        </w:tc>
        <w:tc>
          <w:tcPr>
            <w:tcW w:w="0" w:type="auto"/>
            <w:tcBorders>
              <w:top w:val="nil"/>
              <w:left w:val="nil"/>
              <w:bottom w:val="nil"/>
              <w:right w:val="nil"/>
            </w:tcBorders>
            <w:shd w:val="clear" w:color="auto" w:fill="auto"/>
            <w:noWrap/>
            <w:vAlign w:val="center"/>
            <w:hideMark/>
          </w:tcPr>
          <w:p w14:paraId="7EEF006C" w14:textId="674421D0" w:rsidR="0094660A" w:rsidRPr="00FB1CC6" w:rsidRDefault="0094660A">
            <w:pPr>
              <w:jc w:val="center"/>
              <w:rPr>
                <w:color w:val="000000" w:themeColor="text1"/>
                <w:sz w:val="20"/>
                <w:szCs w:val="20"/>
                <w:lang w:val="en-GB"/>
              </w:rPr>
            </w:pPr>
            <w:r w:rsidRPr="00FB1CC6">
              <w:rPr>
                <w:color w:val="000000" w:themeColor="text1"/>
                <w:sz w:val="20"/>
                <w:szCs w:val="20"/>
                <w:lang w:val="en-GB"/>
              </w:rPr>
              <w:t>0.194</w:t>
            </w:r>
          </w:p>
        </w:tc>
        <w:tc>
          <w:tcPr>
            <w:tcW w:w="0" w:type="auto"/>
            <w:tcBorders>
              <w:top w:val="nil"/>
              <w:left w:val="nil"/>
              <w:bottom w:val="nil"/>
              <w:right w:val="single" w:sz="4" w:space="0" w:color="auto"/>
            </w:tcBorders>
            <w:shd w:val="clear" w:color="auto" w:fill="auto"/>
            <w:noWrap/>
            <w:vAlign w:val="center"/>
            <w:hideMark/>
          </w:tcPr>
          <w:p w14:paraId="31F01B82" w14:textId="04006C18" w:rsidR="0094660A" w:rsidRPr="00FB1CC6" w:rsidRDefault="0094660A">
            <w:pPr>
              <w:jc w:val="center"/>
              <w:rPr>
                <w:color w:val="000000" w:themeColor="text1"/>
                <w:sz w:val="20"/>
                <w:szCs w:val="20"/>
                <w:lang w:val="en-GB"/>
              </w:rPr>
            </w:pPr>
            <w:r w:rsidRPr="00FB1CC6">
              <w:rPr>
                <w:color w:val="000000" w:themeColor="text1"/>
                <w:sz w:val="20"/>
                <w:szCs w:val="20"/>
                <w:lang w:val="en-GB"/>
              </w:rPr>
              <w:t>0.957</w:t>
            </w:r>
          </w:p>
        </w:tc>
        <w:tc>
          <w:tcPr>
            <w:tcW w:w="0" w:type="auto"/>
            <w:tcBorders>
              <w:top w:val="nil"/>
              <w:left w:val="nil"/>
              <w:bottom w:val="nil"/>
              <w:right w:val="nil"/>
            </w:tcBorders>
            <w:shd w:val="clear" w:color="auto" w:fill="auto"/>
            <w:noWrap/>
            <w:vAlign w:val="center"/>
            <w:hideMark/>
          </w:tcPr>
          <w:p w14:paraId="635C0FD5" w14:textId="77777777" w:rsidR="0094660A" w:rsidRPr="00FB1CC6" w:rsidRDefault="0094660A">
            <w:pPr>
              <w:jc w:val="center"/>
              <w:rPr>
                <w:color w:val="000000" w:themeColor="text1"/>
                <w:sz w:val="20"/>
                <w:szCs w:val="20"/>
                <w:lang w:val="en-GB"/>
              </w:rPr>
            </w:pPr>
          </w:p>
        </w:tc>
      </w:tr>
      <w:tr w:rsidR="00E46679" w:rsidRPr="00FB1CC6" w14:paraId="74FDA61F"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4F38BCBE"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TRANS</w:t>
            </w:r>
          </w:p>
        </w:tc>
        <w:tc>
          <w:tcPr>
            <w:tcW w:w="0" w:type="auto"/>
            <w:tcBorders>
              <w:top w:val="nil"/>
              <w:left w:val="nil"/>
              <w:bottom w:val="nil"/>
              <w:right w:val="nil"/>
            </w:tcBorders>
            <w:shd w:val="clear" w:color="auto" w:fill="auto"/>
            <w:noWrap/>
            <w:vAlign w:val="center"/>
            <w:hideMark/>
          </w:tcPr>
          <w:p w14:paraId="4EADA12F" w14:textId="60A11722" w:rsidR="0094660A" w:rsidRPr="00FB1CC6" w:rsidRDefault="0094660A">
            <w:pPr>
              <w:jc w:val="center"/>
              <w:rPr>
                <w:color w:val="000000" w:themeColor="text1"/>
                <w:sz w:val="20"/>
                <w:szCs w:val="20"/>
                <w:lang w:val="en-GB"/>
              </w:rPr>
            </w:pPr>
            <w:r w:rsidRPr="00FB1CC6">
              <w:rPr>
                <w:color w:val="000000" w:themeColor="text1"/>
                <w:sz w:val="20"/>
                <w:szCs w:val="20"/>
                <w:lang w:val="en-GB"/>
              </w:rPr>
              <w:t>0.089</w:t>
            </w:r>
          </w:p>
        </w:tc>
        <w:tc>
          <w:tcPr>
            <w:tcW w:w="0" w:type="auto"/>
            <w:tcBorders>
              <w:top w:val="nil"/>
              <w:left w:val="nil"/>
              <w:bottom w:val="nil"/>
              <w:right w:val="nil"/>
            </w:tcBorders>
            <w:shd w:val="clear" w:color="auto" w:fill="auto"/>
            <w:noWrap/>
            <w:vAlign w:val="center"/>
            <w:hideMark/>
          </w:tcPr>
          <w:p w14:paraId="760D71F2" w14:textId="08C7B6CF"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center"/>
            <w:hideMark/>
          </w:tcPr>
          <w:p w14:paraId="7CD94400" w14:textId="468283EF" w:rsidR="0094660A" w:rsidRPr="00FB1CC6" w:rsidRDefault="0094660A">
            <w:pPr>
              <w:jc w:val="center"/>
              <w:rPr>
                <w:color w:val="000000" w:themeColor="text1"/>
                <w:sz w:val="20"/>
                <w:szCs w:val="20"/>
                <w:lang w:val="en-GB"/>
              </w:rPr>
            </w:pPr>
            <w:r w:rsidRPr="00FB1CC6">
              <w:rPr>
                <w:color w:val="000000" w:themeColor="text1"/>
                <w:sz w:val="20"/>
                <w:szCs w:val="20"/>
                <w:lang w:val="en-GB"/>
              </w:rPr>
              <w:t>0.021</w:t>
            </w:r>
          </w:p>
        </w:tc>
        <w:tc>
          <w:tcPr>
            <w:tcW w:w="0" w:type="auto"/>
            <w:tcBorders>
              <w:top w:val="nil"/>
              <w:left w:val="nil"/>
              <w:bottom w:val="nil"/>
              <w:right w:val="nil"/>
            </w:tcBorders>
            <w:shd w:val="clear" w:color="auto" w:fill="auto"/>
            <w:noWrap/>
            <w:vAlign w:val="center"/>
            <w:hideMark/>
          </w:tcPr>
          <w:p w14:paraId="3612B434" w14:textId="70BCE941"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0.221</w:t>
            </w:r>
          </w:p>
        </w:tc>
        <w:tc>
          <w:tcPr>
            <w:tcW w:w="0" w:type="auto"/>
            <w:tcBorders>
              <w:top w:val="nil"/>
              <w:left w:val="nil"/>
              <w:bottom w:val="nil"/>
              <w:right w:val="single" w:sz="4" w:space="0" w:color="auto"/>
            </w:tcBorders>
            <w:shd w:val="clear" w:color="auto" w:fill="auto"/>
            <w:noWrap/>
            <w:vAlign w:val="center"/>
            <w:hideMark/>
          </w:tcPr>
          <w:p w14:paraId="069800A4" w14:textId="64E03A0A" w:rsidR="0094660A" w:rsidRPr="00FB1CC6" w:rsidRDefault="0094660A">
            <w:pPr>
              <w:jc w:val="center"/>
              <w:rPr>
                <w:color w:val="000000" w:themeColor="text1"/>
                <w:sz w:val="20"/>
                <w:szCs w:val="20"/>
                <w:lang w:val="en-GB"/>
              </w:rPr>
            </w:pPr>
            <w:r w:rsidRPr="00FB1CC6">
              <w:rPr>
                <w:color w:val="000000" w:themeColor="text1"/>
                <w:sz w:val="20"/>
                <w:szCs w:val="20"/>
                <w:lang w:val="en-GB"/>
              </w:rPr>
              <w:t>0.221</w:t>
            </w:r>
          </w:p>
        </w:tc>
        <w:tc>
          <w:tcPr>
            <w:tcW w:w="0" w:type="auto"/>
            <w:tcBorders>
              <w:top w:val="nil"/>
              <w:left w:val="nil"/>
              <w:bottom w:val="nil"/>
              <w:right w:val="nil"/>
            </w:tcBorders>
            <w:shd w:val="clear" w:color="auto" w:fill="auto"/>
            <w:noWrap/>
            <w:vAlign w:val="center"/>
            <w:hideMark/>
          </w:tcPr>
          <w:p w14:paraId="105D4D93" w14:textId="1792B9CD" w:rsidR="0094660A" w:rsidRPr="00FB1CC6" w:rsidRDefault="0094660A">
            <w:pPr>
              <w:jc w:val="center"/>
              <w:rPr>
                <w:color w:val="000000" w:themeColor="text1"/>
                <w:sz w:val="20"/>
                <w:szCs w:val="20"/>
                <w:lang w:val="en-GB"/>
              </w:rPr>
            </w:pPr>
            <w:r w:rsidRPr="00FB1CC6">
              <w:rPr>
                <w:color w:val="000000" w:themeColor="text1"/>
                <w:sz w:val="20"/>
                <w:szCs w:val="20"/>
                <w:lang w:val="en-GB"/>
              </w:rPr>
              <w:t>0.089</w:t>
            </w:r>
          </w:p>
        </w:tc>
        <w:tc>
          <w:tcPr>
            <w:tcW w:w="0" w:type="auto"/>
            <w:tcBorders>
              <w:top w:val="nil"/>
              <w:left w:val="nil"/>
              <w:bottom w:val="nil"/>
              <w:right w:val="nil"/>
            </w:tcBorders>
            <w:shd w:val="clear" w:color="auto" w:fill="auto"/>
            <w:noWrap/>
            <w:vAlign w:val="center"/>
            <w:hideMark/>
          </w:tcPr>
          <w:p w14:paraId="6675CA81" w14:textId="1A4D5C73"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0.006</w:t>
            </w:r>
          </w:p>
        </w:tc>
        <w:tc>
          <w:tcPr>
            <w:tcW w:w="0" w:type="auto"/>
            <w:tcBorders>
              <w:top w:val="nil"/>
              <w:left w:val="nil"/>
              <w:bottom w:val="nil"/>
              <w:right w:val="nil"/>
            </w:tcBorders>
            <w:shd w:val="clear" w:color="auto" w:fill="auto"/>
            <w:noWrap/>
            <w:vAlign w:val="center"/>
            <w:hideMark/>
          </w:tcPr>
          <w:p w14:paraId="4FE6A95A" w14:textId="744F7E0F" w:rsidR="0094660A" w:rsidRPr="00FB1CC6" w:rsidRDefault="0094660A">
            <w:pPr>
              <w:jc w:val="center"/>
              <w:rPr>
                <w:color w:val="000000" w:themeColor="text1"/>
                <w:sz w:val="20"/>
                <w:szCs w:val="20"/>
                <w:lang w:val="en-GB"/>
              </w:rPr>
            </w:pPr>
            <w:r w:rsidRPr="00FB1CC6">
              <w:rPr>
                <w:color w:val="000000" w:themeColor="text1"/>
                <w:sz w:val="20"/>
                <w:szCs w:val="20"/>
                <w:lang w:val="en-GB"/>
              </w:rPr>
              <w:t>0.023</w:t>
            </w:r>
          </w:p>
        </w:tc>
        <w:tc>
          <w:tcPr>
            <w:tcW w:w="0" w:type="auto"/>
            <w:tcBorders>
              <w:top w:val="nil"/>
              <w:left w:val="nil"/>
              <w:bottom w:val="nil"/>
              <w:right w:val="nil"/>
            </w:tcBorders>
            <w:shd w:val="clear" w:color="auto" w:fill="auto"/>
            <w:noWrap/>
            <w:vAlign w:val="center"/>
            <w:hideMark/>
          </w:tcPr>
          <w:p w14:paraId="5EFBD083" w14:textId="24E068BE"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0.259</w:t>
            </w:r>
          </w:p>
        </w:tc>
        <w:tc>
          <w:tcPr>
            <w:tcW w:w="0" w:type="auto"/>
            <w:tcBorders>
              <w:top w:val="nil"/>
              <w:left w:val="nil"/>
              <w:bottom w:val="nil"/>
              <w:right w:val="single" w:sz="4" w:space="0" w:color="auto"/>
            </w:tcBorders>
            <w:shd w:val="clear" w:color="auto" w:fill="auto"/>
            <w:noWrap/>
            <w:vAlign w:val="center"/>
            <w:hideMark/>
          </w:tcPr>
          <w:p w14:paraId="7D7B243A" w14:textId="47586BED" w:rsidR="0094660A" w:rsidRPr="00FB1CC6" w:rsidRDefault="0094660A">
            <w:pPr>
              <w:jc w:val="center"/>
              <w:rPr>
                <w:color w:val="000000" w:themeColor="text1"/>
                <w:sz w:val="20"/>
                <w:szCs w:val="20"/>
                <w:lang w:val="en-GB"/>
              </w:rPr>
            </w:pPr>
            <w:r w:rsidRPr="00FB1CC6">
              <w:rPr>
                <w:color w:val="000000" w:themeColor="text1"/>
                <w:sz w:val="20"/>
                <w:szCs w:val="20"/>
                <w:lang w:val="en-GB"/>
              </w:rPr>
              <w:t>0.108</w:t>
            </w:r>
          </w:p>
        </w:tc>
        <w:tc>
          <w:tcPr>
            <w:tcW w:w="0" w:type="auto"/>
            <w:tcBorders>
              <w:top w:val="nil"/>
              <w:left w:val="nil"/>
              <w:bottom w:val="nil"/>
              <w:right w:val="nil"/>
            </w:tcBorders>
            <w:shd w:val="clear" w:color="auto" w:fill="auto"/>
            <w:noWrap/>
            <w:vAlign w:val="center"/>
            <w:hideMark/>
          </w:tcPr>
          <w:p w14:paraId="7829C1D3" w14:textId="77777777" w:rsidR="0094660A" w:rsidRPr="00FB1CC6" w:rsidRDefault="0094660A">
            <w:pPr>
              <w:jc w:val="center"/>
              <w:rPr>
                <w:color w:val="000000" w:themeColor="text1"/>
                <w:sz w:val="20"/>
                <w:szCs w:val="20"/>
                <w:lang w:val="en-GB"/>
              </w:rPr>
            </w:pPr>
          </w:p>
        </w:tc>
      </w:tr>
      <w:tr w:rsidR="00E46679" w:rsidRPr="00FB1CC6" w14:paraId="0C321A9E"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41DAF7CF"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Social</w:t>
            </w:r>
          </w:p>
        </w:tc>
        <w:tc>
          <w:tcPr>
            <w:tcW w:w="0" w:type="auto"/>
            <w:tcBorders>
              <w:top w:val="nil"/>
              <w:left w:val="nil"/>
              <w:bottom w:val="nil"/>
              <w:right w:val="nil"/>
            </w:tcBorders>
            <w:shd w:val="clear" w:color="auto" w:fill="auto"/>
            <w:noWrap/>
            <w:vAlign w:val="center"/>
            <w:hideMark/>
          </w:tcPr>
          <w:p w14:paraId="0861A67B" w14:textId="4C3A7AFE" w:rsidR="0094660A" w:rsidRPr="00FB1CC6" w:rsidRDefault="0094660A">
            <w:pPr>
              <w:jc w:val="center"/>
              <w:rPr>
                <w:color w:val="000000" w:themeColor="text1"/>
                <w:sz w:val="20"/>
                <w:szCs w:val="20"/>
                <w:lang w:val="en-GB"/>
              </w:rPr>
            </w:pPr>
            <w:r w:rsidRPr="00FB1CC6">
              <w:rPr>
                <w:color w:val="000000" w:themeColor="text1"/>
                <w:sz w:val="20"/>
                <w:szCs w:val="20"/>
                <w:lang w:val="en-GB"/>
              </w:rPr>
              <w:t>0.052</w:t>
            </w:r>
          </w:p>
        </w:tc>
        <w:tc>
          <w:tcPr>
            <w:tcW w:w="0" w:type="auto"/>
            <w:tcBorders>
              <w:top w:val="nil"/>
              <w:left w:val="nil"/>
              <w:bottom w:val="nil"/>
              <w:right w:val="nil"/>
            </w:tcBorders>
            <w:shd w:val="clear" w:color="auto" w:fill="auto"/>
            <w:noWrap/>
            <w:vAlign w:val="center"/>
            <w:hideMark/>
          </w:tcPr>
          <w:p w14:paraId="253C6DD7" w14:textId="1A2D94D8" w:rsidR="0094660A" w:rsidRPr="00FB1CC6" w:rsidRDefault="0094660A">
            <w:pPr>
              <w:jc w:val="center"/>
              <w:rPr>
                <w:color w:val="000000" w:themeColor="text1"/>
                <w:sz w:val="20"/>
                <w:szCs w:val="20"/>
                <w:lang w:val="en-GB"/>
              </w:rPr>
            </w:pPr>
            <w:r w:rsidRPr="00FB1CC6">
              <w:rPr>
                <w:color w:val="000000" w:themeColor="text1"/>
                <w:sz w:val="20"/>
                <w:szCs w:val="20"/>
                <w:lang w:val="en-GB"/>
              </w:rPr>
              <w:t>0.002</w:t>
            </w:r>
          </w:p>
        </w:tc>
        <w:tc>
          <w:tcPr>
            <w:tcW w:w="0" w:type="auto"/>
            <w:tcBorders>
              <w:top w:val="nil"/>
              <w:left w:val="nil"/>
              <w:bottom w:val="nil"/>
              <w:right w:val="nil"/>
            </w:tcBorders>
            <w:shd w:val="clear" w:color="auto" w:fill="auto"/>
            <w:noWrap/>
            <w:vAlign w:val="center"/>
            <w:hideMark/>
          </w:tcPr>
          <w:p w14:paraId="1A4E8A94" w14:textId="4CB5E47B" w:rsidR="0094660A" w:rsidRPr="00FB1CC6" w:rsidRDefault="0094660A">
            <w:pPr>
              <w:jc w:val="center"/>
              <w:rPr>
                <w:color w:val="000000" w:themeColor="text1"/>
                <w:sz w:val="20"/>
                <w:szCs w:val="20"/>
                <w:lang w:val="en-GB"/>
              </w:rPr>
            </w:pPr>
            <w:r w:rsidRPr="00FB1CC6">
              <w:rPr>
                <w:color w:val="000000" w:themeColor="text1"/>
                <w:sz w:val="20"/>
                <w:szCs w:val="20"/>
                <w:lang w:val="en-GB"/>
              </w:rPr>
              <w:t>0.010</w:t>
            </w:r>
          </w:p>
        </w:tc>
        <w:tc>
          <w:tcPr>
            <w:tcW w:w="0" w:type="auto"/>
            <w:tcBorders>
              <w:top w:val="nil"/>
              <w:left w:val="nil"/>
              <w:bottom w:val="nil"/>
              <w:right w:val="nil"/>
            </w:tcBorders>
            <w:shd w:val="clear" w:color="auto" w:fill="auto"/>
            <w:noWrap/>
            <w:vAlign w:val="center"/>
            <w:hideMark/>
          </w:tcPr>
          <w:p w14:paraId="52270F74" w14:textId="3A0755B7" w:rsidR="0094660A" w:rsidRPr="00FB1CC6" w:rsidRDefault="0094660A">
            <w:pPr>
              <w:jc w:val="center"/>
              <w:rPr>
                <w:color w:val="000000" w:themeColor="text1"/>
                <w:sz w:val="20"/>
                <w:szCs w:val="20"/>
                <w:lang w:val="en-GB"/>
              </w:rPr>
            </w:pPr>
            <w:r w:rsidRPr="00FB1CC6">
              <w:rPr>
                <w:color w:val="000000" w:themeColor="text1"/>
                <w:sz w:val="20"/>
                <w:szCs w:val="20"/>
                <w:lang w:val="en-GB"/>
              </w:rPr>
              <w:t>0.159</w:t>
            </w:r>
          </w:p>
        </w:tc>
        <w:tc>
          <w:tcPr>
            <w:tcW w:w="0" w:type="auto"/>
            <w:tcBorders>
              <w:top w:val="nil"/>
              <w:left w:val="nil"/>
              <w:bottom w:val="nil"/>
              <w:right w:val="single" w:sz="4" w:space="0" w:color="auto"/>
            </w:tcBorders>
            <w:shd w:val="clear" w:color="auto" w:fill="auto"/>
            <w:noWrap/>
            <w:vAlign w:val="center"/>
            <w:hideMark/>
          </w:tcPr>
          <w:p w14:paraId="3F88BE1E" w14:textId="565F54F2" w:rsidR="0094660A" w:rsidRPr="00FB1CC6" w:rsidRDefault="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7BF24ABA" w14:textId="2448F97E" w:rsidR="0094660A" w:rsidRPr="00FB1CC6" w:rsidRDefault="0094660A">
            <w:pPr>
              <w:jc w:val="center"/>
              <w:rPr>
                <w:color w:val="000000" w:themeColor="text1"/>
                <w:sz w:val="20"/>
                <w:szCs w:val="20"/>
                <w:lang w:val="en-GB"/>
              </w:rPr>
            </w:pPr>
            <w:r w:rsidRPr="00FB1CC6">
              <w:rPr>
                <w:color w:val="000000" w:themeColor="text1"/>
                <w:sz w:val="20"/>
                <w:szCs w:val="20"/>
                <w:lang w:val="en-GB"/>
              </w:rPr>
              <w:t>0.032</w:t>
            </w:r>
          </w:p>
        </w:tc>
        <w:tc>
          <w:tcPr>
            <w:tcW w:w="0" w:type="auto"/>
            <w:tcBorders>
              <w:top w:val="nil"/>
              <w:left w:val="nil"/>
              <w:bottom w:val="nil"/>
              <w:right w:val="nil"/>
            </w:tcBorders>
            <w:shd w:val="clear" w:color="auto" w:fill="auto"/>
            <w:noWrap/>
            <w:vAlign w:val="center"/>
            <w:hideMark/>
          </w:tcPr>
          <w:p w14:paraId="1929CCDD" w14:textId="4F0F4E66" w:rsidR="0094660A" w:rsidRPr="00FB1CC6" w:rsidRDefault="0094660A">
            <w:pPr>
              <w:jc w:val="center"/>
              <w:rPr>
                <w:color w:val="000000" w:themeColor="text1"/>
                <w:sz w:val="20"/>
                <w:szCs w:val="20"/>
                <w:lang w:val="en-GB"/>
              </w:rPr>
            </w:pPr>
            <w:r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center"/>
            <w:hideMark/>
          </w:tcPr>
          <w:p w14:paraId="73A50789" w14:textId="316A0DBF" w:rsidR="0094660A" w:rsidRPr="00FB1CC6" w:rsidRDefault="0094660A">
            <w:pPr>
              <w:jc w:val="center"/>
              <w:rPr>
                <w:color w:val="000000" w:themeColor="text1"/>
                <w:sz w:val="20"/>
                <w:szCs w:val="20"/>
                <w:lang w:val="en-GB"/>
              </w:rPr>
            </w:pPr>
            <w:r w:rsidRPr="00FB1CC6">
              <w:rPr>
                <w:color w:val="000000" w:themeColor="text1"/>
                <w:sz w:val="20"/>
                <w:szCs w:val="20"/>
                <w:lang w:val="en-GB"/>
              </w:rPr>
              <w:t>0.008</w:t>
            </w:r>
          </w:p>
        </w:tc>
        <w:tc>
          <w:tcPr>
            <w:tcW w:w="0" w:type="auto"/>
            <w:tcBorders>
              <w:top w:val="nil"/>
              <w:left w:val="nil"/>
              <w:bottom w:val="nil"/>
              <w:right w:val="nil"/>
            </w:tcBorders>
            <w:shd w:val="clear" w:color="auto" w:fill="auto"/>
            <w:noWrap/>
            <w:vAlign w:val="center"/>
            <w:hideMark/>
          </w:tcPr>
          <w:p w14:paraId="1D1EF707" w14:textId="6A16C277" w:rsidR="0094660A" w:rsidRPr="00FB1CC6" w:rsidRDefault="0094660A">
            <w:pPr>
              <w:jc w:val="center"/>
              <w:rPr>
                <w:color w:val="000000" w:themeColor="text1"/>
                <w:sz w:val="20"/>
                <w:szCs w:val="20"/>
                <w:lang w:val="en-GB"/>
              </w:rPr>
            </w:pPr>
            <w:r w:rsidRPr="00FB1CC6">
              <w:rPr>
                <w:color w:val="000000" w:themeColor="text1"/>
                <w:sz w:val="20"/>
                <w:szCs w:val="20"/>
                <w:lang w:val="en-GB"/>
              </w:rPr>
              <w:t>0.136</w:t>
            </w:r>
          </w:p>
        </w:tc>
        <w:tc>
          <w:tcPr>
            <w:tcW w:w="0" w:type="auto"/>
            <w:tcBorders>
              <w:top w:val="nil"/>
              <w:left w:val="nil"/>
              <w:bottom w:val="nil"/>
              <w:right w:val="single" w:sz="4" w:space="0" w:color="auto"/>
            </w:tcBorders>
            <w:shd w:val="clear" w:color="auto" w:fill="auto"/>
            <w:noWrap/>
            <w:vAlign w:val="center"/>
            <w:hideMark/>
          </w:tcPr>
          <w:p w14:paraId="47F77C84" w14:textId="603AE4AB" w:rsidR="0094660A" w:rsidRPr="00FB1CC6" w:rsidRDefault="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7C70BDE6" w14:textId="77777777" w:rsidR="0094660A" w:rsidRPr="00FB1CC6" w:rsidRDefault="0094660A">
            <w:pPr>
              <w:jc w:val="center"/>
              <w:rPr>
                <w:color w:val="000000" w:themeColor="text1"/>
                <w:sz w:val="20"/>
                <w:szCs w:val="20"/>
                <w:lang w:val="en-GB"/>
              </w:rPr>
            </w:pPr>
          </w:p>
        </w:tc>
      </w:tr>
      <w:tr w:rsidR="00E46679" w:rsidRPr="00FB1CC6" w14:paraId="4FC50983"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7933CED3"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GOV</w:t>
            </w:r>
          </w:p>
        </w:tc>
        <w:tc>
          <w:tcPr>
            <w:tcW w:w="0" w:type="auto"/>
            <w:tcBorders>
              <w:top w:val="nil"/>
              <w:left w:val="nil"/>
              <w:bottom w:val="nil"/>
              <w:right w:val="nil"/>
            </w:tcBorders>
            <w:shd w:val="clear" w:color="auto" w:fill="auto"/>
            <w:noWrap/>
            <w:vAlign w:val="center"/>
            <w:hideMark/>
          </w:tcPr>
          <w:p w14:paraId="53927408" w14:textId="5303246B" w:rsidR="0094660A" w:rsidRPr="00FB1CC6" w:rsidRDefault="0094660A">
            <w:pPr>
              <w:jc w:val="center"/>
              <w:rPr>
                <w:color w:val="000000" w:themeColor="text1"/>
                <w:sz w:val="20"/>
                <w:szCs w:val="20"/>
                <w:lang w:val="en-GB"/>
              </w:rPr>
            </w:pPr>
            <w:r w:rsidRPr="00FB1CC6">
              <w:rPr>
                <w:color w:val="000000" w:themeColor="text1"/>
                <w:sz w:val="20"/>
                <w:szCs w:val="20"/>
                <w:lang w:val="en-GB"/>
              </w:rPr>
              <w:t>0.046</w:t>
            </w:r>
          </w:p>
        </w:tc>
        <w:tc>
          <w:tcPr>
            <w:tcW w:w="0" w:type="auto"/>
            <w:tcBorders>
              <w:top w:val="nil"/>
              <w:left w:val="nil"/>
              <w:bottom w:val="nil"/>
              <w:right w:val="nil"/>
            </w:tcBorders>
            <w:shd w:val="clear" w:color="auto" w:fill="auto"/>
            <w:noWrap/>
            <w:vAlign w:val="center"/>
            <w:hideMark/>
          </w:tcPr>
          <w:p w14:paraId="347A28A7" w14:textId="501F0701"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center"/>
            <w:hideMark/>
          </w:tcPr>
          <w:p w14:paraId="4D766F06" w14:textId="3AEF1B21" w:rsidR="0094660A" w:rsidRPr="00FB1CC6" w:rsidRDefault="0094660A">
            <w:pPr>
              <w:jc w:val="center"/>
              <w:rPr>
                <w:color w:val="000000" w:themeColor="text1"/>
                <w:sz w:val="20"/>
                <w:szCs w:val="20"/>
                <w:lang w:val="en-GB"/>
              </w:rPr>
            </w:pPr>
            <w:r w:rsidRPr="00FB1CC6">
              <w:rPr>
                <w:color w:val="000000" w:themeColor="text1"/>
                <w:sz w:val="20"/>
                <w:szCs w:val="20"/>
                <w:lang w:val="en-GB"/>
              </w:rPr>
              <w:t>0.010</w:t>
            </w:r>
          </w:p>
        </w:tc>
        <w:tc>
          <w:tcPr>
            <w:tcW w:w="0" w:type="auto"/>
            <w:tcBorders>
              <w:top w:val="nil"/>
              <w:left w:val="nil"/>
              <w:bottom w:val="nil"/>
              <w:right w:val="nil"/>
            </w:tcBorders>
            <w:shd w:val="clear" w:color="auto" w:fill="auto"/>
            <w:noWrap/>
            <w:vAlign w:val="center"/>
            <w:hideMark/>
          </w:tcPr>
          <w:p w14:paraId="538E29A5" w14:textId="515CA43A"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0.136</w:t>
            </w:r>
          </w:p>
        </w:tc>
        <w:tc>
          <w:tcPr>
            <w:tcW w:w="0" w:type="auto"/>
            <w:tcBorders>
              <w:top w:val="nil"/>
              <w:left w:val="nil"/>
              <w:bottom w:val="nil"/>
              <w:right w:val="single" w:sz="4" w:space="0" w:color="auto"/>
            </w:tcBorders>
            <w:shd w:val="clear" w:color="auto" w:fill="auto"/>
            <w:noWrap/>
            <w:vAlign w:val="center"/>
            <w:hideMark/>
          </w:tcPr>
          <w:p w14:paraId="0FE0916F" w14:textId="6F01EA18" w:rsidR="0094660A" w:rsidRPr="00FB1CC6" w:rsidRDefault="0094660A">
            <w:pPr>
              <w:jc w:val="center"/>
              <w:rPr>
                <w:color w:val="000000" w:themeColor="text1"/>
                <w:sz w:val="20"/>
                <w:szCs w:val="20"/>
                <w:lang w:val="en-GB"/>
              </w:rPr>
            </w:pPr>
            <w:r w:rsidRPr="00FB1CC6">
              <w:rPr>
                <w:color w:val="000000" w:themeColor="text1"/>
                <w:sz w:val="20"/>
                <w:szCs w:val="20"/>
                <w:lang w:val="en-GB"/>
              </w:rPr>
              <w:t>0.026</w:t>
            </w:r>
          </w:p>
        </w:tc>
        <w:tc>
          <w:tcPr>
            <w:tcW w:w="0" w:type="auto"/>
            <w:tcBorders>
              <w:top w:val="nil"/>
              <w:left w:val="nil"/>
              <w:bottom w:val="nil"/>
              <w:right w:val="nil"/>
            </w:tcBorders>
            <w:shd w:val="clear" w:color="auto" w:fill="auto"/>
            <w:noWrap/>
            <w:vAlign w:val="center"/>
            <w:hideMark/>
          </w:tcPr>
          <w:p w14:paraId="353817C8" w14:textId="0FAF6A16" w:rsidR="0094660A" w:rsidRPr="00FB1CC6" w:rsidRDefault="0094660A">
            <w:pPr>
              <w:jc w:val="center"/>
              <w:rPr>
                <w:color w:val="000000" w:themeColor="text1"/>
                <w:sz w:val="20"/>
                <w:szCs w:val="20"/>
                <w:lang w:val="en-GB"/>
              </w:rPr>
            </w:pPr>
            <w:r w:rsidRPr="00FB1CC6">
              <w:rPr>
                <w:color w:val="000000" w:themeColor="text1"/>
                <w:sz w:val="20"/>
                <w:szCs w:val="20"/>
                <w:lang w:val="en-GB"/>
              </w:rPr>
              <w:t>0.024</w:t>
            </w:r>
          </w:p>
        </w:tc>
        <w:tc>
          <w:tcPr>
            <w:tcW w:w="0" w:type="auto"/>
            <w:tcBorders>
              <w:top w:val="nil"/>
              <w:left w:val="nil"/>
              <w:bottom w:val="nil"/>
              <w:right w:val="nil"/>
            </w:tcBorders>
            <w:shd w:val="clear" w:color="auto" w:fill="auto"/>
            <w:noWrap/>
            <w:vAlign w:val="center"/>
            <w:hideMark/>
          </w:tcPr>
          <w:p w14:paraId="43F51FEF" w14:textId="6A15305E"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center"/>
            <w:hideMark/>
          </w:tcPr>
          <w:p w14:paraId="2DD6EA38" w14:textId="3CA7FBAA" w:rsidR="0094660A" w:rsidRPr="00FB1CC6" w:rsidRDefault="0094660A">
            <w:pPr>
              <w:jc w:val="center"/>
              <w:rPr>
                <w:color w:val="000000" w:themeColor="text1"/>
                <w:sz w:val="20"/>
                <w:szCs w:val="20"/>
                <w:lang w:val="en-GB"/>
              </w:rPr>
            </w:pPr>
            <w:r w:rsidRPr="00FB1CC6">
              <w:rPr>
                <w:color w:val="000000" w:themeColor="text1"/>
                <w:sz w:val="20"/>
                <w:szCs w:val="20"/>
                <w:lang w:val="en-GB"/>
              </w:rPr>
              <w:t>0.007</w:t>
            </w:r>
          </w:p>
        </w:tc>
        <w:tc>
          <w:tcPr>
            <w:tcW w:w="0" w:type="auto"/>
            <w:tcBorders>
              <w:top w:val="nil"/>
              <w:left w:val="nil"/>
              <w:bottom w:val="nil"/>
              <w:right w:val="nil"/>
            </w:tcBorders>
            <w:shd w:val="clear" w:color="auto" w:fill="auto"/>
            <w:noWrap/>
            <w:vAlign w:val="center"/>
            <w:hideMark/>
          </w:tcPr>
          <w:p w14:paraId="28E42A61" w14:textId="49ED642F" w:rsidR="0094660A" w:rsidRPr="00FB1CC6" w:rsidRDefault="009E278E">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0.099</w:t>
            </w:r>
          </w:p>
        </w:tc>
        <w:tc>
          <w:tcPr>
            <w:tcW w:w="0" w:type="auto"/>
            <w:tcBorders>
              <w:top w:val="nil"/>
              <w:left w:val="nil"/>
              <w:bottom w:val="nil"/>
              <w:right w:val="single" w:sz="4" w:space="0" w:color="auto"/>
            </w:tcBorders>
            <w:shd w:val="clear" w:color="auto" w:fill="auto"/>
            <w:noWrap/>
            <w:vAlign w:val="center"/>
            <w:hideMark/>
          </w:tcPr>
          <w:p w14:paraId="543AA261" w14:textId="4A79DFF1" w:rsidR="0094660A" w:rsidRPr="00FB1CC6" w:rsidRDefault="0094660A">
            <w:pPr>
              <w:jc w:val="center"/>
              <w:rPr>
                <w:color w:val="000000" w:themeColor="text1"/>
                <w:sz w:val="20"/>
                <w:szCs w:val="20"/>
                <w:lang w:val="en-GB"/>
              </w:rPr>
            </w:pPr>
            <w:r w:rsidRPr="00FB1CC6">
              <w:rPr>
                <w:color w:val="000000" w:themeColor="text1"/>
                <w:sz w:val="20"/>
                <w:szCs w:val="20"/>
                <w:lang w:val="en-GB"/>
              </w:rPr>
              <w:t>0.029</w:t>
            </w:r>
          </w:p>
        </w:tc>
        <w:tc>
          <w:tcPr>
            <w:tcW w:w="0" w:type="auto"/>
            <w:tcBorders>
              <w:top w:val="nil"/>
              <w:left w:val="nil"/>
              <w:bottom w:val="nil"/>
              <w:right w:val="nil"/>
            </w:tcBorders>
            <w:shd w:val="clear" w:color="auto" w:fill="auto"/>
            <w:noWrap/>
            <w:vAlign w:val="center"/>
            <w:hideMark/>
          </w:tcPr>
          <w:p w14:paraId="68744697" w14:textId="77777777" w:rsidR="0094660A" w:rsidRPr="00FB1CC6" w:rsidRDefault="0094660A">
            <w:pPr>
              <w:jc w:val="center"/>
              <w:rPr>
                <w:color w:val="000000" w:themeColor="text1"/>
                <w:sz w:val="20"/>
                <w:szCs w:val="20"/>
                <w:lang w:val="en-GB"/>
              </w:rPr>
            </w:pPr>
          </w:p>
        </w:tc>
      </w:tr>
      <w:tr w:rsidR="00E46679" w:rsidRPr="00FB1CC6" w14:paraId="66A03B08"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550ACDB1"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Tax</w:t>
            </w:r>
          </w:p>
        </w:tc>
        <w:tc>
          <w:tcPr>
            <w:tcW w:w="0" w:type="auto"/>
            <w:tcBorders>
              <w:top w:val="nil"/>
              <w:left w:val="nil"/>
              <w:bottom w:val="nil"/>
              <w:right w:val="nil"/>
            </w:tcBorders>
            <w:shd w:val="clear" w:color="auto" w:fill="auto"/>
            <w:noWrap/>
            <w:vAlign w:val="center"/>
            <w:hideMark/>
          </w:tcPr>
          <w:p w14:paraId="1A81D6BF" w14:textId="174124B7" w:rsidR="0094660A" w:rsidRPr="00FB1CC6" w:rsidRDefault="0094660A">
            <w:pPr>
              <w:jc w:val="center"/>
              <w:rPr>
                <w:color w:val="000000" w:themeColor="text1"/>
                <w:sz w:val="20"/>
                <w:szCs w:val="20"/>
                <w:lang w:val="en-GB"/>
              </w:rPr>
            </w:pPr>
            <w:r w:rsidRPr="00FB1CC6">
              <w:rPr>
                <w:color w:val="000000" w:themeColor="text1"/>
                <w:sz w:val="20"/>
                <w:szCs w:val="20"/>
                <w:lang w:val="en-GB"/>
              </w:rPr>
              <w:t>0.045</w:t>
            </w:r>
          </w:p>
        </w:tc>
        <w:tc>
          <w:tcPr>
            <w:tcW w:w="0" w:type="auto"/>
            <w:tcBorders>
              <w:top w:val="nil"/>
              <w:left w:val="nil"/>
              <w:bottom w:val="nil"/>
              <w:right w:val="nil"/>
            </w:tcBorders>
            <w:shd w:val="clear" w:color="auto" w:fill="auto"/>
            <w:noWrap/>
            <w:vAlign w:val="center"/>
            <w:hideMark/>
          </w:tcPr>
          <w:p w14:paraId="02180FE4" w14:textId="24F25A57" w:rsidR="0094660A" w:rsidRPr="00FB1CC6" w:rsidRDefault="0094660A">
            <w:pPr>
              <w:jc w:val="center"/>
              <w:rPr>
                <w:color w:val="000000" w:themeColor="text1"/>
                <w:sz w:val="20"/>
                <w:szCs w:val="20"/>
                <w:lang w:val="en-GB"/>
              </w:rPr>
            </w:pPr>
            <w:r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center"/>
            <w:hideMark/>
          </w:tcPr>
          <w:p w14:paraId="702661A3" w14:textId="5BB658D7" w:rsidR="0094660A" w:rsidRPr="00FB1CC6" w:rsidRDefault="0094660A">
            <w:pPr>
              <w:jc w:val="center"/>
              <w:rPr>
                <w:color w:val="000000" w:themeColor="text1"/>
                <w:sz w:val="20"/>
                <w:szCs w:val="20"/>
                <w:lang w:val="en-GB"/>
              </w:rPr>
            </w:pPr>
            <w:r w:rsidRPr="00FB1CC6">
              <w:rPr>
                <w:color w:val="000000" w:themeColor="text1"/>
                <w:sz w:val="20"/>
                <w:szCs w:val="20"/>
                <w:lang w:val="en-GB"/>
              </w:rPr>
              <w:t>0.008</w:t>
            </w:r>
          </w:p>
        </w:tc>
        <w:tc>
          <w:tcPr>
            <w:tcW w:w="0" w:type="auto"/>
            <w:tcBorders>
              <w:top w:val="nil"/>
              <w:left w:val="nil"/>
              <w:bottom w:val="nil"/>
              <w:right w:val="nil"/>
            </w:tcBorders>
            <w:shd w:val="clear" w:color="auto" w:fill="auto"/>
            <w:noWrap/>
            <w:vAlign w:val="center"/>
            <w:hideMark/>
          </w:tcPr>
          <w:p w14:paraId="0B7C92D2" w14:textId="770525D8" w:rsidR="0094660A" w:rsidRPr="00FB1CC6" w:rsidRDefault="0094660A">
            <w:pPr>
              <w:jc w:val="center"/>
              <w:rPr>
                <w:color w:val="000000" w:themeColor="text1"/>
                <w:sz w:val="20"/>
                <w:szCs w:val="20"/>
                <w:lang w:val="en-GB"/>
              </w:rPr>
            </w:pPr>
            <w:r w:rsidRPr="00FB1CC6">
              <w:rPr>
                <w:color w:val="000000" w:themeColor="text1"/>
                <w:sz w:val="20"/>
                <w:szCs w:val="20"/>
                <w:lang w:val="en-GB"/>
              </w:rPr>
              <w:t>0.135</w:t>
            </w:r>
          </w:p>
        </w:tc>
        <w:tc>
          <w:tcPr>
            <w:tcW w:w="0" w:type="auto"/>
            <w:tcBorders>
              <w:top w:val="nil"/>
              <w:left w:val="nil"/>
              <w:bottom w:val="nil"/>
              <w:right w:val="single" w:sz="4" w:space="0" w:color="auto"/>
            </w:tcBorders>
            <w:shd w:val="clear" w:color="auto" w:fill="auto"/>
            <w:noWrap/>
            <w:vAlign w:val="center"/>
            <w:hideMark/>
          </w:tcPr>
          <w:p w14:paraId="45193C5C" w14:textId="111EC92A" w:rsidR="0094660A" w:rsidRPr="00FB1CC6" w:rsidRDefault="0094660A">
            <w:pPr>
              <w:jc w:val="center"/>
              <w:rPr>
                <w:color w:val="000000" w:themeColor="text1"/>
                <w:sz w:val="20"/>
                <w:szCs w:val="20"/>
                <w:lang w:val="en-GB"/>
              </w:rPr>
            </w:pPr>
            <w:r w:rsidRPr="00FB1CC6">
              <w:rPr>
                <w:color w:val="000000" w:themeColor="text1"/>
                <w:sz w:val="20"/>
                <w:szCs w:val="20"/>
                <w:lang w:val="en-GB"/>
              </w:rPr>
              <w:t>0.999</w:t>
            </w:r>
          </w:p>
        </w:tc>
        <w:tc>
          <w:tcPr>
            <w:tcW w:w="0" w:type="auto"/>
            <w:tcBorders>
              <w:top w:val="nil"/>
              <w:left w:val="nil"/>
              <w:bottom w:val="nil"/>
              <w:right w:val="nil"/>
            </w:tcBorders>
            <w:shd w:val="clear" w:color="auto" w:fill="auto"/>
            <w:noWrap/>
            <w:vAlign w:val="center"/>
            <w:hideMark/>
          </w:tcPr>
          <w:p w14:paraId="742D667E" w14:textId="67EC1718" w:rsidR="0094660A" w:rsidRPr="00FB1CC6" w:rsidRDefault="0094660A">
            <w:pPr>
              <w:jc w:val="center"/>
              <w:rPr>
                <w:color w:val="000000" w:themeColor="text1"/>
                <w:sz w:val="20"/>
                <w:szCs w:val="20"/>
                <w:lang w:val="en-GB"/>
              </w:rPr>
            </w:pPr>
            <w:r w:rsidRPr="00FB1CC6">
              <w:rPr>
                <w:color w:val="000000" w:themeColor="text1"/>
                <w:sz w:val="20"/>
                <w:szCs w:val="20"/>
                <w:lang w:val="en-GB"/>
              </w:rPr>
              <w:t>0.026</w:t>
            </w:r>
          </w:p>
        </w:tc>
        <w:tc>
          <w:tcPr>
            <w:tcW w:w="0" w:type="auto"/>
            <w:tcBorders>
              <w:top w:val="nil"/>
              <w:left w:val="nil"/>
              <w:bottom w:val="nil"/>
              <w:right w:val="nil"/>
            </w:tcBorders>
            <w:shd w:val="clear" w:color="auto" w:fill="auto"/>
            <w:noWrap/>
            <w:vAlign w:val="center"/>
            <w:hideMark/>
          </w:tcPr>
          <w:p w14:paraId="0CC1DE25" w14:textId="70608D1C" w:rsidR="0094660A" w:rsidRPr="00FB1CC6" w:rsidRDefault="0094660A">
            <w:pPr>
              <w:jc w:val="center"/>
              <w:rPr>
                <w:color w:val="000000" w:themeColor="text1"/>
                <w:sz w:val="20"/>
                <w:szCs w:val="20"/>
                <w:lang w:val="en-GB"/>
              </w:rPr>
            </w:pPr>
            <w:r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center"/>
            <w:hideMark/>
          </w:tcPr>
          <w:p w14:paraId="0473FA5A" w14:textId="3163D997" w:rsidR="0094660A" w:rsidRPr="00FB1CC6" w:rsidRDefault="0094660A">
            <w:pPr>
              <w:jc w:val="center"/>
              <w:rPr>
                <w:color w:val="000000" w:themeColor="text1"/>
                <w:sz w:val="20"/>
                <w:szCs w:val="20"/>
                <w:lang w:val="en-GB"/>
              </w:rPr>
            </w:pPr>
            <w:r w:rsidRPr="00FB1CC6">
              <w:rPr>
                <w:color w:val="000000" w:themeColor="text1"/>
                <w:sz w:val="20"/>
                <w:szCs w:val="20"/>
                <w:lang w:val="en-GB"/>
              </w:rPr>
              <w:t>0.007</w:t>
            </w:r>
          </w:p>
        </w:tc>
        <w:tc>
          <w:tcPr>
            <w:tcW w:w="0" w:type="auto"/>
            <w:tcBorders>
              <w:top w:val="nil"/>
              <w:left w:val="nil"/>
              <w:bottom w:val="nil"/>
              <w:right w:val="nil"/>
            </w:tcBorders>
            <w:shd w:val="clear" w:color="auto" w:fill="auto"/>
            <w:noWrap/>
            <w:vAlign w:val="center"/>
            <w:hideMark/>
          </w:tcPr>
          <w:p w14:paraId="7057F80E" w14:textId="1FC15CD9" w:rsidR="0094660A" w:rsidRPr="00FB1CC6" w:rsidRDefault="0094660A">
            <w:pPr>
              <w:jc w:val="center"/>
              <w:rPr>
                <w:color w:val="000000" w:themeColor="text1"/>
                <w:sz w:val="20"/>
                <w:szCs w:val="20"/>
                <w:lang w:val="en-GB"/>
              </w:rPr>
            </w:pPr>
            <w:r w:rsidRPr="00FB1CC6">
              <w:rPr>
                <w:color w:val="000000" w:themeColor="text1"/>
                <w:sz w:val="20"/>
                <w:szCs w:val="20"/>
                <w:lang w:val="en-GB"/>
              </w:rPr>
              <w:t>0.115</w:t>
            </w:r>
          </w:p>
        </w:tc>
        <w:tc>
          <w:tcPr>
            <w:tcW w:w="0" w:type="auto"/>
            <w:tcBorders>
              <w:top w:val="nil"/>
              <w:left w:val="nil"/>
              <w:bottom w:val="nil"/>
              <w:right w:val="single" w:sz="4" w:space="0" w:color="auto"/>
            </w:tcBorders>
            <w:shd w:val="clear" w:color="auto" w:fill="auto"/>
            <w:noWrap/>
            <w:vAlign w:val="center"/>
            <w:hideMark/>
          </w:tcPr>
          <w:p w14:paraId="79D4151D" w14:textId="07BAF809" w:rsidR="0094660A" w:rsidRPr="00FB1CC6" w:rsidRDefault="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583AE641" w14:textId="77777777" w:rsidR="0094660A" w:rsidRPr="00FB1CC6" w:rsidRDefault="0094660A">
            <w:pPr>
              <w:jc w:val="center"/>
              <w:rPr>
                <w:color w:val="000000" w:themeColor="text1"/>
                <w:sz w:val="20"/>
                <w:szCs w:val="20"/>
                <w:lang w:val="en-GB"/>
              </w:rPr>
            </w:pPr>
          </w:p>
        </w:tc>
      </w:tr>
      <w:tr w:rsidR="00E46679" w:rsidRPr="00FB1CC6" w14:paraId="7CA8A48D"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2C057F91"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Crime</w:t>
            </w:r>
          </w:p>
        </w:tc>
        <w:tc>
          <w:tcPr>
            <w:tcW w:w="0" w:type="auto"/>
            <w:tcBorders>
              <w:top w:val="nil"/>
              <w:left w:val="nil"/>
              <w:bottom w:val="nil"/>
              <w:right w:val="nil"/>
            </w:tcBorders>
            <w:shd w:val="clear" w:color="auto" w:fill="auto"/>
            <w:noWrap/>
            <w:vAlign w:val="center"/>
            <w:hideMark/>
          </w:tcPr>
          <w:p w14:paraId="69FBB976" w14:textId="26CE321F" w:rsidR="0094660A" w:rsidRPr="00FB1CC6" w:rsidRDefault="0094660A">
            <w:pPr>
              <w:jc w:val="center"/>
              <w:rPr>
                <w:color w:val="000000" w:themeColor="text1"/>
                <w:sz w:val="20"/>
                <w:szCs w:val="20"/>
                <w:lang w:val="en-GB"/>
              </w:rPr>
            </w:pPr>
            <w:r w:rsidRPr="00FB1CC6">
              <w:rPr>
                <w:color w:val="000000" w:themeColor="text1"/>
                <w:sz w:val="20"/>
                <w:szCs w:val="20"/>
                <w:lang w:val="en-GB"/>
              </w:rPr>
              <w:t>0.043</w:t>
            </w:r>
          </w:p>
        </w:tc>
        <w:tc>
          <w:tcPr>
            <w:tcW w:w="0" w:type="auto"/>
            <w:tcBorders>
              <w:top w:val="nil"/>
              <w:left w:val="nil"/>
              <w:bottom w:val="nil"/>
              <w:right w:val="nil"/>
            </w:tcBorders>
            <w:shd w:val="clear" w:color="auto" w:fill="auto"/>
            <w:noWrap/>
            <w:vAlign w:val="center"/>
            <w:hideMark/>
          </w:tcPr>
          <w:p w14:paraId="7906D142" w14:textId="092686DB" w:rsidR="0094660A" w:rsidRPr="00FB1CC6" w:rsidRDefault="0094660A">
            <w:pPr>
              <w:jc w:val="center"/>
              <w:rPr>
                <w:color w:val="000000" w:themeColor="text1"/>
                <w:sz w:val="20"/>
                <w:szCs w:val="20"/>
                <w:lang w:val="en-GB"/>
              </w:rPr>
            </w:pPr>
            <w:r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center"/>
            <w:hideMark/>
          </w:tcPr>
          <w:p w14:paraId="1596D8AD" w14:textId="55F5D847" w:rsidR="0094660A" w:rsidRPr="00FB1CC6" w:rsidRDefault="0094660A">
            <w:pPr>
              <w:jc w:val="center"/>
              <w:rPr>
                <w:color w:val="000000" w:themeColor="text1"/>
                <w:sz w:val="20"/>
                <w:szCs w:val="20"/>
                <w:lang w:val="en-GB"/>
              </w:rPr>
            </w:pPr>
            <w:r w:rsidRPr="00FB1CC6">
              <w:rPr>
                <w:color w:val="000000" w:themeColor="text1"/>
                <w:sz w:val="20"/>
                <w:szCs w:val="20"/>
                <w:lang w:val="en-GB"/>
              </w:rPr>
              <w:t>0.009</w:t>
            </w:r>
          </w:p>
        </w:tc>
        <w:tc>
          <w:tcPr>
            <w:tcW w:w="0" w:type="auto"/>
            <w:tcBorders>
              <w:top w:val="nil"/>
              <w:left w:val="nil"/>
              <w:bottom w:val="nil"/>
              <w:right w:val="nil"/>
            </w:tcBorders>
            <w:shd w:val="clear" w:color="auto" w:fill="auto"/>
            <w:noWrap/>
            <w:vAlign w:val="center"/>
            <w:hideMark/>
          </w:tcPr>
          <w:p w14:paraId="57031686" w14:textId="172CE8D8" w:rsidR="0094660A" w:rsidRPr="00FB1CC6" w:rsidRDefault="0094660A">
            <w:pPr>
              <w:jc w:val="center"/>
              <w:rPr>
                <w:color w:val="000000" w:themeColor="text1"/>
                <w:sz w:val="20"/>
                <w:szCs w:val="20"/>
                <w:lang w:val="en-GB"/>
              </w:rPr>
            </w:pPr>
            <w:r w:rsidRPr="00FB1CC6">
              <w:rPr>
                <w:color w:val="000000" w:themeColor="text1"/>
                <w:sz w:val="20"/>
                <w:szCs w:val="20"/>
                <w:lang w:val="en-GB"/>
              </w:rPr>
              <w:t>0.070</w:t>
            </w:r>
          </w:p>
        </w:tc>
        <w:tc>
          <w:tcPr>
            <w:tcW w:w="0" w:type="auto"/>
            <w:tcBorders>
              <w:top w:val="nil"/>
              <w:left w:val="nil"/>
              <w:bottom w:val="nil"/>
              <w:right w:val="single" w:sz="4" w:space="0" w:color="auto"/>
            </w:tcBorders>
            <w:shd w:val="clear" w:color="auto" w:fill="auto"/>
            <w:noWrap/>
            <w:vAlign w:val="center"/>
            <w:hideMark/>
          </w:tcPr>
          <w:p w14:paraId="2C83FCEE" w14:textId="1D6101EC" w:rsidR="0094660A" w:rsidRPr="00FB1CC6" w:rsidRDefault="0094660A">
            <w:pPr>
              <w:jc w:val="center"/>
              <w:rPr>
                <w:color w:val="000000" w:themeColor="text1"/>
                <w:sz w:val="20"/>
                <w:szCs w:val="20"/>
                <w:lang w:val="en-GB"/>
              </w:rPr>
            </w:pPr>
            <w:r w:rsidRPr="00FB1CC6">
              <w:rPr>
                <w:color w:val="000000" w:themeColor="text1"/>
                <w:sz w:val="20"/>
                <w:szCs w:val="20"/>
                <w:lang w:val="en-GB"/>
              </w:rPr>
              <w:t>0.810</w:t>
            </w:r>
          </w:p>
        </w:tc>
        <w:tc>
          <w:tcPr>
            <w:tcW w:w="0" w:type="auto"/>
            <w:tcBorders>
              <w:top w:val="nil"/>
              <w:left w:val="nil"/>
              <w:bottom w:val="nil"/>
              <w:right w:val="nil"/>
            </w:tcBorders>
            <w:shd w:val="clear" w:color="auto" w:fill="auto"/>
            <w:noWrap/>
            <w:vAlign w:val="center"/>
            <w:hideMark/>
          </w:tcPr>
          <w:p w14:paraId="5E8AFFAA" w14:textId="10840AEA" w:rsidR="0094660A" w:rsidRPr="00FB1CC6" w:rsidRDefault="0094660A">
            <w:pPr>
              <w:jc w:val="center"/>
              <w:rPr>
                <w:color w:val="000000" w:themeColor="text1"/>
                <w:sz w:val="20"/>
                <w:szCs w:val="20"/>
                <w:lang w:val="en-GB"/>
              </w:rPr>
            </w:pPr>
            <w:r w:rsidRPr="00FB1CC6">
              <w:rPr>
                <w:color w:val="000000" w:themeColor="text1"/>
                <w:sz w:val="20"/>
                <w:szCs w:val="20"/>
                <w:lang w:val="en-GB"/>
              </w:rPr>
              <w:t>0.021</w:t>
            </w:r>
          </w:p>
        </w:tc>
        <w:tc>
          <w:tcPr>
            <w:tcW w:w="0" w:type="auto"/>
            <w:tcBorders>
              <w:top w:val="nil"/>
              <w:left w:val="nil"/>
              <w:bottom w:val="nil"/>
              <w:right w:val="nil"/>
            </w:tcBorders>
            <w:shd w:val="clear" w:color="auto" w:fill="auto"/>
            <w:noWrap/>
            <w:vAlign w:val="center"/>
            <w:hideMark/>
          </w:tcPr>
          <w:p w14:paraId="157F085C" w14:textId="7E6574C6" w:rsidR="0094660A" w:rsidRPr="00FB1CC6" w:rsidRDefault="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45705E9B" w14:textId="7C447E1A" w:rsidR="0094660A" w:rsidRPr="00FB1CC6" w:rsidRDefault="0094660A">
            <w:pPr>
              <w:jc w:val="center"/>
              <w:rPr>
                <w:color w:val="000000" w:themeColor="text1"/>
                <w:sz w:val="20"/>
                <w:szCs w:val="20"/>
                <w:lang w:val="en-GB"/>
              </w:rPr>
            </w:pPr>
            <w:r w:rsidRPr="00FB1CC6">
              <w:rPr>
                <w:color w:val="000000" w:themeColor="text1"/>
                <w:sz w:val="20"/>
                <w:szCs w:val="20"/>
                <w:lang w:val="en-GB"/>
              </w:rPr>
              <w:t>0.006</w:t>
            </w:r>
          </w:p>
        </w:tc>
        <w:tc>
          <w:tcPr>
            <w:tcW w:w="0" w:type="auto"/>
            <w:tcBorders>
              <w:top w:val="nil"/>
              <w:left w:val="nil"/>
              <w:bottom w:val="nil"/>
              <w:right w:val="nil"/>
            </w:tcBorders>
            <w:shd w:val="clear" w:color="auto" w:fill="auto"/>
            <w:noWrap/>
            <w:vAlign w:val="center"/>
            <w:hideMark/>
          </w:tcPr>
          <w:p w14:paraId="02EA2818" w14:textId="16D773D8" w:rsidR="0094660A" w:rsidRPr="00FB1CC6" w:rsidRDefault="0094660A">
            <w:pPr>
              <w:jc w:val="center"/>
              <w:rPr>
                <w:color w:val="000000" w:themeColor="text1"/>
                <w:sz w:val="20"/>
                <w:szCs w:val="20"/>
                <w:lang w:val="en-GB"/>
              </w:rPr>
            </w:pPr>
            <w:r w:rsidRPr="00FB1CC6">
              <w:rPr>
                <w:color w:val="000000" w:themeColor="text1"/>
                <w:sz w:val="20"/>
                <w:szCs w:val="20"/>
                <w:lang w:val="en-GB"/>
              </w:rPr>
              <w:t>0.038</w:t>
            </w:r>
          </w:p>
        </w:tc>
        <w:tc>
          <w:tcPr>
            <w:tcW w:w="0" w:type="auto"/>
            <w:tcBorders>
              <w:top w:val="nil"/>
              <w:left w:val="nil"/>
              <w:bottom w:val="nil"/>
              <w:right w:val="single" w:sz="4" w:space="0" w:color="auto"/>
            </w:tcBorders>
            <w:shd w:val="clear" w:color="auto" w:fill="auto"/>
            <w:noWrap/>
            <w:vAlign w:val="center"/>
            <w:hideMark/>
          </w:tcPr>
          <w:p w14:paraId="6C10D4A4" w14:textId="7AA4855D" w:rsidR="0094660A" w:rsidRPr="00FB1CC6" w:rsidRDefault="0094660A">
            <w:pPr>
              <w:jc w:val="center"/>
              <w:rPr>
                <w:color w:val="000000" w:themeColor="text1"/>
                <w:sz w:val="20"/>
                <w:szCs w:val="20"/>
                <w:lang w:val="en-GB"/>
              </w:rPr>
            </w:pPr>
            <w:r w:rsidRPr="00FB1CC6">
              <w:rPr>
                <w:color w:val="000000" w:themeColor="text1"/>
                <w:sz w:val="20"/>
                <w:szCs w:val="20"/>
                <w:lang w:val="en-GB"/>
              </w:rPr>
              <w:t>0.754</w:t>
            </w:r>
          </w:p>
        </w:tc>
        <w:tc>
          <w:tcPr>
            <w:tcW w:w="0" w:type="auto"/>
            <w:tcBorders>
              <w:top w:val="nil"/>
              <w:left w:val="nil"/>
              <w:bottom w:val="nil"/>
              <w:right w:val="nil"/>
            </w:tcBorders>
            <w:shd w:val="clear" w:color="auto" w:fill="auto"/>
            <w:noWrap/>
            <w:vAlign w:val="center"/>
            <w:hideMark/>
          </w:tcPr>
          <w:p w14:paraId="5CBA9310" w14:textId="77777777" w:rsidR="0094660A" w:rsidRPr="00FB1CC6" w:rsidRDefault="0094660A">
            <w:pPr>
              <w:jc w:val="center"/>
              <w:rPr>
                <w:color w:val="000000" w:themeColor="text1"/>
                <w:sz w:val="20"/>
                <w:szCs w:val="20"/>
                <w:lang w:val="en-GB"/>
              </w:rPr>
            </w:pPr>
          </w:p>
        </w:tc>
      </w:tr>
      <w:tr w:rsidR="00E46679" w:rsidRPr="00FB1CC6" w14:paraId="2186DF05" w14:textId="77777777" w:rsidTr="0094660A">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BDA9F5" w14:textId="77777777" w:rsidR="0094660A" w:rsidRPr="00FB1CC6" w:rsidRDefault="0094660A">
            <w:pPr>
              <w:jc w:val="center"/>
              <w:rPr>
                <w:i/>
                <w:iCs/>
                <w:color w:val="000000" w:themeColor="text1"/>
                <w:sz w:val="20"/>
                <w:szCs w:val="20"/>
                <w:lang w:val="en-GB"/>
              </w:rPr>
            </w:pPr>
            <w:r w:rsidRPr="00FB1CC6">
              <w:rPr>
                <w:i/>
                <w:iCs/>
                <w:color w:val="000000" w:themeColor="text1"/>
                <w:sz w:val="20"/>
                <w:szCs w:val="20"/>
                <w:lang w:val="en-GB"/>
              </w:rPr>
              <w:t>FER</w:t>
            </w:r>
          </w:p>
        </w:tc>
        <w:tc>
          <w:tcPr>
            <w:tcW w:w="0" w:type="auto"/>
            <w:tcBorders>
              <w:top w:val="nil"/>
              <w:left w:val="nil"/>
              <w:bottom w:val="single" w:sz="4" w:space="0" w:color="auto"/>
              <w:right w:val="nil"/>
            </w:tcBorders>
            <w:shd w:val="clear" w:color="auto" w:fill="auto"/>
            <w:noWrap/>
            <w:vAlign w:val="center"/>
            <w:hideMark/>
          </w:tcPr>
          <w:p w14:paraId="432E1C35" w14:textId="6D68F762" w:rsidR="0094660A" w:rsidRPr="00FB1CC6" w:rsidRDefault="0094660A">
            <w:pPr>
              <w:jc w:val="center"/>
              <w:rPr>
                <w:color w:val="000000" w:themeColor="text1"/>
                <w:sz w:val="20"/>
                <w:szCs w:val="20"/>
                <w:lang w:val="en-GB"/>
              </w:rPr>
            </w:pPr>
            <w:r w:rsidRPr="00FB1CC6">
              <w:rPr>
                <w:color w:val="000000" w:themeColor="text1"/>
                <w:sz w:val="20"/>
                <w:szCs w:val="20"/>
                <w:lang w:val="en-GB"/>
              </w:rPr>
              <w:t>0.034</w:t>
            </w:r>
          </w:p>
        </w:tc>
        <w:tc>
          <w:tcPr>
            <w:tcW w:w="0" w:type="auto"/>
            <w:tcBorders>
              <w:top w:val="nil"/>
              <w:left w:val="nil"/>
              <w:bottom w:val="single" w:sz="4" w:space="0" w:color="auto"/>
              <w:right w:val="nil"/>
            </w:tcBorders>
            <w:shd w:val="clear" w:color="auto" w:fill="auto"/>
            <w:noWrap/>
            <w:vAlign w:val="center"/>
            <w:hideMark/>
          </w:tcPr>
          <w:p w14:paraId="5AFCEF00" w14:textId="3F74CD19" w:rsidR="0094660A" w:rsidRPr="00FB1CC6" w:rsidRDefault="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single" w:sz="4" w:space="0" w:color="auto"/>
              <w:right w:val="nil"/>
            </w:tcBorders>
            <w:shd w:val="clear" w:color="auto" w:fill="auto"/>
            <w:noWrap/>
            <w:vAlign w:val="center"/>
            <w:hideMark/>
          </w:tcPr>
          <w:p w14:paraId="3469B35C" w14:textId="664E6DFE" w:rsidR="0094660A" w:rsidRPr="00FB1CC6" w:rsidRDefault="0094660A">
            <w:pPr>
              <w:jc w:val="center"/>
              <w:rPr>
                <w:color w:val="000000" w:themeColor="text1"/>
                <w:sz w:val="20"/>
                <w:szCs w:val="20"/>
                <w:lang w:val="en-GB"/>
              </w:rPr>
            </w:pPr>
            <w:r w:rsidRPr="00FB1CC6">
              <w:rPr>
                <w:color w:val="000000" w:themeColor="text1"/>
                <w:sz w:val="20"/>
                <w:szCs w:val="20"/>
                <w:lang w:val="en-GB"/>
              </w:rPr>
              <w:t>0.006</w:t>
            </w:r>
          </w:p>
        </w:tc>
        <w:tc>
          <w:tcPr>
            <w:tcW w:w="0" w:type="auto"/>
            <w:tcBorders>
              <w:top w:val="nil"/>
              <w:left w:val="nil"/>
              <w:bottom w:val="single" w:sz="4" w:space="0" w:color="auto"/>
              <w:right w:val="nil"/>
            </w:tcBorders>
            <w:shd w:val="clear" w:color="auto" w:fill="auto"/>
            <w:noWrap/>
            <w:vAlign w:val="center"/>
            <w:hideMark/>
          </w:tcPr>
          <w:p w14:paraId="56129A86" w14:textId="1BCE1961" w:rsidR="0094660A" w:rsidRPr="00FB1CC6" w:rsidRDefault="0094660A">
            <w:pPr>
              <w:jc w:val="center"/>
              <w:rPr>
                <w:color w:val="000000" w:themeColor="text1"/>
                <w:sz w:val="20"/>
                <w:szCs w:val="20"/>
                <w:lang w:val="en-GB"/>
              </w:rPr>
            </w:pPr>
            <w:r w:rsidRPr="00FB1CC6">
              <w:rPr>
                <w:color w:val="000000" w:themeColor="text1"/>
                <w:sz w:val="20"/>
                <w:szCs w:val="20"/>
                <w:lang w:val="en-GB"/>
              </w:rPr>
              <w:t>0.020</w:t>
            </w:r>
          </w:p>
        </w:tc>
        <w:tc>
          <w:tcPr>
            <w:tcW w:w="0" w:type="auto"/>
            <w:tcBorders>
              <w:top w:val="nil"/>
              <w:left w:val="nil"/>
              <w:bottom w:val="single" w:sz="4" w:space="0" w:color="auto"/>
              <w:right w:val="single" w:sz="4" w:space="0" w:color="auto"/>
            </w:tcBorders>
            <w:shd w:val="clear" w:color="auto" w:fill="auto"/>
            <w:noWrap/>
            <w:vAlign w:val="center"/>
            <w:hideMark/>
          </w:tcPr>
          <w:p w14:paraId="22BEF92C" w14:textId="22ABF19F" w:rsidR="0094660A" w:rsidRPr="00FB1CC6" w:rsidRDefault="0094660A">
            <w:pPr>
              <w:jc w:val="center"/>
              <w:rPr>
                <w:color w:val="000000" w:themeColor="text1"/>
                <w:sz w:val="20"/>
                <w:szCs w:val="20"/>
                <w:lang w:val="en-GB"/>
              </w:rPr>
            </w:pPr>
            <w:r w:rsidRPr="00FB1CC6">
              <w:rPr>
                <w:color w:val="000000" w:themeColor="text1"/>
                <w:sz w:val="20"/>
                <w:szCs w:val="20"/>
                <w:lang w:val="en-GB"/>
              </w:rPr>
              <w:t>0.434</w:t>
            </w:r>
          </w:p>
        </w:tc>
        <w:tc>
          <w:tcPr>
            <w:tcW w:w="0" w:type="auto"/>
            <w:tcBorders>
              <w:top w:val="nil"/>
              <w:left w:val="nil"/>
              <w:bottom w:val="single" w:sz="4" w:space="0" w:color="auto"/>
              <w:right w:val="nil"/>
            </w:tcBorders>
            <w:shd w:val="clear" w:color="auto" w:fill="auto"/>
            <w:noWrap/>
            <w:vAlign w:val="center"/>
            <w:hideMark/>
          </w:tcPr>
          <w:p w14:paraId="1369D571" w14:textId="5E632209" w:rsidR="0094660A" w:rsidRPr="00FB1CC6" w:rsidRDefault="0094660A">
            <w:pPr>
              <w:jc w:val="center"/>
              <w:rPr>
                <w:color w:val="000000" w:themeColor="text1"/>
                <w:sz w:val="20"/>
                <w:szCs w:val="20"/>
                <w:lang w:val="en-GB"/>
              </w:rPr>
            </w:pPr>
            <w:r w:rsidRPr="00FB1CC6">
              <w:rPr>
                <w:color w:val="000000" w:themeColor="text1"/>
                <w:sz w:val="20"/>
                <w:szCs w:val="20"/>
                <w:lang w:val="en-GB"/>
              </w:rPr>
              <w:t>0.018</w:t>
            </w:r>
          </w:p>
        </w:tc>
        <w:tc>
          <w:tcPr>
            <w:tcW w:w="0" w:type="auto"/>
            <w:tcBorders>
              <w:top w:val="nil"/>
              <w:left w:val="nil"/>
              <w:bottom w:val="single" w:sz="4" w:space="0" w:color="auto"/>
              <w:right w:val="nil"/>
            </w:tcBorders>
            <w:shd w:val="clear" w:color="auto" w:fill="auto"/>
            <w:noWrap/>
            <w:vAlign w:val="center"/>
            <w:hideMark/>
          </w:tcPr>
          <w:p w14:paraId="5E2E1C54" w14:textId="3602EE1A" w:rsidR="0094660A" w:rsidRPr="00FB1CC6" w:rsidRDefault="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single" w:sz="4" w:space="0" w:color="auto"/>
              <w:right w:val="nil"/>
            </w:tcBorders>
            <w:shd w:val="clear" w:color="auto" w:fill="auto"/>
            <w:noWrap/>
            <w:vAlign w:val="center"/>
            <w:hideMark/>
          </w:tcPr>
          <w:p w14:paraId="2A0198E9" w14:textId="0F0E9444" w:rsidR="0094660A" w:rsidRPr="00FB1CC6" w:rsidRDefault="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single" w:sz="4" w:space="0" w:color="auto"/>
              <w:right w:val="nil"/>
            </w:tcBorders>
            <w:shd w:val="clear" w:color="auto" w:fill="auto"/>
            <w:noWrap/>
            <w:vAlign w:val="center"/>
            <w:hideMark/>
          </w:tcPr>
          <w:p w14:paraId="1A53E6AF" w14:textId="5AE9F342" w:rsidR="0094660A" w:rsidRPr="00FB1CC6" w:rsidRDefault="0094660A">
            <w:pPr>
              <w:jc w:val="center"/>
              <w:rPr>
                <w:color w:val="000000" w:themeColor="text1"/>
                <w:sz w:val="20"/>
                <w:szCs w:val="20"/>
                <w:lang w:val="en-GB"/>
              </w:rPr>
            </w:pPr>
            <w:r w:rsidRPr="00FB1CC6">
              <w:rPr>
                <w:color w:val="000000" w:themeColor="text1"/>
                <w:sz w:val="20"/>
                <w:szCs w:val="20"/>
                <w:lang w:val="en-GB"/>
              </w:rPr>
              <w:t>0.024</w:t>
            </w:r>
          </w:p>
        </w:tc>
        <w:tc>
          <w:tcPr>
            <w:tcW w:w="0" w:type="auto"/>
            <w:tcBorders>
              <w:top w:val="nil"/>
              <w:left w:val="nil"/>
              <w:bottom w:val="single" w:sz="4" w:space="0" w:color="auto"/>
              <w:right w:val="single" w:sz="4" w:space="0" w:color="auto"/>
            </w:tcBorders>
            <w:shd w:val="clear" w:color="auto" w:fill="auto"/>
            <w:noWrap/>
            <w:vAlign w:val="center"/>
            <w:hideMark/>
          </w:tcPr>
          <w:p w14:paraId="1FC5785B" w14:textId="3DE365F0" w:rsidR="0094660A" w:rsidRPr="00FB1CC6" w:rsidRDefault="0094660A">
            <w:pPr>
              <w:jc w:val="center"/>
              <w:rPr>
                <w:color w:val="000000" w:themeColor="text1"/>
                <w:sz w:val="20"/>
                <w:szCs w:val="20"/>
                <w:lang w:val="en-GB"/>
              </w:rPr>
            </w:pPr>
            <w:r w:rsidRPr="00FB1CC6">
              <w:rPr>
                <w:color w:val="000000" w:themeColor="text1"/>
                <w:sz w:val="20"/>
                <w:szCs w:val="20"/>
                <w:lang w:val="en-GB"/>
              </w:rPr>
              <w:t>0.460</w:t>
            </w:r>
          </w:p>
        </w:tc>
        <w:tc>
          <w:tcPr>
            <w:tcW w:w="0" w:type="auto"/>
            <w:tcBorders>
              <w:top w:val="nil"/>
              <w:left w:val="nil"/>
              <w:bottom w:val="nil"/>
              <w:right w:val="nil"/>
            </w:tcBorders>
            <w:shd w:val="clear" w:color="auto" w:fill="auto"/>
            <w:noWrap/>
            <w:vAlign w:val="center"/>
            <w:hideMark/>
          </w:tcPr>
          <w:p w14:paraId="75A6F80C" w14:textId="77777777" w:rsidR="0094660A" w:rsidRPr="00FB1CC6" w:rsidRDefault="0094660A">
            <w:pPr>
              <w:jc w:val="center"/>
              <w:rPr>
                <w:color w:val="000000" w:themeColor="text1"/>
                <w:sz w:val="20"/>
                <w:szCs w:val="20"/>
                <w:lang w:val="en-GB"/>
              </w:rPr>
            </w:pPr>
          </w:p>
        </w:tc>
      </w:tr>
    </w:tbl>
    <w:p w14:paraId="29D820FE" w14:textId="6D064EE5" w:rsidR="004E5F79" w:rsidRPr="00FB1CC6" w:rsidRDefault="004E5F79" w:rsidP="00BC20BD">
      <w:pPr>
        <w:rPr>
          <w:color w:val="000000" w:themeColor="text1"/>
          <w:sz w:val="20"/>
          <w:szCs w:val="20"/>
          <w:lang w:val="en-GB"/>
        </w:rPr>
      </w:pPr>
      <w:r w:rsidRPr="00FB1CC6">
        <w:rPr>
          <w:color w:val="000000" w:themeColor="text1"/>
          <w:sz w:val="20"/>
          <w:szCs w:val="20"/>
          <w:lang w:val="en-GB"/>
        </w:rPr>
        <w:t>Note</w:t>
      </w:r>
      <w:r w:rsidR="00320686" w:rsidRPr="00FB1CC6">
        <w:rPr>
          <w:color w:val="000000" w:themeColor="text1"/>
          <w:sz w:val="20"/>
          <w:szCs w:val="20"/>
          <w:lang w:val="en-GB"/>
        </w:rPr>
        <w:t>s</w:t>
      </w:r>
      <w:r w:rsidRPr="00FB1CC6">
        <w:rPr>
          <w:color w:val="000000" w:themeColor="text1"/>
          <w:sz w:val="20"/>
          <w:szCs w:val="20"/>
          <w:lang w:val="en-GB"/>
        </w:rPr>
        <w:t>:</w:t>
      </w:r>
      <w:r w:rsidR="00320686" w:rsidRPr="00FB1CC6">
        <w:rPr>
          <w:color w:val="000000" w:themeColor="text1"/>
          <w:sz w:val="20"/>
          <w:szCs w:val="20"/>
          <w:lang w:val="en-GB"/>
        </w:rPr>
        <w:t xml:space="preserve"> </w:t>
      </w:r>
      <w:r w:rsidR="00125C80" w:rsidRPr="00FB1CC6">
        <w:rPr>
          <w:color w:val="000000" w:themeColor="text1"/>
          <w:sz w:val="20"/>
          <w:szCs w:val="20"/>
          <w:lang w:val="en-GB"/>
        </w:rPr>
        <w:t xml:space="preserve">PIP = posterior inclusion probability; PM = posterior mean; PSD = </w:t>
      </w:r>
      <w:r w:rsidR="000757B8" w:rsidRPr="00FB1CC6">
        <w:rPr>
          <w:color w:val="000000" w:themeColor="text1"/>
          <w:sz w:val="20"/>
          <w:szCs w:val="20"/>
          <w:lang w:val="en-GB"/>
        </w:rPr>
        <w:t>posterior standard deviation</w:t>
      </w:r>
      <w:r w:rsidR="00125C80" w:rsidRPr="00FB1CC6">
        <w:rPr>
          <w:color w:val="000000" w:themeColor="text1"/>
          <w:sz w:val="20"/>
          <w:szCs w:val="20"/>
          <w:lang w:val="en-GB"/>
        </w:rPr>
        <w:t xml:space="preserve">; </w:t>
      </w:r>
      <w:proofErr w:type="gramStart"/>
      <w:r w:rsidR="00125C80" w:rsidRPr="00FB1CC6">
        <w:rPr>
          <w:color w:val="000000" w:themeColor="text1"/>
          <w:sz w:val="20"/>
          <w:szCs w:val="20"/>
          <w:lang w:val="en-GB"/>
        </w:rPr>
        <w:t>P(</w:t>
      </w:r>
      <w:proofErr w:type="gramEnd"/>
      <w:r w:rsidR="00125C80" w:rsidRPr="00FB1CC6">
        <w:rPr>
          <w:color w:val="000000" w:themeColor="text1"/>
          <w:sz w:val="20"/>
          <w:szCs w:val="20"/>
          <w:lang w:val="en-GB"/>
        </w:rPr>
        <w:t>+) = posterior probability of a positive sign of the coefficient in the model.</w:t>
      </w:r>
      <w:r w:rsidRPr="00FB1CC6">
        <w:rPr>
          <w:color w:val="000000" w:themeColor="text1"/>
          <w:sz w:val="20"/>
          <w:szCs w:val="20"/>
          <w:lang w:val="en-GB"/>
        </w:rPr>
        <w:t xml:space="preserve"> </w:t>
      </w:r>
      <w:r w:rsidR="00320686" w:rsidRPr="00FB1CC6">
        <w:rPr>
          <w:color w:val="000000" w:themeColor="text1"/>
          <w:sz w:val="20"/>
          <w:szCs w:val="20"/>
          <w:lang w:val="en-GB"/>
        </w:rPr>
        <w:t>V</w:t>
      </w:r>
      <w:r w:rsidRPr="00FB1CC6">
        <w:rPr>
          <w:color w:val="000000" w:themeColor="text1"/>
          <w:sz w:val="20"/>
          <w:szCs w:val="20"/>
          <w:lang w:val="en-GB"/>
        </w:rPr>
        <w:t>ariables classified as robust according to at least one criterion under both model priors are in bold.</w:t>
      </w:r>
    </w:p>
    <w:p w14:paraId="0B678FC6" w14:textId="75EE7AE9" w:rsidR="000D71EF" w:rsidRPr="00FB1CC6" w:rsidRDefault="000D71EF" w:rsidP="000D71EF">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 xml:space="preserve">for data sources of variables. </w:t>
      </w:r>
    </w:p>
    <w:p w14:paraId="5D89CD89" w14:textId="0A9EF270" w:rsidR="007634ED" w:rsidRPr="00FB1CC6" w:rsidRDefault="007634ED">
      <w:pPr>
        <w:rPr>
          <w:color w:val="000000" w:themeColor="text1"/>
          <w:lang w:val="en-GB"/>
        </w:rPr>
      </w:pPr>
    </w:p>
    <w:p w14:paraId="0EC77B39" w14:textId="15CEE698" w:rsidR="007634ED" w:rsidRPr="00FB1CC6" w:rsidRDefault="007634ED">
      <w:pPr>
        <w:rPr>
          <w:color w:val="000000" w:themeColor="text1"/>
          <w:lang w:val="en-GB"/>
        </w:rPr>
      </w:pPr>
    </w:p>
    <w:p w14:paraId="3940F8D0" w14:textId="0CD8453A" w:rsidR="004E5F79" w:rsidRPr="00FB1CC6" w:rsidRDefault="00652CAF" w:rsidP="00125C80">
      <w:pPr>
        <w:rPr>
          <w:color w:val="000000" w:themeColor="text1"/>
          <w:lang w:val="en-GB"/>
        </w:rPr>
      </w:pPr>
      <w:r w:rsidRPr="00FB1CC6">
        <w:rPr>
          <w:color w:val="000000" w:themeColor="text1"/>
          <w:lang w:val="en-GB"/>
        </w:rPr>
        <w:br w:type="column"/>
      </w:r>
      <w:r w:rsidR="004E5F79" w:rsidRPr="00FB1CC6">
        <w:rPr>
          <w:color w:val="000000" w:themeColor="text1"/>
          <w:lang w:val="en-GB"/>
        </w:rPr>
        <w:lastRenderedPageBreak/>
        <w:t xml:space="preserve">Table </w:t>
      </w:r>
      <w:r w:rsidR="00464438" w:rsidRPr="00FB1CC6">
        <w:rPr>
          <w:color w:val="000000" w:themeColor="text1"/>
          <w:lang w:val="en-GB"/>
        </w:rPr>
        <w:t>S</w:t>
      </w:r>
      <w:r w:rsidR="004E5F79" w:rsidRPr="00FB1CC6">
        <w:rPr>
          <w:color w:val="000000" w:themeColor="text1"/>
          <w:lang w:val="en-GB"/>
        </w:rPr>
        <w:t>B7. BMA statistics under uniform and binomial-beta model prior</w:t>
      </w:r>
      <w:r w:rsidR="005B10EA" w:rsidRPr="00FB1CC6">
        <w:rPr>
          <w:color w:val="000000" w:themeColor="text1"/>
          <w:lang w:val="en-GB"/>
        </w:rPr>
        <w:t>s</w:t>
      </w:r>
      <w:r w:rsidR="004E5F79" w:rsidRPr="00FB1CC6">
        <w:rPr>
          <w:color w:val="000000" w:themeColor="text1"/>
          <w:lang w:val="en-GB"/>
        </w:rPr>
        <w:t xml:space="preserve"> – specification </w:t>
      </w:r>
      <w:r w:rsidR="00C32DBA" w:rsidRPr="00FB1CC6">
        <w:rPr>
          <w:color w:val="000000" w:themeColor="text1"/>
          <w:lang w:val="en-GB"/>
        </w:rPr>
        <w:t xml:space="preserve">with </w:t>
      </w:r>
      <w:r w:rsidR="0094660A" w:rsidRPr="00FB1CC6">
        <w:rPr>
          <w:color w:val="000000" w:themeColor="text1"/>
          <w:lang w:val="en-GB"/>
        </w:rPr>
        <w:t>country</w:t>
      </w:r>
      <w:r w:rsidR="00C32DBA" w:rsidRPr="00FB1CC6">
        <w:rPr>
          <w:color w:val="000000" w:themeColor="text1"/>
          <w:lang w:val="en-GB"/>
        </w:rPr>
        <w:t>-pair</w:t>
      </w:r>
      <w:r w:rsidR="0094660A" w:rsidRPr="00FB1CC6">
        <w:rPr>
          <w:color w:val="000000" w:themeColor="text1"/>
          <w:lang w:val="en-GB"/>
        </w:rPr>
        <w:t xml:space="preserve"> fixed effects</w:t>
      </w:r>
      <w:r w:rsidR="00125C80" w:rsidRPr="00FB1CC6">
        <w:rPr>
          <w:color w:val="000000" w:themeColor="text1"/>
          <w:lang w:val="en-GB"/>
        </w:rPr>
        <w:t xml:space="preserve"> </w:t>
      </w:r>
      <w:r w:rsidR="004E5F79" w:rsidRPr="00FB1CC6" w:rsidDel="004F1F30">
        <w:rPr>
          <w:color w:val="000000" w:themeColor="text1"/>
          <w:lang w:val="en-GB"/>
        </w:rPr>
        <w:t>(</w:t>
      </w:r>
      <w:r w:rsidR="00125C80" w:rsidRPr="00FB1CC6">
        <w:rPr>
          <w:color w:val="000000" w:themeColor="text1"/>
          <w:lang w:val="en-GB"/>
        </w:rPr>
        <w:t>s</w:t>
      </w:r>
      <w:r w:rsidR="004E5F79" w:rsidRPr="00FB1CC6" w:rsidDel="004F1F30">
        <w:rPr>
          <w:color w:val="000000" w:themeColor="text1"/>
          <w:lang w:val="en-GB"/>
        </w:rPr>
        <w:t>tandardized PM and PSD)</w:t>
      </w:r>
    </w:p>
    <w:tbl>
      <w:tblPr>
        <w:tblW w:w="0" w:type="auto"/>
        <w:jc w:val="center"/>
        <w:tblCellMar>
          <w:left w:w="70" w:type="dxa"/>
          <w:right w:w="70" w:type="dxa"/>
        </w:tblCellMar>
        <w:tblLook w:val="04A0" w:firstRow="1" w:lastRow="0" w:firstColumn="1" w:lastColumn="0" w:noHBand="0" w:noVBand="1"/>
      </w:tblPr>
      <w:tblGrid>
        <w:gridCol w:w="1179"/>
        <w:gridCol w:w="590"/>
        <w:gridCol w:w="690"/>
        <w:gridCol w:w="590"/>
        <w:gridCol w:w="885"/>
        <w:gridCol w:w="590"/>
        <w:gridCol w:w="590"/>
        <w:gridCol w:w="690"/>
        <w:gridCol w:w="590"/>
        <w:gridCol w:w="885"/>
        <w:gridCol w:w="590"/>
      </w:tblGrid>
      <w:tr w:rsidR="00E46679" w:rsidRPr="00BB1CA1" w14:paraId="4E9E5E40" w14:textId="77777777" w:rsidTr="0094660A">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928B0"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Model prior</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547A9784"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Uniform</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7E1389E7"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Binomial-beta</w:t>
            </w:r>
          </w:p>
        </w:tc>
      </w:tr>
      <w:tr w:rsidR="00E46679" w:rsidRPr="00BB1CA1" w14:paraId="79816422" w14:textId="77777777" w:rsidTr="0094660A">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92967E"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Statistic</w:t>
            </w:r>
          </w:p>
        </w:tc>
        <w:tc>
          <w:tcPr>
            <w:tcW w:w="0" w:type="auto"/>
            <w:tcBorders>
              <w:top w:val="nil"/>
              <w:left w:val="nil"/>
              <w:bottom w:val="nil"/>
              <w:right w:val="single" w:sz="4" w:space="0" w:color="auto"/>
            </w:tcBorders>
            <w:shd w:val="clear" w:color="auto" w:fill="auto"/>
            <w:noWrap/>
            <w:vAlign w:val="center"/>
            <w:hideMark/>
          </w:tcPr>
          <w:p w14:paraId="0EA42011"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PIP</w:t>
            </w:r>
          </w:p>
        </w:tc>
        <w:tc>
          <w:tcPr>
            <w:tcW w:w="0" w:type="auto"/>
            <w:tcBorders>
              <w:top w:val="nil"/>
              <w:left w:val="nil"/>
              <w:bottom w:val="nil"/>
              <w:right w:val="single" w:sz="4" w:space="0" w:color="auto"/>
            </w:tcBorders>
            <w:shd w:val="clear" w:color="auto" w:fill="auto"/>
            <w:noWrap/>
            <w:vAlign w:val="center"/>
            <w:hideMark/>
          </w:tcPr>
          <w:p w14:paraId="496ED9CF"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PM</w:t>
            </w:r>
          </w:p>
        </w:tc>
        <w:tc>
          <w:tcPr>
            <w:tcW w:w="0" w:type="auto"/>
            <w:tcBorders>
              <w:top w:val="nil"/>
              <w:left w:val="nil"/>
              <w:bottom w:val="nil"/>
              <w:right w:val="single" w:sz="4" w:space="0" w:color="auto"/>
            </w:tcBorders>
            <w:shd w:val="clear" w:color="auto" w:fill="auto"/>
            <w:noWrap/>
            <w:vAlign w:val="center"/>
            <w:hideMark/>
          </w:tcPr>
          <w:p w14:paraId="3CA6A56E"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PSD</w:t>
            </w:r>
          </w:p>
        </w:tc>
        <w:tc>
          <w:tcPr>
            <w:tcW w:w="0" w:type="auto"/>
            <w:tcBorders>
              <w:top w:val="nil"/>
              <w:left w:val="nil"/>
              <w:bottom w:val="single" w:sz="4" w:space="0" w:color="auto"/>
              <w:right w:val="single" w:sz="4" w:space="0" w:color="auto"/>
            </w:tcBorders>
            <w:shd w:val="clear" w:color="auto" w:fill="auto"/>
            <w:noWrap/>
            <w:vAlign w:val="center"/>
            <w:hideMark/>
          </w:tcPr>
          <w:p w14:paraId="60252E86"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PM/PSD</w:t>
            </w:r>
          </w:p>
        </w:tc>
        <w:tc>
          <w:tcPr>
            <w:tcW w:w="0" w:type="auto"/>
            <w:tcBorders>
              <w:top w:val="nil"/>
              <w:left w:val="nil"/>
              <w:bottom w:val="nil"/>
              <w:right w:val="single" w:sz="4" w:space="0" w:color="auto"/>
            </w:tcBorders>
            <w:shd w:val="clear" w:color="auto" w:fill="auto"/>
            <w:noWrap/>
            <w:vAlign w:val="center"/>
            <w:hideMark/>
          </w:tcPr>
          <w:p w14:paraId="0D76A20D" w14:textId="77777777" w:rsidR="0094660A" w:rsidRPr="009F7FD3" w:rsidRDefault="0094660A" w:rsidP="0094660A">
            <w:pPr>
              <w:jc w:val="center"/>
              <w:rPr>
                <w:b/>
                <w:bCs/>
                <w:color w:val="000000" w:themeColor="text1"/>
                <w:sz w:val="20"/>
                <w:szCs w:val="20"/>
                <w:lang w:val="en-GB"/>
              </w:rPr>
            </w:pPr>
            <w:proofErr w:type="gramStart"/>
            <w:r w:rsidRPr="009F7FD3">
              <w:rPr>
                <w:b/>
                <w:bCs/>
                <w:color w:val="000000" w:themeColor="text1"/>
                <w:sz w:val="20"/>
                <w:szCs w:val="20"/>
                <w:lang w:val="en-GB"/>
              </w:rPr>
              <w:t>P(</w:t>
            </w:r>
            <w:proofErr w:type="gramEnd"/>
            <w:r w:rsidRPr="009F7FD3">
              <w:rPr>
                <w:b/>
                <w:bCs/>
                <w:color w:val="000000" w:themeColor="text1"/>
                <w:sz w:val="20"/>
                <w:szCs w:val="20"/>
                <w:lang w:val="en-GB"/>
              </w:rPr>
              <w:t>+)</w:t>
            </w:r>
          </w:p>
        </w:tc>
        <w:tc>
          <w:tcPr>
            <w:tcW w:w="0" w:type="auto"/>
            <w:tcBorders>
              <w:top w:val="nil"/>
              <w:left w:val="nil"/>
              <w:bottom w:val="nil"/>
              <w:right w:val="single" w:sz="4" w:space="0" w:color="auto"/>
            </w:tcBorders>
            <w:shd w:val="clear" w:color="auto" w:fill="auto"/>
            <w:noWrap/>
            <w:vAlign w:val="center"/>
            <w:hideMark/>
          </w:tcPr>
          <w:p w14:paraId="1B337842"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PIP</w:t>
            </w:r>
          </w:p>
        </w:tc>
        <w:tc>
          <w:tcPr>
            <w:tcW w:w="0" w:type="auto"/>
            <w:tcBorders>
              <w:top w:val="nil"/>
              <w:left w:val="nil"/>
              <w:bottom w:val="nil"/>
              <w:right w:val="single" w:sz="4" w:space="0" w:color="auto"/>
            </w:tcBorders>
            <w:shd w:val="clear" w:color="auto" w:fill="auto"/>
            <w:noWrap/>
            <w:vAlign w:val="center"/>
            <w:hideMark/>
          </w:tcPr>
          <w:p w14:paraId="209943E9"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PM</w:t>
            </w:r>
          </w:p>
        </w:tc>
        <w:tc>
          <w:tcPr>
            <w:tcW w:w="0" w:type="auto"/>
            <w:tcBorders>
              <w:top w:val="nil"/>
              <w:left w:val="nil"/>
              <w:bottom w:val="nil"/>
              <w:right w:val="single" w:sz="4" w:space="0" w:color="auto"/>
            </w:tcBorders>
            <w:shd w:val="clear" w:color="auto" w:fill="auto"/>
            <w:noWrap/>
            <w:vAlign w:val="center"/>
            <w:hideMark/>
          </w:tcPr>
          <w:p w14:paraId="32CF0382"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PSD</w:t>
            </w:r>
          </w:p>
        </w:tc>
        <w:tc>
          <w:tcPr>
            <w:tcW w:w="0" w:type="auto"/>
            <w:tcBorders>
              <w:top w:val="nil"/>
              <w:left w:val="nil"/>
              <w:bottom w:val="single" w:sz="4" w:space="0" w:color="auto"/>
              <w:right w:val="single" w:sz="4" w:space="0" w:color="auto"/>
            </w:tcBorders>
            <w:shd w:val="clear" w:color="auto" w:fill="auto"/>
            <w:noWrap/>
            <w:vAlign w:val="center"/>
            <w:hideMark/>
          </w:tcPr>
          <w:p w14:paraId="4AC65F1A"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PM/PSD</w:t>
            </w:r>
          </w:p>
        </w:tc>
        <w:tc>
          <w:tcPr>
            <w:tcW w:w="0" w:type="auto"/>
            <w:tcBorders>
              <w:top w:val="nil"/>
              <w:left w:val="nil"/>
              <w:bottom w:val="nil"/>
              <w:right w:val="single" w:sz="4" w:space="0" w:color="auto"/>
            </w:tcBorders>
            <w:shd w:val="clear" w:color="auto" w:fill="auto"/>
            <w:noWrap/>
            <w:vAlign w:val="center"/>
            <w:hideMark/>
          </w:tcPr>
          <w:p w14:paraId="373B5039" w14:textId="77777777" w:rsidR="0094660A" w:rsidRPr="009F7FD3" w:rsidRDefault="0094660A" w:rsidP="0094660A">
            <w:pPr>
              <w:jc w:val="center"/>
              <w:rPr>
                <w:b/>
                <w:bCs/>
                <w:color w:val="000000" w:themeColor="text1"/>
                <w:sz w:val="20"/>
                <w:szCs w:val="20"/>
                <w:lang w:val="en-GB"/>
              </w:rPr>
            </w:pPr>
            <w:proofErr w:type="gramStart"/>
            <w:r w:rsidRPr="009F7FD3">
              <w:rPr>
                <w:b/>
                <w:bCs/>
                <w:color w:val="000000" w:themeColor="text1"/>
                <w:sz w:val="20"/>
                <w:szCs w:val="20"/>
                <w:lang w:val="en-GB"/>
              </w:rPr>
              <w:t>P(</w:t>
            </w:r>
            <w:proofErr w:type="gramEnd"/>
            <w:r w:rsidRPr="009F7FD3">
              <w:rPr>
                <w:b/>
                <w:bCs/>
                <w:color w:val="000000" w:themeColor="text1"/>
                <w:sz w:val="20"/>
                <w:szCs w:val="20"/>
                <w:lang w:val="en-GB"/>
              </w:rPr>
              <w:t>+)</w:t>
            </w:r>
          </w:p>
        </w:tc>
      </w:tr>
      <w:tr w:rsidR="00E46679" w:rsidRPr="00FB1CC6" w14:paraId="3E4F0284" w14:textId="77777777" w:rsidTr="0094660A">
        <w:trPr>
          <w:trHeight w:val="260"/>
          <w:jc w:val="center"/>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73EB6CDA" w14:textId="0F9506F1" w:rsidR="0094660A" w:rsidRPr="00FB1CC6" w:rsidRDefault="00553417" w:rsidP="0094660A">
            <w:pPr>
              <w:jc w:val="center"/>
              <w:rPr>
                <w:b/>
                <w:bCs/>
                <w:i/>
                <w:iCs/>
                <w:color w:val="000000" w:themeColor="text1"/>
                <w:sz w:val="20"/>
                <w:szCs w:val="20"/>
                <w:lang w:val="en-GB"/>
              </w:rPr>
            </w:pPr>
            <w:proofErr w:type="spellStart"/>
            <w:r w:rsidRPr="00FB1CC6">
              <w:rPr>
                <w:b/>
                <w:bCs/>
                <w:i/>
                <w:iCs/>
                <w:color w:val="000000" w:themeColor="text1"/>
                <w:sz w:val="20"/>
                <w:szCs w:val="20"/>
                <w:lang w:val="en-GB"/>
              </w:rPr>
              <w:t>MIGRlag</w:t>
            </w:r>
            <w:proofErr w:type="spellEnd"/>
          </w:p>
        </w:tc>
        <w:tc>
          <w:tcPr>
            <w:tcW w:w="0" w:type="auto"/>
            <w:tcBorders>
              <w:top w:val="single" w:sz="4" w:space="0" w:color="auto"/>
              <w:left w:val="single" w:sz="4" w:space="0" w:color="auto"/>
              <w:bottom w:val="nil"/>
              <w:right w:val="nil"/>
            </w:tcBorders>
            <w:shd w:val="clear" w:color="auto" w:fill="auto"/>
            <w:noWrap/>
            <w:vAlign w:val="center"/>
            <w:hideMark/>
          </w:tcPr>
          <w:p w14:paraId="29BBD4D1" w14:textId="0D69E98C"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single" w:sz="4" w:space="0" w:color="auto"/>
              <w:left w:val="nil"/>
              <w:bottom w:val="nil"/>
              <w:right w:val="nil"/>
            </w:tcBorders>
            <w:shd w:val="clear" w:color="auto" w:fill="auto"/>
            <w:noWrap/>
            <w:vAlign w:val="center"/>
            <w:hideMark/>
          </w:tcPr>
          <w:p w14:paraId="25E025E0" w14:textId="633800D3" w:rsidR="0094660A" w:rsidRPr="00FB1CC6" w:rsidRDefault="008B5363" w:rsidP="0094660A">
            <w:pPr>
              <w:jc w:val="center"/>
              <w:rPr>
                <w:b/>
                <w:bCs/>
                <w:color w:val="000000" w:themeColor="text1"/>
                <w:sz w:val="20"/>
                <w:szCs w:val="20"/>
                <w:lang w:val="en-GB"/>
              </w:rPr>
            </w:pPr>
            <w:r w:rsidRPr="00FB1CC6">
              <w:rPr>
                <w:b/>
                <w:bCs/>
                <w:color w:val="000000" w:themeColor="text1"/>
                <w:sz w:val="20"/>
                <w:szCs w:val="20"/>
                <w:lang w:val="en-GB"/>
              </w:rPr>
              <w:t>–</w:t>
            </w:r>
            <w:r w:rsidR="0094660A" w:rsidRPr="00FB1CC6">
              <w:rPr>
                <w:b/>
                <w:bCs/>
                <w:color w:val="000000" w:themeColor="text1"/>
                <w:sz w:val="20"/>
                <w:szCs w:val="20"/>
                <w:lang w:val="en-GB"/>
              </w:rPr>
              <w:t>0.174</w:t>
            </w:r>
          </w:p>
        </w:tc>
        <w:tc>
          <w:tcPr>
            <w:tcW w:w="0" w:type="auto"/>
            <w:tcBorders>
              <w:top w:val="single" w:sz="4" w:space="0" w:color="auto"/>
              <w:left w:val="nil"/>
              <w:bottom w:val="nil"/>
              <w:right w:val="nil"/>
            </w:tcBorders>
            <w:shd w:val="clear" w:color="auto" w:fill="auto"/>
            <w:noWrap/>
            <w:vAlign w:val="center"/>
            <w:hideMark/>
          </w:tcPr>
          <w:p w14:paraId="2319D4F3" w14:textId="1D8E7406"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0.031</w:t>
            </w:r>
          </w:p>
        </w:tc>
        <w:tc>
          <w:tcPr>
            <w:tcW w:w="0" w:type="auto"/>
            <w:tcBorders>
              <w:top w:val="nil"/>
              <w:left w:val="nil"/>
              <w:bottom w:val="nil"/>
              <w:right w:val="nil"/>
            </w:tcBorders>
            <w:shd w:val="clear" w:color="auto" w:fill="auto"/>
            <w:noWrap/>
            <w:vAlign w:val="center"/>
            <w:hideMark/>
          </w:tcPr>
          <w:p w14:paraId="310B2833" w14:textId="76847E1C" w:rsidR="0094660A" w:rsidRPr="00FB1CC6" w:rsidRDefault="008B5363" w:rsidP="0094660A">
            <w:pPr>
              <w:jc w:val="center"/>
              <w:rPr>
                <w:b/>
                <w:bCs/>
                <w:color w:val="000000" w:themeColor="text1"/>
                <w:sz w:val="20"/>
                <w:szCs w:val="20"/>
                <w:lang w:val="en-GB"/>
              </w:rPr>
            </w:pPr>
            <w:r w:rsidRPr="00FB1CC6">
              <w:rPr>
                <w:b/>
                <w:bCs/>
                <w:color w:val="000000" w:themeColor="text1"/>
                <w:sz w:val="20"/>
                <w:szCs w:val="20"/>
                <w:lang w:val="en-GB"/>
              </w:rPr>
              <w:t>–</w:t>
            </w:r>
            <w:r w:rsidR="0094660A" w:rsidRPr="00FB1CC6">
              <w:rPr>
                <w:b/>
                <w:bCs/>
                <w:color w:val="000000" w:themeColor="text1"/>
                <w:sz w:val="20"/>
                <w:szCs w:val="20"/>
                <w:lang w:val="en-GB"/>
              </w:rPr>
              <w:t>5.616</w:t>
            </w:r>
          </w:p>
        </w:tc>
        <w:tc>
          <w:tcPr>
            <w:tcW w:w="0" w:type="auto"/>
            <w:tcBorders>
              <w:top w:val="single" w:sz="4" w:space="0" w:color="auto"/>
              <w:left w:val="nil"/>
              <w:bottom w:val="nil"/>
              <w:right w:val="single" w:sz="4" w:space="0" w:color="auto"/>
            </w:tcBorders>
            <w:shd w:val="clear" w:color="auto" w:fill="auto"/>
            <w:noWrap/>
            <w:vAlign w:val="center"/>
            <w:hideMark/>
          </w:tcPr>
          <w:p w14:paraId="1411EFAB" w14:textId="2EB9B222"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0.000</w:t>
            </w:r>
          </w:p>
        </w:tc>
        <w:tc>
          <w:tcPr>
            <w:tcW w:w="0" w:type="auto"/>
            <w:tcBorders>
              <w:top w:val="single" w:sz="4" w:space="0" w:color="auto"/>
              <w:left w:val="nil"/>
              <w:bottom w:val="nil"/>
              <w:right w:val="nil"/>
            </w:tcBorders>
            <w:shd w:val="clear" w:color="auto" w:fill="auto"/>
            <w:noWrap/>
            <w:vAlign w:val="center"/>
            <w:hideMark/>
          </w:tcPr>
          <w:p w14:paraId="0F241D02" w14:textId="2CC24341"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single" w:sz="4" w:space="0" w:color="auto"/>
              <w:left w:val="nil"/>
              <w:bottom w:val="nil"/>
              <w:right w:val="nil"/>
            </w:tcBorders>
            <w:shd w:val="clear" w:color="auto" w:fill="auto"/>
            <w:noWrap/>
            <w:vAlign w:val="center"/>
            <w:hideMark/>
          </w:tcPr>
          <w:p w14:paraId="77799DCE" w14:textId="53E6E1BF" w:rsidR="0094660A" w:rsidRPr="00FB1CC6" w:rsidRDefault="008B5363" w:rsidP="0094660A">
            <w:pPr>
              <w:jc w:val="center"/>
              <w:rPr>
                <w:b/>
                <w:bCs/>
                <w:color w:val="000000" w:themeColor="text1"/>
                <w:sz w:val="20"/>
                <w:szCs w:val="20"/>
                <w:lang w:val="en-GB"/>
              </w:rPr>
            </w:pPr>
            <w:r w:rsidRPr="00FB1CC6">
              <w:rPr>
                <w:b/>
                <w:bCs/>
                <w:color w:val="000000" w:themeColor="text1"/>
                <w:sz w:val="20"/>
                <w:szCs w:val="20"/>
                <w:lang w:val="en-GB"/>
              </w:rPr>
              <w:t>–</w:t>
            </w:r>
            <w:r w:rsidR="0094660A" w:rsidRPr="00FB1CC6">
              <w:rPr>
                <w:b/>
                <w:bCs/>
                <w:color w:val="000000" w:themeColor="text1"/>
                <w:sz w:val="20"/>
                <w:szCs w:val="20"/>
                <w:lang w:val="en-GB"/>
              </w:rPr>
              <w:t>0.174</w:t>
            </w:r>
          </w:p>
        </w:tc>
        <w:tc>
          <w:tcPr>
            <w:tcW w:w="0" w:type="auto"/>
            <w:tcBorders>
              <w:top w:val="single" w:sz="4" w:space="0" w:color="auto"/>
              <w:left w:val="nil"/>
              <w:bottom w:val="nil"/>
              <w:right w:val="nil"/>
            </w:tcBorders>
            <w:shd w:val="clear" w:color="auto" w:fill="auto"/>
            <w:noWrap/>
            <w:vAlign w:val="center"/>
            <w:hideMark/>
          </w:tcPr>
          <w:p w14:paraId="0FA7DE00" w14:textId="767D057C"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0.031</w:t>
            </w:r>
          </w:p>
        </w:tc>
        <w:tc>
          <w:tcPr>
            <w:tcW w:w="0" w:type="auto"/>
            <w:tcBorders>
              <w:top w:val="nil"/>
              <w:left w:val="nil"/>
              <w:bottom w:val="nil"/>
              <w:right w:val="nil"/>
            </w:tcBorders>
            <w:shd w:val="clear" w:color="auto" w:fill="auto"/>
            <w:noWrap/>
            <w:vAlign w:val="center"/>
            <w:hideMark/>
          </w:tcPr>
          <w:p w14:paraId="35FC6AB6" w14:textId="5B6F33AD" w:rsidR="0094660A" w:rsidRPr="00FB1CC6" w:rsidRDefault="008B5363" w:rsidP="0094660A">
            <w:pPr>
              <w:jc w:val="center"/>
              <w:rPr>
                <w:b/>
                <w:bCs/>
                <w:color w:val="000000" w:themeColor="text1"/>
                <w:sz w:val="20"/>
                <w:szCs w:val="20"/>
                <w:lang w:val="en-GB"/>
              </w:rPr>
            </w:pPr>
            <w:r w:rsidRPr="00FB1CC6">
              <w:rPr>
                <w:b/>
                <w:bCs/>
                <w:color w:val="000000" w:themeColor="text1"/>
                <w:sz w:val="20"/>
                <w:szCs w:val="20"/>
                <w:lang w:val="en-GB"/>
              </w:rPr>
              <w:t>–</w:t>
            </w:r>
            <w:r w:rsidR="0094660A" w:rsidRPr="00FB1CC6">
              <w:rPr>
                <w:b/>
                <w:bCs/>
                <w:color w:val="000000" w:themeColor="text1"/>
                <w:sz w:val="20"/>
                <w:szCs w:val="20"/>
                <w:lang w:val="en-GB"/>
              </w:rPr>
              <w:t>5.614</w:t>
            </w:r>
          </w:p>
        </w:tc>
        <w:tc>
          <w:tcPr>
            <w:tcW w:w="0" w:type="auto"/>
            <w:tcBorders>
              <w:top w:val="single" w:sz="4" w:space="0" w:color="auto"/>
              <w:left w:val="nil"/>
              <w:bottom w:val="nil"/>
              <w:right w:val="single" w:sz="4" w:space="0" w:color="auto"/>
            </w:tcBorders>
            <w:shd w:val="clear" w:color="auto" w:fill="auto"/>
            <w:noWrap/>
            <w:vAlign w:val="center"/>
            <w:hideMark/>
          </w:tcPr>
          <w:p w14:paraId="2F969140" w14:textId="79FF5A32"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0.000</w:t>
            </w:r>
          </w:p>
        </w:tc>
      </w:tr>
      <w:tr w:rsidR="00E46679" w:rsidRPr="00FB1CC6" w14:paraId="208D8678"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7820599E" w14:textId="541E6523" w:rsidR="0094660A" w:rsidRPr="00FB1CC6" w:rsidRDefault="00553417" w:rsidP="0094660A">
            <w:pPr>
              <w:jc w:val="center"/>
              <w:rPr>
                <w:b/>
                <w:bCs/>
                <w:i/>
                <w:iCs/>
                <w:color w:val="000000" w:themeColor="text1"/>
                <w:sz w:val="20"/>
                <w:szCs w:val="20"/>
                <w:lang w:val="en-GB"/>
              </w:rPr>
            </w:pPr>
            <w:r w:rsidRPr="00FB1CC6">
              <w:rPr>
                <w:b/>
                <w:bCs/>
                <w:i/>
                <w:iCs/>
                <w:color w:val="000000" w:themeColor="text1"/>
                <w:sz w:val="20"/>
                <w:szCs w:val="20"/>
                <w:lang w:val="en-GB"/>
              </w:rPr>
              <w:t>EARN</w:t>
            </w:r>
          </w:p>
        </w:tc>
        <w:tc>
          <w:tcPr>
            <w:tcW w:w="0" w:type="auto"/>
            <w:tcBorders>
              <w:top w:val="nil"/>
              <w:left w:val="single" w:sz="4" w:space="0" w:color="auto"/>
              <w:bottom w:val="nil"/>
              <w:right w:val="nil"/>
            </w:tcBorders>
            <w:shd w:val="clear" w:color="auto" w:fill="auto"/>
            <w:noWrap/>
            <w:vAlign w:val="center"/>
            <w:hideMark/>
          </w:tcPr>
          <w:p w14:paraId="0C1AF02C" w14:textId="6DD4DE7C"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0.985</w:t>
            </w:r>
          </w:p>
        </w:tc>
        <w:tc>
          <w:tcPr>
            <w:tcW w:w="0" w:type="auto"/>
            <w:tcBorders>
              <w:top w:val="nil"/>
              <w:left w:val="nil"/>
              <w:bottom w:val="nil"/>
              <w:right w:val="nil"/>
            </w:tcBorders>
            <w:shd w:val="clear" w:color="auto" w:fill="auto"/>
            <w:noWrap/>
            <w:vAlign w:val="center"/>
            <w:hideMark/>
          </w:tcPr>
          <w:p w14:paraId="007C7F83" w14:textId="2C53F0F6"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0.130</w:t>
            </w:r>
          </w:p>
        </w:tc>
        <w:tc>
          <w:tcPr>
            <w:tcW w:w="0" w:type="auto"/>
            <w:tcBorders>
              <w:top w:val="nil"/>
              <w:left w:val="nil"/>
              <w:bottom w:val="nil"/>
              <w:right w:val="nil"/>
            </w:tcBorders>
            <w:shd w:val="clear" w:color="auto" w:fill="auto"/>
            <w:noWrap/>
            <w:vAlign w:val="center"/>
            <w:hideMark/>
          </w:tcPr>
          <w:p w14:paraId="4334688E" w14:textId="303272C9"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0.038</w:t>
            </w:r>
          </w:p>
        </w:tc>
        <w:tc>
          <w:tcPr>
            <w:tcW w:w="0" w:type="auto"/>
            <w:tcBorders>
              <w:top w:val="nil"/>
              <w:left w:val="nil"/>
              <w:bottom w:val="nil"/>
              <w:right w:val="nil"/>
            </w:tcBorders>
            <w:shd w:val="clear" w:color="auto" w:fill="auto"/>
            <w:noWrap/>
            <w:vAlign w:val="center"/>
            <w:hideMark/>
          </w:tcPr>
          <w:p w14:paraId="4C9BF09E" w14:textId="7C17DDD8"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3.433</w:t>
            </w:r>
          </w:p>
        </w:tc>
        <w:tc>
          <w:tcPr>
            <w:tcW w:w="0" w:type="auto"/>
            <w:tcBorders>
              <w:top w:val="nil"/>
              <w:left w:val="nil"/>
              <w:bottom w:val="nil"/>
              <w:right w:val="single" w:sz="4" w:space="0" w:color="auto"/>
            </w:tcBorders>
            <w:shd w:val="clear" w:color="auto" w:fill="auto"/>
            <w:noWrap/>
            <w:vAlign w:val="center"/>
            <w:hideMark/>
          </w:tcPr>
          <w:p w14:paraId="156ACB52" w14:textId="254D70E3"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3D06CE2C" w14:textId="7370D073"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0.944</w:t>
            </w:r>
          </w:p>
        </w:tc>
        <w:tc>
          <w:tcPr>
            <w:tcW w:w="0" w:type="auto"/>
            <w:tcBorders>
              <w:top w:val="nil"/>
              <w:left w:val="nil"/>
              <w:bottom w:val="nil"/>
              <w:right w:val="nil"/>
            </w:tcBorders>
            <w:shd w:val="clear" w:color="auto" w:fill="auto"/>
            <w:noWrap/>
            <w:vAlign w:val="center"/>
            <w:hideMark/>
          </w:tcPr>
          <w:p w14:paraId="49204F77" w14:textId="0AFFBCCE"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0.125</w:t>
            </w:r>
          </w:p>
        </w:tc>
        <w:tc>
          <w:tcPr>
            <w:tcW w:w="0" w:type="auto"/>
            <w:tcBorders>
              <w:top w:val="nil"/>
              <w:left w:val="nil"/>
              <w:bottom w:val="nil"/>
              <w:right w:val="nil"/>
            </w:tcBorders>
            <w:shd w:val="clear" w:color="auto" w:fill="auto"/>
            <w:noWrap/>
            <w:vAlign w:val="center"/>
            <w:hideMark/>
          </w:tcPr>
          <w:p w14:paraId="77956E21" w14:textId="261595E6"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0.044</w:t>
            </w:r>
          </w:p>
        </w:tc>
        <w:tc>
          <w:tcPr>
            <w:tcW w:w="0" w:type="auto"/>
            <w:tcBorders>
              <w:top w:val="nil"/>
              <w:left w:val="nil"/>
              <w:bottom w:val="nil"/>
              <w:right w:val="nil"/>
            </w:tcBorders>
            <w:shd w:val="clear" w:color="auto" w:fill="auto"/>
            <w:noWrap/>
            <w:vAlign w:val="center"/>
            <w:hideMark/>
          </w:tcPr>
          <w:p w14:paraId="3AAEE964" w14:textId="02034158"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2.816</w:t>
            </w:r>
          </w:p>
        </w:tc>
        <w:tc>
          <w:tcPr>
            <w:tcW w:w="0" w:type="auto"/>
            <w:tcBorders>
              <w:top w:val="nil"/>
              <w:left w:val="nil"/>
              <w:bottom w:val="nil"/>
              <w:right w:val="single" w:sz="4" w:space="0" w:color="auto"/>
            </w:tcBorders>
            <w:shd w:val="clear" w:color="auto" w:fill="auto"/>
            <w:noWrap/>
            <w:vAlign w:val="center"/>
            <w:hideMark/>
          </w:tcPr>
          <w:p w14:paraId="633C6F7A" w14:textId="42A62AE9"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7DC42EE3"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706C79B1"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Social</w:t>
            </w:r>
          </w:p>
        </w:tc>
        <w:tc>
          <w:tcPr>
            <w:tcW w:w="0" w:type="auto"/>
            <w:tcBorders>
              <w:top w:val="nil"/>
              <w:left w:val="single" w:sz="4" w:space="0" w:color="auto"/>
              <w:bottom w:val="nil"/>
              <w:right w:val="nil"/>
            </w:tcBorders>
            <w:shd w:val="clear" w:color="auto" w:fill="auto"/>
            <w:noWrap/>
            <w:vAlign w:val="center"/>
            <w:hideMark/>
          </w:tcPr>
          <w:p w14:paraId="0C855BD0" w14:textId="6C047DF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0.701</w:t>
            </w:r>
          </w:p>
        </w:tc>
        <w:tc>
          <w:tcPr>
            <w:tcW w:w="0" w:type="auto"/>
            <w:tcBorders>
              <w:top w:val="nil"/>
              <w:left w:val="nil"/>
              <w:bottom w:val="nil"/>
              <w:right w:val="nil"/>
            </w:tcBorders>
            <w:shd w:val="clear" w:color="auto" w:fill="auto"/>
            <w:noWrap/>
            <w:vAlign w:val="center"/>
            <w:hideMark/>
          </w:tcPr>
          <w:p w14:paraId="731FEC3D" w14:textId="3ADC1F8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0.065</w:t>
            </w:r>
          </w:p>
        </w:tc>
        <w:tc>
          <w:tcPr>
            <w:tcW w:w="0" w:type="auto"/>
            <w:tcBorders>
              <w:top w:val="nil"/>
              <w:left w:val="nil"/>
              <w:bottom w:val="nil"/>
              <w:right w:val="nil"/>
            </w:tcBorders>
            <w:shd w:val="clear" w:color="auto" w:fill="auto"/>
            <w:noWrap/>
            <w:vAlign w:val="center"/>
            <w:hideMark/>
          </w:tcPr>
          <w:p w14:paraId="2AB6CA69" w14:textId="36AF0FA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0.050</w:t>
            </w:r>
          </w:p>
        </w:tc>
        <w:tc>
          <w:tcPr>
            <w:tcW w:w="0" w:type="auto"/>
            <w:tcBorders>
              <w:top w:val="nil"/>
              <w:left w:val="nil"/>
              <w:bottom w:val="nil"/>
              <w:right w:val="nil"/>
            </w:tcBorders>
            <w:shd w:val="clear" w:color="auto" w:fill="auto"/>
            <w:noWrap/>
            <w:vAlign w:val="center"/>
            <w:hideMark/>
          </w:tcPr>
          <w:p w14:paraId="417FE780" w14:textId="56A2393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1.298</w:t>
            </w:r>
          </w:p>
        </w:tc>
        <w:tc>
          <w:tcPr>
            <w:tcW w:w="0" w:type="auto"/>
            <w:tcBorders>
              <w:top w:val="nil"/>
              <w:left w:val="nil"/>
              <w:bottom w:val="nil"/>
              <w:right w:val="single" w:sz="4" w:space="0" w:color="auto"/>
            </w:tcBorders>
            <w:shd w:val="clear" w:color="auto" w:fill="auto"/>
            <w:noWrap/>
            <w:vAlign w:val="center"/>
            <w:hideMark/>
          </w:tcPr>
          <w:p w14:paraId="62E0ECAB" w14:textId="73C7ACC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69E44DC9" w14:textId="6488EE2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0.363</w:t>
            </w:r>
          </w:p>
        </w:tc>
        <w:tc>
          <w:tcPr>
            <w:tcW w:w="0" w:type="auto"/>
            <w:tcBorders>
              <w:top w:val="nil"/>
              <w:left w:val="nil"/>
              <w:bottom w:val="nil"/>
              <w:right w:val="nil"/>
            </w:tcBorders>
            <w:shd w:val="clear" w:color="auto" w:fill="auto"/>
            <w:noWrap/>
            <w:vAlign w:val="center"/>
            <w:hideMark/>
          </w:tcPr>
          <w:p w14:paraId="768906E9" w14:textId="3B91775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0.035</w:t>
            </w:r>
          </w:p>
        </w:tc>
        <w:tc>
          <w:tcPr>
            <w:tcW w:w="0" w:type="auto"/>
            <w:tcBorders>
              <w:top w:val="nil"/>
              <w:left w:val="nil"/>
              <w:bottom w:val="nil"/>
              <w:right w:val="nil"/>
            </w:tcBorders>
            <w:shd w:val="clear" w:color="auto" w:fill="auto"/>
            <w:noWrap/>
            <w:vAlign w:val="center"/>
            <w:hideMark/>
          </w:tcPr>
          <w:p w14:paraId="01DB1242" w14:textId="3375C9C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0.050</w:t>
            </w:r>
          </w:p>
        </w:tc>
        <w:tc>
          <w:tcPr>
            <w:tcW w:w="0" w:type="auto"/>
            <w:tcBorders>
              <w:top w:val="nil"/>
              <w:left w:val="nil"/>
              <w:bottom w:val="nil"/>
              <w:right w:val="nil"/>
            </w:tcBorders>
            <w:shd w:val="clear" w:color="auto" w:fill="auto"/>
            <w:noWrap/>
            <w:vAlign w:val="center"/>
            <w:hideMark/>
          </w:tcPr>
          <w:p w14:paraId="4C5819F6" w14:textId="039AE05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0.695</w:t>
            </w:r>
          </w:p>
        </w:tc>
        <w:tc>
          <w:tcPr>
            <w:tcW w:w="0" w:type="auto"/>
            <w:tcBorders>
              <w:top w:val="nil"/>
              <w:left w:val="nil"/>
              <w:bottom w:val="nil"/>
              <w:right w:val="single" w:sz="4" w:space="0" w:color="auto"/>
            </w:tcBorders>
            <w:shd w:val="clear" w:color="auto" w:fill="auto"/>
            <w:noWrap/>
            <w:vAlign w:val="center"/>
            <w:hideMark/>
          </w:tcPr>
          <w:p w14:paraId="6AE8BDBF" w14:textId="34A7EAB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74370667"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6A47A6E2"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FER</w:t>
            </w:r>
          </w:p>
        </w:tc>
        <w:tc>
          <w:tcPr>
            <w:tcW w:w="0" w:type="auto"/>
            <w:tcBorders>
              <w:top w:val="nil"/>
              <w:left w:val="single" w:sz="4" w:space="0" w:color="auto"/>
              <w:bottom w:val="nil"/>
              <w:right w:val="nil"/>
            </w:tcBorders>
            <w:shd w:val="clear" w:color="auto" w:fill="auto"/>
            <w:noWrap/>
            <w:vAlign w:val="center"/>
            <w:hideMark/>
          </w:tcPr>
          <w:p w14:paraId="59DA2602" w14:textId="761CB0E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0.461</w:t>
            </w:r>
          </w:p>
        </w:tc>
        <w:tc>
          <w:tcPr>
            <w:tcW w:w="0" w:type="auto"/>
            <w:tcBorders>
              <w:top w:val="nil"/>
              <w:left w:val="nil"/>
              <w:bottom w:val="nil"/>
              <w:right w:val="nil"/>
            </w:tcBorders>
            <w:shd w:val="clear" w:color="auto" w:fill="auto"/>
            <w:noWrap/>
            <w:vAlign w:val="center"/>
            <w:hideMark/>
          </w:tcPr>
          <w:p w14:paraId="20F108E0" w14:textId="2924E81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0.038</w:t>
            </w:r>
          </w:p>
        </w:tc>
        <w:tc>
          <w:tcPr>
            <w:tcW w:w="0" w:type="auto"/>
            <w:tcBorders>
              <w:top w:val="nil"/>
              <w:left w:val="nil"/>
              <w:bottom w:val="nil"/>
              <w:right w:val="nil"/>
            </w:tcBorders>
            <w:shd w:val="clear" w:color="auto" w:fill="auto"/>
            <w:noWrap/>
            <w:vAlign w:val="center"/>
            <w:hideMark/>
          </w:tcPr>
          <w:p w14:paraId="59EE2D4D" w14:textId="2B99C3D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0.046</w:t>
            </w:r>
          </w:p>
        </w:tc>
        <w:tc>
          <w:tcPr>
            <w:tcW w:w="0" w:type="auto"/>
            <w:tcBorders>
              <w:top w:val="nil"/>
              <w:left w:val="nil"/>
              <w:bottom w:val="nil"/>
              <w:right w:val="nil"/>
            </w:tcBorders>
            <w:shd w:val="clear" w:color="auto" w:fill="auto"/>
            <w:noWrap/>
            <w:vAlign w:val="center"/>
            <w:hideMark/>
          </w:tcPr>
          <w:p w14:paraId="214CB818" w14:textId="16EAAA3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0.817</w:t>
            </w:r>
          </w:p>
        </w:tc>
        <w:tc>
          <w:tcPr>
            <w:tcW w:w="0" w:type="auto"/>
            <w:tcBorders>
              <w:top w:val="nil"/>
              <w:left w:val="nil"/>
              <w:bottom w:val="nil"/>
              <w:right w:val="single" w:sz="4" w:space="0" w:color="auto"/>
            </w:tcBorders>
            <w:shd w:val="clear" w:color="auto" w:fill="auto"/>
            <w:noWrap/>
            <w:vAlign w:val="center"/>
            <w:hideMark/>
          </w:tcPr>
          <w:p w14:paraId="173F3162" w14:textId="7C6A297E"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6E564D12" w14:textId="54933B9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0.159</w:t>
            </w:r>
          </w:p>
        </w:tc>
        <w:tc>
          <w:tcPr>
            <w:tcW w:w="0" w:type="auto"/>
            <w:tcBorders>
              <w:top w:val="nil"/>
              <w:left w:val="nil"/>
              <w:bottom w:val="nil"/>
              <w:right w:val="nil"/>
            </w:tcBorders>
            <w:shd w:val="clear" w:color="auto" w:fill="auto"/>
            <w:noWrap/>
            <w:vAlign w:val="center"/>
            <w:hideMark/>
          </w:tcPr>
          <w:p w14:paraId="7FD7AEE3" w14:textId="7602844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0.013</w:t>
            </w:r>
          </w:p>
        </w:tc>
        <w:tc>
          <w:tcPr>
            <w:tcW w:w="0" w:type="auto"/>
            <w:tcBorders>
              <w:top w:val="nil"/>
              <w:left w:val="nil"/>
              <w:bottom w:val="nil"/>
              <w:right w:val="nil"/>
            </w:tcBorders>
            <w:shd w:val="clear" w:color="auto" w:fill="auto"/>
            <w:noWrap/>
            <w:vAlign w:val="center"/>
            <w:hideMark/>
          </w:tcPr>
          <w:p w14:paraId="105D2457" w14:textId="7FC8C04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0.033</w:t>
            </w:r>
          </w:p>
        </w:tc>
        <w:tc>
          <w:tcPr>
            <w:tcW w:w="0" w:type="auto"/>
            <w:tcBorders>
              <w:top w:val="nil"/>
              <w:left w:val="nil"/>
              <w:bottom w:val="nil"/>
              <w:right w:val="nil"/>
            </w:tcBorders>
            <w:shd w:val="clear" w:color="auto" w:fill="auto"/>
            <w:noWrap/>
            <w:vAlign w:val="center"/>
            <w:hideMark/>
          </w:tcPr>
          <w:p w14:paraId="6047EA68" w14:textId="5D12C92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0.401</w:t>
            </w:r>
          </w:p>
        </w:tc>
        <w:tc>
          <w:tcPr>
            <w:tcW w:w="0" w:type="auto"/>
            <w:tcBorders>
              <w:top w:val="nil"/>
              <w:left w:val="nil"/>
              <w:bottom w:val="nil"/>
              <w:right w:val="single" w:sz="4" w:space="0" w:color="auto"/>
            </w:tcBorders>
            <w:shd w:val="clear" w:color="auto" w:fill="auto"/>
            <w:noWrap/>
            <w:vAlign w:val="center"/>
            <w:hideMark/>
          </w:tcPr>
          <w:p w14:paraId="41F87897" w14:textId="03B2841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35EE6581"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7DFD9D8B"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HC</w:t>
            </w:r>
          </w:p>
        </w:tc>
        <w:tc>
          <w:tcPr>
            <w:tcW w:w="0" w:type="auto"/>
            <w:tcBorders>
              <w:top w:val="nil"/>
              <w:left w:val="single" w:sz="4" w:space="0" w:color="auto"/>
              <w:bottom w:val="nil"/>
              <w:right w:val="nil"/>
            </w:tcBorders>
            <w:shd w:val="clear" w:color="auto" w:fill="auto"/>
            <w:noWrap/>
            <w:vAlign w:val="center"/>
            <w:hideMark/>
          </w:tcPr>
          <w:p w14:paraId="0591CEB7" w14:textId="023A482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0.219</w:t>
            </w:r>
          </w:p>
        </w:tc>
        <w:tc>
          <w:tcPr>
            <w:tcW w:w="0" w:type="auto"/>
            <w:tcBorders>
              <w:top w:val="nil"/>
              <w:left w:val="nil"/>
              <w:bottom w:val="nil"/>
              <w:right w:val="nil"/>
            </w:tcBorders>
            <w:shd w:val="clear" w:color="auto" w:fill="auto"/>
            <w:noWrap/>
            <w:vAlign w:val="center"/>
            <w:hideMark/>
          </w:tcPr>
          <w:p w14:paraId="45B407A4" w14:textId="2D1AE222" w:rsidR="0094660A" w:rsidRPr="00FB1CC6" w:rsidRDefault="008B5363"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0.014</w:t>
            </w:r>
          </w:p>
        </w:tc>
        <w:tc>
          <w:tcPr>
            <w:tcW w:w="0" w:type="auto"/>
            <w:tcBorders>
              <w:top w:val="nil"/>
              <w:left w:val="nil"/>
              <w:bottom w:val="nil"/>
              <w:right w:val="nil"/>
            </w:tcBorders>
            <w:shd w:val="clear" w:color="auto" w:fill="auto"/>
            <w:noWrap/>
            <w:vAlign w:val="center"/>
            <w:hideMark/>
          </w:tcPr>
          <w:p w14:paraId="2695EB28" w14:textId="38FC62B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0.031</w:t>
            </w:r>
          </w:p>
        </w:tc>
        <w:tc>
          <w:tcPr>
            <w:tcW w:w="0" w:type="auto"/>
            <w:tcBorders>
              <w:top w:val="nil"/>
              <w:left w:val="nil"/>
              <w:bottom w:val="nil"/>
              <w:right w:val="nil"/>
            </w:tcBorders>
            <w:shd w:val="clear" w:color="auto" w:fill="auto"/>
            <w:noWrap/>
            <w:vAlign w:val="center"/>
            <w:hideMark/>
          </w:tcPr>
          <w:p w14:paraId="606B296F" w14:textId="7B61F3D6" w:rsidR="0094660A" w:rsidRPr="00FB1CC6" w:rsidRDefault="008B5363"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0.466</w:t>
            </w:r>
          </w:p>
        </w:tc>
        <w:tc>
          <w:tcPr>
            <w:tcW w:w="0" w:type="auto"/>
            <w:tcBorders>
              <w:top w:val="nil"/>
              <w:left w:val="nil"/>
              <w:bottom w:val="nil"/>
              <w:right w:val="single" w:sz="4" w:space="0" w:color="auto"/>
            </w:tcBorders>
            <w:shd w:val="clear" w:color="auto" w:fill="auto"/>
            <w:noWrap/>
            <w:vAlign w:val="center"/>
            <w:hideMark/>
          </w:tcPr>
          <w:p w14:paraId="0A21613E" w14:textId="69C2BD9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3D9C39CD" w14:textId="065828C1"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0.076</w:t>
            </w:r>
          </w:p>
        </w:tc>
        <w:tc>
          <w:tcPr>
            <w:tcW w:w="0" w:type="auto"/>
            <w:tcBorders>
              <w:top w:val="nil"/>
              <w:left w:val="nil"/>
              <w:bottom w:val="nil"/>
              <w:right w:val="nil"/>
            </w:tcBorders>
            <w:shd w:val="clear" w:color="auto" w:fill="auto"/>
            <w:noWrap/>
            <w:vAlign w:val="center"/>
            <w:hideMark/>
          </w:tcPr>
          <w:p w14:paraId="2D6242BE" w14:textId="77D44F80" w:rsidR="0094660A" w:rsidRPr="00FB1CC6" w:rsidRDefault="008B5363"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center"/>
            <w:hideMark/>
          </w:tcPr>
          <w:p w14:paraId="2DA741A0" w14:textId="7A85765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0.020</w:t>
            </w:r>
          </w:p>
        </w:tc>
        <w:tc>
          <w:tcPr>
            <w:tcW w:w="0" w:type="auto"/>
            <w:tcBorders>
              <w:top w:val="nil"/>
              <w:left w:val="nil"/>
              <w:bottom w:val="nil"/>
              <w:right w:val="nil"/>
            </w:tcBorders>
            <w:shd w:val="clear" w:color="auto" w:fill="auto"/>
            <w:noWrap/>
            <w:vAlign w:val="center"/>
            <w:hideMark/>
          </w:tcPr>
          <w:p w14:paraId="048D5F5C" w14:textId="26FADDF5" w:rsidR="0094660A" w:rsidRPr="00FB1CC6" w:rsidRDefault="008B5363"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0.260</w:t>
            </w:r>
          </w:p>
        </w:tc>
        <w:tc>
          <w:tcPr>
            <w:tcW w:w="0" w:type="auto"/>
            <w:tcBorders>
              <w:top w:val="nil"/>
              <w:left w:val="nil"/>
              <w:bottom w:val="nil"/>
              <w:right w:val="single" w:sz="4" w:space="0" w:color="auto"/>
            </w:tcBorders>
            <w:shd w:val="clear" w:color="auto" w:fill="auto"/>
            <w:noWrap/>
            <w:vAlign w:val="center"/>
            <w:hideMark/>
          </w:tcPr>
          <w:p w14:paraId="3E9003CB" w14:textId="3F463AA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69BDBA7C"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15B8C8C7" w14:textId="77777777" w:rsidR="0094660A" w:rsidRPr="00FB1CC6" w:rsidRDefault="0094660A" w:rsidP="0094660A">
            <w:pPr>
              <w:jc w:val="center"/>
              <w:rPr>
                <w:i/>
                <w:iCs/>
                <w:color w:val="000000" w:themeColor="text1"/>
                <w:sz w:val="20"/>
                <w:szCs w:val="20"/>
                <w:lang w:val="en-GB"/>
              </w:rPr>
            </w:pPr>
            <w:proofErr w:type="spellStart"/>
            <w:r w:rsidRPr="00FB1CC6">
              <w:rPr>
                <w:i/>
                <w:iCs/>
                <w:color w:val="000000" w:themeColor="text1"/>
                <w:sz w:val="20"/>
                <w:szCs w:val="20"/>
                <w:lang w:val="en-GB"/>
              </w:rPr>
              <w:t>Unempl</w:t>
            </w:r>
            <w:proofErr w:type="spellEnd"/>
          </w:p>
        </w:tc>
        <w:tc>
          <w:tcPr>
            <w:tcW w:w="0" w:type="auto"/>
            <w:tcBorders>
              <w:top w:val="nil"/>
              <w:left w:val="single" w:sz="4" w:space="0" w:color="auto"/>
              <w:bottom w:val="nil"/>
              <w:right w:val="nil"/>
            </w:tcBorders>
            <w:shd w:val="clear" w:color="auto" w:fill="auto"/>
            <w:noWrap/>
            <w:vAlign w:val="center"/>
            <w:hideMark/>
          </w:tcPr>
          <w:p w14:paraId="6CFB35A2" w14:textId="49E8E47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0.092</w:t>
            </w:r>
          </w:p>
        </w:tc>
        <w:tc>
          <w:tcPr>
            <w:tcW w:w="0" w:type="auto"/>
            <w:tcBorders>
              <w:top w:val="nil"/>
              <w:left w:val="nil"/>
              <w:bottom w:val="nil"/>
              <w:right w:val="nil"/>
            </w:tcBorders>
            <w:shd w:val="clear" w:color="auto" w:fill="auto"/>
            <w:noWrap/>
            <w:vAlign w:val="center"/>
            <w:hideMark/>
          </w:tcPr>
          <w:p w14:paraId="7C4582A8" w14:textId="36F6EF4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0.004</w:t>
            </w:r>
          </w:p>
        </w:tc>
        <w:tc>
          <w:tcPr>
            <w:tcW w:w="0" w:type="auto"/>
            <w:tcBorders>
              <w:top w:val="nil"/>
              <w:left w:val="nil"/>
              <w:bottom w:val="nil"/>
              <w:right w:val="nil"/>
            </w:tcBorders>
            <w:shd w:val="clear" w:color="auto" w:fill="auto"/>
            <w:noWrap/>
            <w:vAlign w:val="center"/>
            <w:hideMark/>
          </w:tcPr>
          <w:p w14:paraId="11B25C26" w14:textId="461A758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0.017</w:t>
            </w:r>
          </w:p>
        </w:tc>
        <w:tc>
          <w:tcPr>
            <w:tcW w:w="0" w:type="auto"/>
            <w:tcBorders>
              <w:top w:val="nil"/>
              <w:left w:val="nil"/>
              <w:bottom w:val="nil"/>
              <w:right w:val="nil"/>
            </w:tcBorders>
            <w:shd w:val="clear" w:color="auto" w:fill="auto"/>
            <w:noWrap/>
            <w:vAlign w:val="center"/>
            <w:hideMark/>
          </w:tcPr>
          <w:p w14:paraId="0285CDB0" w14:textId="4AA2F76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0.261</w:t>
            </w:r>
          </w:p>
        </w:tc>
        <w:tc>
          <w:tcPr>
            <w:tcW w:w="0" w:type="auto"/>
            <w:tcBorders>
              <w:top w:val="nil"/>
              <w:left w:val="nil"/>
              <w:bottom w:val="nil"/>
              <w:right w:val="single" w:sz="4" w:space="0" w:color="auto"/>
            </w:tcBorders>
            <w:shd w:val="clear" w:color="auto" w:fill="auto"/>
            <w:noWrap/>
            <w:vAlign w:val="center"/>
            <w:hideMark/>
          </w:tcPr>
          <w:p w14:paraId="62308F09" w14:textId="4CA157E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7BEC2BA7" w14:textId="1925114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0.027</w:t>
            </w:r>
          </w:p>
        </w:tc>
        <w:tc>
          <w:tcPr>
            <w:tcW w:w="0" w:type="auto"/>
            <w:tcBorders>
              <w:top w:val="nil"/>
              <w:left w:val="nil"/>
              <w:bottom w:val="nil"/>
              <w:right w:val="nil"/>
            </w:tcBorders>
            <w:shd w:val="clear" w:color="auto" w:fill="auto"/>
            <w:noWrap/>
            <w:vAlign w:val="center"/>
            <w:hideMark/>
          </w:tcPr>
          <w:p w14:paraId="2E539F47" w14:textId="39B4DC9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center"/>
            <w:hideMark/>
          </w:tcPr>
          <w:p w14:paraId="59123923" w14:textId="38A41D8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0.010</w:t>
            </w:r>
          </w:p>
        </w:tc>
        <w:tc>
          <w:tcPr>
            <w:tcW w:w="0" w:type="auto"/>
            <w:tcBorders>
              <w:top w:val="nil"/>
              <w:left w:val="nil"/>
              <w:bottom w:val="nil"/>
              <w:right w:val="nil"/>
            </w:tcBorders>
            <w:shd w:val="clear" w:color="auto" w:fill="auto"/>
            <w:noWrap/>
            <w:vAlign w:val="center"/>
            <w:hideMark/>
          </w:tcPr>
          <w:p w14:paraId="2B26E575" w14:textId="1984B67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0.143</w:t>
            </w:r>
          </w:p>
        </w:tc>
        <w:tc>
          <w:tcPr>
            <w:tcW w:w="0" w:type="auto"/>
            <w:tcBorders>
              <w:top w:val="nil"/>
              <w:left w:val="nil"/>
              <w:bottom w:val="nil"/>
              <w:right w:val="single" w:sz="4" w:space="0" w:color="auto"/>
            </w:tcBorders>
            <w:shd w:val="clear" w:color="auto" w:fill="auto"/>
            <w:noWrap/>
            <w:vAlign w:val="center"/>
            <w:hideMark/>
          </w:tcPr>
          <w:p w14:paraId="0E3D8902" w14:textId="644F5BE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79DA6370"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2EA8200F"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Temp</w:t>
            </w:r>
          </w:p>
        </w:tc>
        <w:tc>
          <w:tcPr>
            <w:tcW w:w="0" w:type="auto"/>
            <w:tcBorders>
              <w:top w:val="nil"/>
              <w:left w:val="single" w:sz="4" w:space="0" w:color="auto"/>
              <w:bottom w:val="nil"/>
              <w:right w:val="nil"/>
            </w:tcBorders>
            <w:shd w:val="clear" w:color="auto" w:fill="auto"/>
            <w:noWrap/>
            <w:vAlign w:val="center"/>
            <w:hideMark/>
          </w:tcPr>
          <w:p w14:paraId="02E2A057" w14:textId="663F0E2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0.047</w:t>
            </w:r>
          </w:p>
        </w:tc>
        <w:tc>
          <w:tcPr>
            <w:tcW w:w="0" w:type="auto"/>
            <w:tcBorders>
              <w:top w:val="nil"/>
              <w:left w:val="nil"/>
              <w:bottom w:val="nil"/>
              <w:right w:val="nil"/>
            </w:tcBorders>
            <w:shd w:val="clear" w:color="auto" w:fill="auto"/>
            <w:noWrap/>
            <w:vAlign w:val="center"/>
            <w:hideMark/>
          </w:tcPr>
          <w:p w14:paraId="4B2DE89F" w14:textId="0121CE9C" w:rsidR="0094660A" w:rsidRPr="00FB1CC6" w:rsidRDefault="008B5363"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center"/>
            <w:hideMark/>
          </w:tcPr>
          <w:p w14:paraId="3B41EC63" w14:textId="072C3DE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0.009</w:t>
            </w:r>
          </w:p>
        </w:tc>
        <w:tc>
          <w:tcPr>
            <w:tcW w:w="0" w:type="auto"/>
            <w:tcBorders>
              <w:top w:val="nil"/>
              <w:left w:val="nil"/>
              <w:bottom w:val="nil"/>
              <w:right w:val="nil"/>
            </w:tcBorders>
            <w:shd w:val="clear" w:color="auto" w:fill="auto"/>
            <w:noWrap/>
            <w:vAlign w:val="center"/>
            <w:hideMark/>
          </w:tcPr>
          <w:p w14:paraId="6B166D86" w14:textId="08FFD88B" w:rsidR="0094660A" w:rsidRPr="00FB1CC6" w:rsidRDefault="008B5363"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0.149</w:t>
            </w:r>
          </w:p>
        </w:tc>
        <w:tc>
          <w:tcPr>
            <w:tcW w:w="0" w:type="auto"/>
            <w:tcBorders>
              <w:top w:val="nil"/>
              <w:left w:val="nil"/>
              <w:bottom w:val="nil"/>
              <w:right w:val="single" w:sz="4" w:space="0" w:color="auto"/>
            </w:tcBorders>
            <w:shd w:val="clear" w:color="auto" w:fill="auto"/>
            <w:noWrap/>
            <w:vAlign w:val="center"/>
            <w:hideMark/>
          </w:tcPr>
          <w:p w14:paraId="5674AC88" w14:textId="03EE83B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550BCB2D" w14:textId="5407CCF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0.010</w:t>
            </w:r>
          </w:p>
        </w:tc>
        <w:tc>
          <w:tcPr>
            <w:tcW w:w="0" w:type="auto"/>
            <w:tcBorders>
              <w:top w:val="nil"/>
              <w:left w:val="nil"/>
              <w:bottom w:val="nil"/>
              <w:right w:val="nil"/>
            </w:tcBorders>
            <w:shd w:val="clear" w:color="auto" w:fill="auto"/>
            <w:noWrap/>
            <w:vAlign w:val="center"/>
            <w:hideMark/>
          </w:tcPr>
          <w:p w14:paraId="407E5B28" w14:textId="46133A1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4A7BF741" w14:textId="729585E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0.004</w:t>
            </w:r>
          </w:p>
        </w:tc>
        <w:tc>
          <w:tcPr>
            <w:tcW w:w="0" w:type="auto"/>
            <w:tcBorders>
              <w:top w:val="nil"/>
              <w:left w:val="nil"/>
              <w:bottom w:val="nil"/>
              <w:right w:val="nil"/>
            </w:tcBorders>
            <w:shd w:val="clear" w:color="auto" w:fill="auto"/>
            <w:noWrap/>
            <w:vAlign w:val="center"/>
            <w:hideMark/>
          </w:tcPr>
          <w:p w14:paraId="10C95DC5" w14:textId="5A2303DE" w:rsidR="0094660A" w:rsidRPr="00FB1CC6" w:rsidRDefault="008B5363"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0.062</w:t>
            </w:r>
          </w:p>
        </w:tc>
        <w:tc>
          <w:tcPr>
            <w:tcW w:w="0" w:type="auto"/>
            <w:tcBorders>
              <w:top w:val="nil"/>
              <w:left w:val="nil"/>
              <w:bottom w:val="nil"/>
              <w:right w:val="single" w:sz="4" w:space="0" w:color="auto"/>
            </w:tcBorders>
            <w:shd w:val="clear" w:color="auto" w:fill="auto"/>
            <w:noWrap/>
            <w:vAlign w:val="center"/>
            <w:hideMark/>
          </w:tcPr>
          <w:p w14:paraId="181F0A49" w14:textId="0167593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0.004</w:t>
            </w:r>
          </w:p>
        </w:tc>
      </w:tr>
      <w:tr w:rsidR="00E46679" w:rsidRPr="00FB1CC6" w14:paraId="55171C77"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4A25C67C"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Corruption</w:t>
            </w:r>
          </w:p>
        </w:tc>
        <w:tc>
          <w:tcPr>
            <w:tcW w:w="0" w:type="auto"/>
            <w:tcBorders>
              <w:top w:val="nil"/>
              <w:left w:val="single" w:sz="4" w:space="0" w:color="auto"/>
              <w:bottom w:val="nil"/>
              <w:right w:val="nil"/>
            </w:tcBorders>
            <w:shd w:val="clear" w:color="auto" w:fill="auto"/>
            <w:noWrap/>
            <w:vAlign w:val="center"/>
            <w:hideMark/>
          </w:tcPr>
          <w:p w14:paraId="263C5432" w14:textId="3DA3DE6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0.047</w:t>
            </w:r>
          </w:p>
        </w:tc>
        <w:tc>
          <w:tcPr>
            <w:tcW w:w="0" w:type="auto"/>
            <w:tcBorders>
              <w:top w:val="nil"/>
              <w:left w:val="nil"/>
              <w:bottom w:val="nil"/>
              <w:right w:val="nil"/>
            </w:tcBorders>
            <w:shd w:val="clear" w:color="auto" w:fill="auto"/>
            <w:noWrap/>
            <w:vAlign w:val="center"/>
            <w:hideMark/>
          </w:tcPr>
          <w:p w14:paraId="7376D123" w14:textId="7ECCB77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center"/>
            <w:hideMark/>
          </w:tcPr>
          <w:p w14:paraId="304216CA" w14:textId="26EFD02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0.009</w:t>
            </w:r>
          </w:p>
        </w:tc>
        <w:tc>
          <w:tcPr>
            <w:tcW w:w="0" w:type="auto"/>
            <w:tcBorders>
              <w:top w:val="nil"/>
              <w:left w:val="nil"/>
              <w:bottom w:val="nil"/>
              <w:right w:val="nil"/>
            </w:tcBorders>
            <w:shd w:val="clear" w:color="auto" w:fill="auto"/>
            <w:noWrap/>
            <w:vAlign w:val="center"/>
            <w:hideMark/>
          </w:tcPr>
          <w:p w14:paraId="72710C96" w14:textId="2E8766F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0.151</w:t>
            </w:r>
          </w:p>
        </w:tc>
        <w:tc>
          <w:tcPr>
            <w:tcW w:w="0" w:type="auto"/>
            <w:tcBorders>
              <w:top w:val="nil"/>
              <w:left w:val="nil"/>
              <w:bottom w:val="nil"/>
              <w:right w:val="single" w:sz="4" w:space="0" w:color="auto"/>
            </w:tcBorders>
            <w:shd w:val="clear" w:color="auto" w:fill="auto"/>
            <w:noWrap/>
            <w:vAlign w:val="center"/>
            <w:hideMark/>
          </w:tcPr>
          <w:p w14:paraId="75FCC216" w14:textId="6C969F6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7CAEBFE6" w14:textId="33D2254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0.012</w:t>
            </w:r>
          </w:p>
        </w:tc>
        <w:tc>
          <w:tcPr>
            <w:tcW w:w="0" w:type="auto"/>
            <w:tcBorders>
              <w:top w:val="nil"/>
              <w:left w:val="nil"/>
              <w:bottom w:val="nil"/>
              <w:right w:val="nil"/>
            </w:tcBorders>
            <w:shd w:val="clear" w:color="auto" w:fill="auto"/>
            <w:noWrap/>
            <w:vAlign w:val="center"/>
            <w:hideMark/>
          </w:tcPr>
          <w:p w14:paraId="5704C8C6" w14:textId="6CA6179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6D973542" w14:textId="60A4116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center"/>
            <w:hideMark/>
          </w:tcPr>
          <w:p w14:paraId="5CE3234E" w14:textId="493AD8C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0.079</w:t>
            </w:r>
          </w:p>
        </w:tc>
        <w:tc>
          <w:tcPr>
            <w:tcW w:w="0" w:type="auto"/>
            <w:tcBorders>
              <w:top w:val="nil"/>
              <w:left w:val="nil"/>
              <w:bottom w:val="nil"/>
              <w:right w:val="single" w:sz="4" w:space="0" w:color="auto"/>
            </w:tcBorders>
            <w:shd w:val="clear" w:color="auto" w:fill="auto"/>
            <w:noWrap/>
            <w:vAlign w:val="center"/>
            <w:hideMark/>
          </w:tcPr>
          <w:p w14:paraId="10CE4AC5" w14:textId="057907F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4444690C"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72ABE435"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Gini</w:t>
            </w:r>
          </w:p>
        </w:tc>
        <w:tc>
          <w:tcPr>
            <w:tcW w:w="0" w:type="auto"/>
            <w:tcBorders>
              <w:top w:val="nil"/>
              <w:left w:val="single" w:sz="4" w:space="0" w:color="auto"/>
              <w:bottom w:val="nil"/>
              <w:right w:val="nil"/>
            </w:tcBorders>
            <w:shd w:val="clear" w:color="auto" w:fill="auto"/>
            <w:noWrap/>
            <w:vAlign w:val="center"/>
            <w:hideMark/>
          </w:tcPr>
          <w:p w14:paraId="475EC36F" w14:textId="35F1087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0.040</w:t>
            </w:r>
          </w:p>
        </w:tc>
        <w:tc>
          <w:tcPr>
            <w:tcW w:w="0" w:type="auto"/>
            <w:tcBorders>
              <w:top w:val="nil"/>
              <w:left w:val="nil"/>
              <w:bottom w:val="nil"/>
              <w:right w:val="nil"/>
            </w:tcBorders>
            <w:shd w:val="clear" w:color="auto" w:fill="auto"/>
            <w:noWrap/>
            <w:vAlign w:val="center"/>
            <w:hideMark/>
          </w:tcPr>
          <w:p w14:paraId="197C4EAC" w14:textId="0C5849E9" w:rsidR="0094660A" w:rsidRPr="00FB1CC6" w:rsidRDefault="008B5363"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center"/>
            <w:hideMark/>
          </w:tcPr>
          <w:p w14:paraId="50E2CBB0" w14:textId="602C8AB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0.008</w:t>
            </w:r>
          </w:p>
        </w:tc>
        <w:tc>
          <w:tcPr>
            <w:tcW w:w="0" w:type="auto"/>
            <w:tcBorders>
              <w:top w:val="nil"/>
              <w:left w:val="nil"/>
              <w:bottom w:val="nil"/>
              <w:right w:val="nil"/>
            </w:tcBorders>
            <w:shd w:val="clear" w:color="auto" w:fill="auto"/>
            <w:noWrap/>
            <w:vAlign w:val="center"/>
            <w:hideMark/>
          </w:tcPr>
          <w:p w14:paraId="27AD096A" w14:textId="32181ACE" w:rsidR="0094660A" w:rsidRPr="00FB1CC6" w:rsidRDefault="008B5363"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0.119</w:t>
            </w:r>
          </w:p>
        </w:tc>
        <w:tc>
          <w:tcPr>
            <w:tcW w:w="0" w:type="auto"/>
            <w:tcBorders>
              <w:top w:val="nil"/>
              <w:left w:val="nil"/>
              <w:bottom w:val="nil"/>
              <w:right w:val="single" w:sz="4" w:space="0" w:color="auto"/>
            </w:tcBorders>
            <w:shd w:val="clear" w:color="auto" w:fill="auto"/>
            <w:noWrap/>
            <w:vAlign w:val="center"/>
            <w:hideMark/>
          </w:tcPr>
          <w:p w14:paraId="344EDF41" w14:textId="0911AAE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50D79FD9" w14:textId="191082B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0.010</w:t>
            </w:r>
          </w:p>
        </w:tc>
        <w:tc>
          <w:tcPr>
            <w:tcW w:w="0" w:type="auto"/>
            <w:tcBorders>
              <w:top w:val="nil"/>
              <w:left w:val="nil"/>
              <w:bottom w:val="nil"/>
              <w:right w:val="nil"/>
            </w:tcBorders>
            <w:shd w:val="clear" w:color="auto" w:fill="auto"/>
            <w:noWrap/>
            <w:vAlign w:val="center"/>
            <w:hideMark/>
          </w:tcPr>
          <w:p w14:paraId="7B1C1C7F" w14:textId="5FA15C9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007E3E15" w14:textId="0143387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0.004</w:t>
            </w:r>
          </w:p>
        </w:tc>
        <w:tc>
          <w:tcPr>
            <w:tcW w:w="0" w:type="auto"/>
            <w:tcBorders>
              <w:top w:val="nil"/>
              <w:left w:val="nil"/>
              <w:bottom w:val="nil"/>
              <w:right w:val="nil"/>
            </w:tcBorders>
            <w:shd w:val="clear" w:color="auto" w:fill="auto"/>
            <w:noWrap/>
            <w:vAlign w:val="center"/>
            <w:hideMark/>
          </w:tcPr>
          <w:p w14:paraId="06206E8B" w14:textId="61C91C49" w:rsidR="0094660A" w:rsidRPr="00FB1CC6" w:rsidRDefault="008B5363"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0.065</w:t>
            </w:r>
          </w:p>
        </w:tc>
        <w:tc>
          <w:tcPr>
            <w:tcW w:w="0" w:type="auto"/>
            <w:tcBorders>
              <w:top w:val="nil"/>
              <w:left w:val="nil"/>
              <w:bottom w:val="nil"/>
              <w:right w:val="single" w:sz="4" w:space="0" w:color="auto"/>
            </w:tcBorders>
            <w:shd w:val="clear" w:color="auto" w:fill="auto"/>
            <w:noWrap/>
            <w:vAlign w:val="center"/>
            <w:hideMark/>
          </w:tcPr>
          <w:p w14:paraId="253D85D8" w14:textId="781D40C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5F031D2F"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0F7EC70B"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GOV</w:t>
            </w:r>
          </w:p>
        </w:tc>
        <w:tc>
          <w:tcPr>
            <w:tcW w:w="0" w:type="auto"/>
            <w:tcBorders>
              <w:top w:val="nil"/>
              <w:left w:val="single" w:sz="4" w:space="0" w:color="auto"/>
              <w:bottom w:val="nil"/>
              <w:right w:val="nil"/>
            </w:tcBorders>
            <w:shd w:val="clear" w:color="auto" w:fill="auto"/>
            <w:noWrap/>
            <w:vAlign w:val="center"/>
            <w:hideMark/>
          </w:tcPr>
          <w:p w14:paraId="0DA6AC58" w14:textId="7C42419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0.037</w:t>
            </w:r>
          </w:p>
        </w:tc>
        <w:tc>
          <w:tcPr>
            <w:tcW w:w="0" w:type="auto"/>
            <w:tcBorders>
              <w:top w:val="nil"/>
              <w:left w:val="nil"/>
              <w:bottom w:val="nil"/>
              <w:right w:val="nil"/>
            </w:tcBorders>
            <w:shd w:val="clear" w:color="auto" w:fill="auto"/>
            <w:noWrap/>
            <w:vAlign w:val="center"/>
            <w:hideMark/>
          </w:tcPr>
          <w:p w14:paraId="4E2E5A0D" w14:textId="7B4F1959" w:rsidR="0094660A" w:rsidRPr="00FB1CC6" w:rsidRDefault="008B5363"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center"/>
            <w:hideMark/>
          </w:tcPr>
          <w:p w14:paraId="63417365" w14:textId="321A9DC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0.007</w:t>
            </w:r>
          </w:p>
        </w:tc>
        <w:tc>
          <w:tcPr>
            <w:tcW w:w="0" w:type="auto"/>
            <w:tcBorders>
              <w:top w:val="nil"/>
              <w:left w:val="nil"/>
              <w:bottom w:val="nil"/>
              <w:right w:val="nil"/>
            </w:tcBorders>
            <w:shd w:val="clear" w:color="auto" w:fill="auto"/>
            <w:noWrap/>
            <w:vAlign w:val="center"/>
            <w:hideMark/>
          </w:tcPr>
          <w:p w14:paraId="60F4DF41" w14:textId="248C5CB3" w:rsidR="0094660A" w:rsidRPr="00FB1CC6" w:rsidRDefault="008B5363"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0.104</w:t>
            </w:r>
          </w:p>
        </w:tc>
        <w:tc>
          <w:tcPr>
            <w:tcW w:w="0" w:type="auto"/>
            <w:tcBorders>
              <w:top w:val="nil"/>
              <w:left w:val="nil"/>
              <w:bottom w:val="nil"/>
              <w:right w:val="single" w:sz="4" w:space="0" w:color="auto"/>
            </w:tcBorders>
            <w:shd w:val="clear" w:color="auto" w:fill="auto"/>
            <w:noWrap/>
            <w:vAlign w:val="center"/>
            <w:hideMark/>
          </w:tcPr>
          <w:p w14:paraId="2D259A3B" w14:textId="7038D91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169A8634" w14:textId="464A6EB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0.008</w:t>
            </w:r>
          </w:p>
        </w:tc>
        <w:tc>
          <w:tcPr>
            <w:tcW w:w="0" w:type="auto"/>
            <w:tcBorders>
              <w:top w:val="nil"/>
              <w:left w:val="nil"/>
              <w:bottom w:val="nil"/>
              <w:right w:val="nil"/>
            </w:tcBorders>
            <w:shd w:val="clear" w:color="auto" w:fill="auto"/>
            <w:noWrap/>
            <w:vAlign w:val="center"/>
            <w:hideMark/>
          </w:tcPr>
          <w:p w14:paraId="411B3848" w14:textId="0C1A51A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4C4AEF42" w14:textId="5376A38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center"/>
            <w:hideMark/>
          </w:tcPr>
          <w:p w14:paraId="71C98D4B" w14:textId="37CD1220" w:rsidR="0094660A" w:rsidRPr="00FB1CC6" w:rsidRDefault="008B5363"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0.046</w:t>
            </w:r>
          </w:p>
        </w:tc>
        <w:tc>
          <w:tcPr>
            <w:tcW w:w="0" w:type="auto"/>
            <w:tcBorders>
              <w:top w:val="nil"/>
              <w:left w:val="nil"/>
              <w:bottom w:val="nil"/>
              <w:right w:val="single" w:sz="4" w:space="0" w:color="auto"/>
            </w:tcBorders>
            <w:shd w:val="clear" w:color="auto" w:fill="auto"/>
            <w:noWrap/>
            <w:vAlign w:val="center"/>
            <w:hideMark/>
          </w:tcPr>
          <w:p w14:paraId="5C3E59AD" w14:textId="7D3CED7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179C2C4F"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15837E07"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Tax</w:t>
            </w:r>
          </w:p>
        </w:tc>
        <w:tc>
          <w:tcPr>
            <w:tcW w:w="0" w:type="auto"/>
            <w:tcBorders>
              <w:top w:val="nil"/>
              <w:left w:val="single" w:sz="4" w:space="0" w:color="auto"/>
              <w:bottom w:val="nil"/>
              <w:right w:val="nil"/>
            </w:tcBorders>
            <w:shd w:val="clear" w:color="auto" w:fill="auto"/>
            <w:noWrap/>
            <w:vAlign w:val="center"/>
            <w:hideMark/>
          </w:tcPr>
          <w:p w14:paraId="70867FDF" w14:textId="0F864F2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0.036</w:t>
            </w:r>
          </w:p>
        </w:tc>
        <w:tc>
          <w:tcPr>
            <w:tcW w:w="0" w:type="auto"/>
            <w:tcBorders>
              <w:top w:val="nil"/>
              <w:left w:val="nil"/>
              <w:bottom w:val="nil"/>
              <w:right w:val="nil"/>
            </w:tcBorders>
            <w:shd w:val="clear" w:color="auto" w:fill="auto"/>
            <w:noWrap/>
            <w:vAlign w:val="center"/>
            <w:hideMark/>
          </w:tcPr>
          <w:p w14:paraId="72E48A17" w14:textId="718921F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center"/>
            <w:hideMark/>
          </w:tcPr>
          <w:p w14:paraId="44928CC4" w14:textId="14051C9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0.007</w:t>
            </w:r>
          </w:p>
        </w:tc>
        <w:tc>
          <w:tcPr>
            <w:tcW w:w="0" w:type="auto"/>
            <w:tcBorders>
              <w:top w:val="nil"/>
              <w:left w:val="nil"/>
              <w:bottom w:val="nil"/>
              <w:right w:val="nil"/>
            </w:tcBorders>
            <w:shd w:val="clear" w:color="auto" w:fill="auto"/>
            <w:noWrap/>
            <w:vAlign w:val="center"/>
            <w:hideMark/>
          </w:tcPr>
          <w:p w14:paraId="452F1125" w14:textId="4767021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0.096</w:t>
            </w:r>
          </w:p>
        </w:tc>
        <w:tc>
          <w:tcPr>
            <w:tcW w:w="0" w:type="auto"/>
            <w:tcBorders>
              <w:top w:val="nil"/>
              <w:left w:val="nil"/>
              <w:bottom w:val="nil"/>
              <w:right w:val="single" w:sz="4" w:space="0" w:color="auto"/>
            </w:tcBorders>
            <w:shd w:val="clear" w:color="auto" w:fill="auto"/>
            <w:noWrap/>
            <w:vAlign w:val="center"/>
            <w:hideMark/>
          </w:tcPr>
          <w:p w14:paraId="39B19F65" w14:textId="4BF73DC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0.990</w:t>
            </w:r>
          </w:p>
        </w:tc>
        <w:tc>
          <w:tcPr>
            <w:tcW w:w="0" w:type="auto"/>
            <w:tcBorders>
              <w:top w:val="nil"/>
              <w:left w:val="nil"/>
              <w:bottom w:val="nil"/>
              <w:right w:val="nil"/>
            </w:tcBorders>
            <w:shd w:val="clear" w:color="auto" w:fill="auto"/>
            <w:noWrap/>
            <w:vAlign w:val="center"/>
            <w:hideMark/>
          </w:tcPr>
          <w:p w14:paraId="6E3CAF32" w14:textId="6BE3CA1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0.008</w:t>
            </w:r>
          </w:p>
        </w:tc>
        <w:tc>
          <w:tcPr>
            <w:tcW w:w="0" w:type="auto"/>
            <w:tcBorders>
              <w:top w:val="nil"/>
              <w:left w:val="nil"/>
              <w:bottom w:val="nil"/>
              <w:right w:val="nil"/>
            </w:tcBorders>
            <w:shd w:val="clear" w:color="auto" w:fill="auto"/>
            <w:noWrap/>
            <w:vAlign w:val="center"/>
            <w:hideMark/>
          </w:tcPr>
          <w:p w14:paraId="2919F246" w14:textId="11AE877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63702A7D" w14:textId="200667E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center"/>
            <w:hideMark/>
          </w:tcPr>
          <w:p w14:paraId="611AED0D" w14:textId="10E6D2B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0.039</w:t>
            </w:r>
          </w:p>
        </w:tc>
        <w:tc>
          <w:tcPr>
            <w:tcW w:w="0" w:type="auto"/>
            <w:tcBorders>
              <w:top w:val="nil"/>
              <w:left w:val="nil"/>
              <w:bottom w:val="nil"/>
              <w:right w:val="single" w:sz="4" w:space="0" w:color="auto"/>
            </w:tcBorders>
            <w:shd w:val="clear" w:color="auto" w:fill="auto"/>
            <w:noWrap/>
            <w:vAlign w:val="center"/>
            <w:hideMark/>
          </w:tcPr>
          <w:p w14:paraId="6104FE49" w14:textId="4BA9166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0.966</w:t>
            </w:r>
          </w:p>
        </w:tc>
      </w:tr>
      <w:tr w:rsidR="00E46679" w:rsidRPr="00FB1CC6" w14:paraId="723841C9"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5D5C9ADB"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TRANS</w:t>
            </w:r>
          </w:p>
        </w:tc>
        <w:tc>
          <w:tcPr>
            <w:tcW w:w="0" w:type="auto"/>
            <w:tcBorders>
              <w:top w:val="nil"/>
              <w:left w:val="single" w:sz="4" w:space="0" w:color="auto"/>
              <w:bottom w:val="nil"/>
              <w:right w:val="nil"/>
            </w:tcBorders>
            <w:shd w:val="clear" w:color="auto" w:fill="auto"/>
            <w:noWrap/>
            <w:vAlign w:val="center"/>
            <w:hideMark/>
          </w:tcPr>
          <w:p w14:paraId="44AD9A53" w14:textId="467430E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0.031</w:t>
            </w:r>
          </w:p>
        </w:tc>
        <w:tc>
          <w:tcPr>
            <w:tcW w:w="0" w:type="auto"/>
            <w:tcBorders>
              <w:top w:val="nil"/>
              <w:left w:val="nil"/>
              <w:bottom w:val="nil"/>
              <w:right w:val="nil"/>
            </w:tcBorders>
            <w:shd w:val="clear" w:color="auto" w:fill="auto"/>
            <w:noWrap/>
            <w:vAlign w:val="center"/>
            <w:hideMark/>
          </w:tcPr>
          <w:p w14:paraId="53064907" w14:textId="5802006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332C7A72" w14:textId="4BDC35D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center"/>
            <w:hideMark/>
          </w:tcPr>
          <w:p w14:paraId="4C622647" w14:textId="33B30E8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6C635AD7" w14:textId="716006B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0.989</w:t>
            </w:r>
          </w:p>
        </w:tc>
        <w:tc>
          <w:tcPr>
            <w:tcW w:w="0" w:type="auto"/>
            <w:tcBorders>
              <w:top w:val="nil"/>
              <w:left w:val="nil"/>
              <w:bottom w:val="nil"/>
              <w:right w:val="nil"/>
            </w:tcBorders>
            <w:shd w:val="clear" w:color="auto" w:fill="auto"/>
            <w:noWrap/>
            <w:vAlign w:val="center"/>
            <w:hideMark/>
          </w:tcPr>
          <w:p w14:paraId="3AA0DD45" w14:textId="4D51A2D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0.007</w:t>
            </w:r>
          </w:p>
        </w:tc>
        <w:tc>
          <w:tcPr>
            <w:tcW w:w="0" w:type="auto"/>
            <w:tcBorders>
              <w:top w:val="nil"/>
              <w:left w:val="nil"/>
              <w:bottom w:val="nil"/>
              <w:right w:val="nil"/>
            </w:tcBorders>
            <w:shd w:val="clear" w:color="auto" w:fill="auto"/>
            <w:noWrap/>
            <w:vAlign w:val="center"/>
            <w:hideMark/>
          </w:tcPr>
          <w:p w14:paraId="485580F3" w14:textId="1DA15F5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1340BECD" w14:textId="3C1DFC2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center"/>
            <w:hideMark/>
          </w:tcPr>
          <w:p w14:paraId="35E46DC1" w14:textId="0173015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17535032" w14:textId="1A9B496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0.995</w:t>
            </w:r>
          </w:p>
        </w:tc>
      </w:tr>
      <w:tr w:rsidR="00E46679" w:rsidRPr="00FB1CC6" w14:paraId="0D41F4A7"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7340C1FD"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L</w:t>
            </w:r>
          </w:p>
        </w:tc>
        <w:tc>
          <w:tcPr>
            <w:tcW w:w="0" w:type="auto"/>
            <w:tcBorders>
              <w:top w:val="nil"/>
              <w:left w:val="single" w:sz="4" w:space="0" w:color="auto"/>
              <w:bottom w:val="nil"/>
              <w:right w:val="nil"/>
            </w:tcBorders>
            <w:shd w:val="clear" w:color="auto" w:fill="auto"/>
            <w:noWrap/>
            <w:vAlign w:val="center"/>
            <w:hideMark/>
          </w:tcPr>
          <w:p w14:paraId="165EFE6C" w14:textId="218B3AB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0.031</w:t>
            </w:r>
          </w:p>
        </w:tc>
        <w:tc>
          <w:tcPr>
            <w:tcW w:w="0" w:type="auto"/>
            <w:tcBorders>
              <w:top w:val="nil"/>
              <w:left w:val="nil"/>
              <w:bottom w:val="nil"/>
              <w:right w:val="nil"/>
            </w:tcBorders>
            <w:shd w:val="clear" w:color="auto" w:fill="auto"/>
            <w:noWrap/>
            <w:vAlign w:val="center"/>
            <w:hideMark/>
          </w:tcPr>
          <w:p w14:paraId="55534448" w14:textId="3BB087F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766F7032" w14:textId="5D9AFF3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center"/>
            <w:hideMark/>
          </w:tcPr>
          <w:p w14:paraId="2C30198A" w14:textId="1A441C7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4C5081D9" w14:textId="4C9D728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center"/>
            <w:hideMark/>
          </w:tcPr>
          <w:p w14:paraId="47923CF2" w14:textId="351DC1E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0.007</w:t>
            </w:r>
          </w:p>
        </w:tc>
        <w:tc>
          <w:tcPr>
            <w:tcW w:w="0" w:type="auto"/>
            <w:tcBorders>
              <w:top w:val="nil"/>
              <w:left w:val="nil"/>
              <w:bottom w:val="nil"/>
              <w:right w:val="nil"/>
            </w:tcBorders>
            <w:shd w:val="clear" w:color="auto" w:fill="auto"/>
            <w:noWrap/>
            <w:vAlign w:val="center"/>
            <w:hideMark/>
          </w:tcPr>
          <w:p w14:paraId="5038E4F5" w14:textId="144CBD5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31B46B10" w14:textId="3A1F3C7E"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center"/>
            <w:hideMark/>
          </w:tcPr>
          <w:p w14:paraId="717C1967" w14:textId="200EB16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40E78765" w14:textId="4DD0542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68BD0766"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36535EAB"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Crime</w:t>
            </w:r>
          </w:p>
        </w:tc>
        <w:tc>
          <w:tcPr>
            <w:tcW w:w="0" w:type="auto"/>
            <w:tcBorders>
              <w:top w:val="nil"/>
              <w:left w:val="single" w:sz="4" w:space="0" w:color="auto"/>
              <w:bottom w:val="nil"/>
              <w:right w:val="nil"/>
            </w:tcBorders>
            <w:shd w:val="clear" w:color="auto" w:fill="auto"/>
            <w:noWrap/>
            <w:vAlign w:val="center"/>
            <w:hideMark/>
          </w:tcPr>
          <w:p w14:paraId="3763A235" w14:textId="68B4D90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0.031</w:t>
            </w:r>
          </w:p>
        </w:tc>
        <w:tc>
          <w:tcPr>
            <w:tcW w:w="0" w:type="auto"/>
            <w:tcBorders>
              <w:top w:val="nil"/>
              <w:left w:val="nil"/>
              <w:bottom w:val="nil"/>
              <w:right w:val="nil"/>
            </w:tcBorders>
            <w:shd w:val="clear" w:color="auto" w:fill="auto"/>
            <w:noWrap/>
            <w:vAlign w:val="center"/>
            <w:hideMark/>
          </w:tcPr>
          <w:p w14:paraId="0452AE2A" w14:textId="084FC6D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72F02BBD" w14:textId="530E9FC1"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center"/>
            <w:hideMark/>
          </w:tcPr>
          <w:p w14:paraId="02CAF17E" w14:textId="5196320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3E9F1DC1" w14:textId="15BA2E3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79454AAE" w14:textId="7A8EB1B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0.007</w:t>
            </w:r>
          </w:p>
        </w:tc>
        <w:tc>
          <w:tcPr>
            <w:tcW w:w="0" w:type="auto"/>
            <w:tcBorders>
              <w:top w:val="nil"/>
              <w:left w:val="nil"/>
              <w:bottom w:val="nil"/>
              <w:right w:val="nil"/>
            </w:tcBorders>
            <w:shd w:val="clear" w:color="auto" w:fill="auto"/>
            <w:noWrap/>
            <w:vAlign w:val="center"/>
            <w:hideMark/>
          </w:tcPr>
          <w:p w14:paraId="724EF6AF" w14:textId="101D38D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5A5A92FB" w14:textId="3F4500EE"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center"/>
            <w:hideMark/>
          </w:tcPr>
          <w:p w14:paraId="5FC58751" w14:textId="4E9FA29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37E509FD" w14:textId="24639D9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296811AD"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36D1C1C0"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B</w:t>
            </w:r>
          </w:p>
        </w:tc>
        <w:tc>
          <w:tcPr>
            <w:tcW w:w="0" w:type="auto"/>
            <w:tcBorders>
              <w:top w:val="nil"/>
              <w:left w:val="single" w:sz="4" w:space="0" w:color="auto"/>
              <w:bottom w:val="nil"/>
              <w:right w:val="nil"/>
            </w:tcBorders>
            <w:shd w:val="clear" w:color="auto" w:fill="auto"/>
            <w:noWrap/>
            <w:vAlign w:val="center"/>
            <w:hideMark/>
          </w:tcPr>
          <w:p w14:paraId="2802B998" w14:textId="71DA61D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0.031</w:t>
            </w:r>
          </w:p>
        </w:tc>
        <w:tc>
          <w:tcPr>
            <w:tcW w:w="0" w:type="auto"/>
            <w:tcBorders>
              <w:top w:val="nil"/>
              <w:left w:val="nil"/>
              <w:bottom w:val="nil"/>
              <w:right w:val="nil"/>
            </w:tcBorders>
            <w:shd w:val="clear" w:color="auto" w:fill="auto"/>
            <w:noWrap/>
            <w:vAlign w:val="center"/>
            <w:hideMark/>
          </w:tcPr>
          <w:p w14:paraId="0B96C3B4" w14:textId="28D3041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31DE8ECF" w14:textId="45FD261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center"/>
            <w:hideMark/>
          </w:tcPr>
          <w:p w14:paraId="42195A70" w14:textId="72B5DD4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61AF6037" w14:textId="1021B02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200AFC8B" w14:textId="3841504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0.007</w:t>
            </w:r>
          </w:p>
        </w:tc>
        <w:tc>
          <w:tcPr>
            <w:tcW w:w="0" w:type="auto"/>
            <w:tcBorders>
              <w:top w:val="nil"/>
              <w:left w:val="nil"/>
              <w:bottom w:val="nil"/>
              <w:right w:val="nil"/>
            </w:tcBorders>
            <w:shd w:val="clear" w:color="auto" w:fill="auto"/>
            <w:noWrap/>
            <w:vAlign w:val="center"/>
            <w:hideMark/>
          </w:tcPr>
          <w:p w14:paraId="60871CD0" w14:textId="71FAD0A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3A6939DE" w14:textId="063A842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center"/>
            <w:hideMark/>
          </w:tcPr>
          <w:p w14:paraId="71DDDF79" w14:textId="47BB2E2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67D31F63" w14:textId="0C5644B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50E14AD6"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187AE53A"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LNDGEO</w:t>
            </w:r>
          </w:p>
        </w:tc>
        <w:tc>
          <w:tcPr>
            <w:tcW w:w="0" w:type="auto"/>
            <w:tcBorders>
              <w:top w:val="nil"/>
              <w:left w:val="single" w:sz="4" w:space="0" w:color="auto"/>
              <w:bottom w:val="nil"/>
              <w:right w:val="nil"/>
            </w:tcBorders>
            <w:shd w:val="clear" w:color="auto" w:fill="auto"/>
            <w:noWrap/>
            <w:vAlign w:val="center"/>
            <w:hideMark/>
          </w:tcPr>
          <w:p w14:paraId="3DB8B192" w14:textId="1277C62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0.030</w:t>
            </w:r>
          </w:p>
        </w:tc>
        <w:tc>
          <w:tcPr>
            <w:tcW w:w="0" w:type="auto"/>
            <w:tcBorders>
              <w:top w:val="nil"/>
              <w:left w:val="nil"/>
              <w:bottom w:val="nil"/>
              <w:right w:val="nil"/>
            </w:tcBorders>
            <w:shd w:val="clear" w:color="auto" w:fill="auto"/>
            <w:noWrap/>
            <w:vAlign w:val="center"/>
            <w:hideMark/>
          </w:tcPr>
          <w:p w14:paraId="7180FD29" w14:textId="54E56CD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7C7D06E6" w14:textId="4C215E7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center"/>
            <w:hideMark/>
          </w:tcPr>
          <w:p w14:paraId="637EB33E" w14:textId="1F2F683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0EAF3DF3" w14:textId="2E95588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0.999</w:t>
            </w:r>
          </w:p>
        </w:tc>
        <w:tc>
          <w:tcPr>
            <w:tcW w:w="0" w:type="auto"/>
            <w:tcBorders>
              <w:top w:val="nil"/>
              <w:left w:val="nil"/>
              <w:bottom w:val="nil"/>
              <w:right w:val="nil"/>
            </w:tcBorders>
            <w:shd w:val="clear" w:color="auto" w:fill="auto"/>
            <w:noWrap/>
            <w:vAlign w:val="center"/>
            <w:hideMark/>
          </w:tcPr>
          <w:p w14:paraId="73E84062" w14:textId="44801EF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0.007</w:t>
            </w:r>
          </w:p>
        </w:tc>
        <w:tc>
          <w:tcPr>
            <w:tcW w:w="0" w:type="auto"/>
            <w:tcBorders>
              <w:top w:val="nil"/>
              <w:left w:val="nil"/>
              <w:bottom w:val="nil"/>
              <w:right w:val="nil"/>
            </w:tcBorders>
            <w:shd w:val="clear" w:color="auto" w:fill="auto"/>
            <w:noWrap/>
            <w:vAlign w:val="center"/>
            <w:hideMark/>
          </w:tcPr>
          <w:p w14:paraId="2FFAD6C7" w14:textId="38635C8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450E6EC7" w14:textId="23F7C85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center"/>
            <w:hideMark/>
          </w:tcPr>
          <w:p w14:paraId="55BCA401" w14:textId="1E688A0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40ECA0CA" w14:textId="707C4181"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43ED8B21"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center"/>
            <w:hideMark/>
          </w:tcPr>
          <w:p w14:paraId="6E00CB55"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MA</w:t>
            </w:r>
          </w:p>
        </w:tc>
        <w:tc>
          <w:tcPr>
            <w:tcW w:w="0" w:type="auto"/>
            <w:tcBorders>
              <w:top w:val="nil"/>
              <w:left w:val="single" w:sz="4" w:space="0" w:color="auto"/>
              <w:bottom w:val="nil"/>
              <w:right w:val="nil"/>
            </w:tcBorders>
            <w:shd w:val="clear" w:color="auto" w:fill="auto"/>
            <w:noWrap/>
            <w:vAlign w:val="center"/>
            <w:hideMark/>
          </w:tcPr>
          <w:p w14:paraId="2F8562AF" w14:textId="4CA8229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0.030</w:t>
            </w:r>
          </w:p>
        </w:tc>
        <w:tc>
          <w:tcPr>
            <w:tcW w:w="0" w:type="auto"/>
            <w:tcBorders>
              <w:top w:val="nil"/>
              <w:left w:val="nil"/>
              <w:bottom w:val="nil"/>
              <w:right w:val="nil"/>
            </w:tcBorders>
            <w:shd w:val="clear" w:color="auto" w:fill="auto"/>
            <w:noWrap/>
            <w:vAlign w:val="center"/>
            <w:hideMark/>
          </w:tcPr>
          <w:p w14:paraId="2B278F25" w14:textId="43BD1E0E"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27AB416E" w14:textId="559A8B6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center"/>
            <w:hideMark/>
          </w:tcPr>
          <w:p w14:paraId="6FF9DB45" w14:textId="11CBE1C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5F5DDCC0" w14:textId="470CFAD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0.999</w:t>
            </w:r>
          </w:p>
        </w:tc>
        <w:tc>
          <w:tcPr>
            <w:tcW w:w="0" w:type="auto"/>
            <w:tcBorders>
              <w:top w:val="nil"/>
              <w:left w:val="nil"/>
              <w:bottom w:val="nil"/>
              <w:right w:val="nil"/>
            </w:tcBorders>
            <w:shd w:val="clear" w:color="auto" w:fill="auto"/>
            <w:noWrap/>
            <w:vAlign w:val="center"/>
            <w:hideMark/>
          </w:tcPr>
          <w:p w14:paraId="2EEAA72A" w14:textId="0EDB6C7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0.007</w:t>
            </w:r>
          </w:p>
        </w:tc>
        <w:tc>
          <w:tcPr>
            <w:tcW w:w="0" w:type="auto"/>
            <w:tcBorders>
              <w:top w:val="nil"/>
              <w:left w:val="nil"/>
              <w:bottom w:val="nil"/>
              <w:right w:val="nil"/>
            </w:tcBorders>
            <w:shd w:val="clear" w:color="auto" w:fill="auto"/>
            <w:noWrap/>
            <w:vAlign w:val="center"/>
            <w:hideMark/>
          </w:tcPr>
          <w:p w14:paraId="7B1BC1EF" w14:textId="34040F8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72EBD932" w14:textId="6989F6F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center"/>
            <w:hideMark/>
          </w:tcPr>
          <w:p w14:paraId="5CF8383E" w14:textId="0F553B2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39927DB6" w14:textId="5C2CFE2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1A6937A0" w14:textId="77777777" w:rsidTr="0094660A">
        <w:trPr>
          <w:trHeight w:val="73"/>
          <w:jc w:val="center"/>
        </w:trPr>
        <w:tc>
          <w:tcPr>
            <w:tcW w:w="0" w:type="auto"/>
            <w:tcBorders>
              <w:top w:val="nil"/>
              <w:left w:val="single" w:sz="4" w:space="0" w:color="auto"/>
              <w:bottom w:val="nil"/>
              <w:right w:val="single" w:sz="4" w:space="0" w:color="auto"/>
            </w:tcBorders>
            <w:shd w:val="clear" w:color="auto" w:fill="auto"/>
            <w:noWrap/>
            <w:vAlign w:val="center"/>
            <w:hideMark/>
          </w:tcPr>
          <w:p w14:paraId="0AFF4CEE"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MB</w:t>
            </w:r>
          </w:p>
        </w:tc>
        <w:tc>
          <w:tcPr>
            <w:tcW w:w="0" w:type="auto"/>
            <w:tcBorders>
              <w:top w:val="nil"/>
              <w:left w:val="single" w:sz="4" w:space="0" w:color="auto"/>
              <w:bottom w:val="nil"/>
              <w:right w:val="nil"/>
            </w:tcBorders>
            <w:shd w:val="clear" w:color="auto" w:fill="auto"/>
            <w:noWrap/>
            <w:vAlign w:val="center"/>
            <w:hideMark/>
          </w:tcPr>
          <w:p w14:paraId="7F36F510" w14:textId="01907CD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0.030</w:t>
            </w:r>
          </w:p>
        </w:tc>
        <w:tc>
          <w:tcPr>
            <w:tcW w:w="0" w:type="auto"/>
            <w:tcBorders>
              <w:top w:val="nil"/>
              <w:left w:val="nil"/>
              <w:bottom w:val="nil"/>
              <w:right w:val="nil"/>
            </w:tcBorders>
            <w:shd w:val="clear" w:color="auto" w:fill="auto"/>
            <w:noWrap/>
            <w:vAlign w:val="center"/>
            <w:hideMark/>
          </w:tcPr>
          <w:p w14:paraId="7A646643" w14:textId="200360A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78B4177D" w14:textId="2D7542F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center"/>
            <w:hideMark/>
          </w:tcPr>
          <w:p w14:paraId="2FF6200E" w14:textId="6AEE9C1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1038867D" w14:textId="75F9316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0.999</w:t>
            </w:r>
          </w:p>
        </w:tc>
        <w:tc>
          <w:tcPr>
            <w:tcW w:w="0" w:type="auto"/>
            <w:tcBorders>
              <w:top w:val="nil"/>
              <w:left w:val="nil"/>
              <w:bottom w:val="nil"/>
              <w:right w:val="nil"/>
            </w:tcBorders>
            <w:shd w:val="clear" w:color="auto" w:fill="auto"/>
            <w:noWrap/>
            <w:vAlign w:val="center"/>
            <w:hideMark/>
          </w:tcPr>
          <w:p w14:paraId="638C353C" w14:textId="489BA94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0.007</w:t>
            </w:r>
          </w:p>
        </w:tc>
        <w:tc>
          <w:tcPr>
            <w:tcW w:w="0" w:type="auto"/>
            <w:tcBorders>
              <w:top w:val="nil"/>
              <w:left w:val="nil"/>
              <w:bottom w:val="nil"/>
              <w:right w:val="nil"/>
            </w:tcBorders>
            <w:shd w:val="clear" w:color="auto" w:fill="auto"/>
            <w:noWrap/>
            <w:vAlign w:val="center"/>
            <w:hideMark/>
          </w:tcPr>
          <w:p w14:paraId="14E3381C" w14:textId="7C08D88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center"/>
            <w:hideMark/>
          </w:tcPr>
          <w:p w14:paraId="6BEC4091" w14:textId="5BDD45F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center"/>
            <w:hideMark/>
          </w:tcPr>
          <w:p w14:paraId="6175F5EE" w14:textId="5A4CEDA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center"/>
            <w:hideMark/>
          </w:tcPr>
          <w:p w14:paraId="0568A406" w14:textId="73AB0CBE"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0.999</w:t>
            </w:r>
          </w:p>
        </w:tc>
      </w:tr>
      <w:tr w:rsidR="00E46679" w:rsidRPr="00FB1CC6" w14:paraId="4DE81AB9" w14:textId="77777777" w:rsidTr="0094660A">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87A681" w14:textId="484A66D4"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OLDE</w:t>
            </w:r>
            <w:r w:rsidR="00A87DB2" w:rsidRPr="00FB1CC6">
              <w:rPr>
                <w:i/>
                <w:iCs/>
                <w:color w:val="000000" w:themeColor="text1"/>
                <w:sz w:val="20"/>
                <w:szCs w:val="20"/>
                <w:lang w:val="en-GB"/>
              </w:rPr>
              <w:t>U</w:t>
            </w:r>
          </w:p>
        </w:tc>
        <w:tc>
          <w:tcPr>
            <w:tcW w:w="0" w:type="auto"/>
            <w:tcBorders>
              <w:top w:val="nil"/>
              <w:left w:val="single" w:sz="4" w:space="0" w:color="auto"/>
              <w:bottom w:val="single" w:sz="4" w:space="0" w:color="auto"/>
              <w:right w:val="nil"/>
            </w:tcBorders>
            <w:shd w:val="clear" w:color="auto" w:fill="auto"/>
            <w:noWrap/>
            <w:vAlign w:val="center"/>
            <w:hideMark/>
          </w:tcPr>
          <w:p w14:paraId="5C0B713D" w14:textId="2EF71BC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0.030</w:t>
            </w:r>
          </w:p>
        </w:tc>
        <w:tc>
          <w:tcPr>
            <w:tcW w:w="0" w:type="auto"/>
            <w:tcBorders>
              <w:top w:val="nil"/>
              <w:left w:val="nil"/>
              <w:bottom w:val="single" w:sz="4" w:space="0" w:color="auto"/>
              <w:right w:val="nil"/>
            </w:tcBorders>
            <w:shd w:val="clear" w:color="auto" w:fill="auto"/>
            <w:noWrap/>
            <w:vAlign w:val="center"/>
            <w:hideMark/>
          </w:tcPr>
          <w:p w14:paraId="3E040ADA" w14:textId="62BA8C31"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single" w:sz="4" w:space="0" w:color="auto"/>
              <w:right w:val="nil"/>
            </w:tcBorders>
            <w:shd w:val="clear" w:color="auto" w:fill="auto"/>
            <w:noWrap/>
            <w:vAlign w:val="center"/>
            <w:hideMark/>
          </w:tcPr>
          <w:p w14:paraId="3C2110EE" w14:textId="280CFF4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single" w:sz="4" w:space="0" w:color="auto"/>
              <w:right w:val="nil"/>
            </w:tcBorders>
            <w:shd w:val="clear" w:color="auto" w:fill="auto"/>
            <w:noWrap/>
            <w:vAlign w:val="center"/>
            <w:hideMark/>
          </w:tcPr>
          <w:p w14:paraId="5B935C17" w14:textId="2D53328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single" w:sz="4" w:space="0" w:color="auto"/>
              <w:right w:val="single" w:sz="4" w:space="0" w:color="auto"/>
            </w:tcBorders>
            <w:shd w:val="clear" w:color="auto" w:fill="auto"/>
            <w:noWrap/>
            <w:vAlign w:val="center"/>
            <w:hideMark/>
          </w:tcPr>
          <w:p w14:paraId="3F40D232" w14:textId="517B4D4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single" w:sz="4" w:space="0" w:color="auto"/>
              <w:right w:val="nil"/>
            </w:tcBorders>
            <w:shd w:val="clear" w:color="auto" w:fill="auto"/>
            <w:noWrap/>
            <w:vAlign w:val="center"/>
            <w:hideMark/>
          </w:tcPr>
          <w:p w14:paraId="34CC9AF6" w14:textId="5830BD4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0.007</w:t>
            </w:r>
          </w:p>
        </w:tc>
        <w:tc>
          <w:tcPr>
            <w:tcW w:w="0" w:type="auto"/>
            <w:tcBorders>
              <w:top w:val="nil"/>
              <w:left w:val="nil"/>
              <w:bottom w:val="single" w:sz="4" w:space="0" w:color="auto"/>
              <w:right w:val="nil"/>
            </w:tcBorders>
            <w:shd w:val="clear" w:color="auto" w:fill="auto"/>
            <w:noWrap/>
            <w:vAlign w:val="center"/>
            <w:hideMark/>
          </w:tcPr>
          <w:p w14:paraId="28619E32" w14:textId="3155C07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single" w:sz="4" w:space="0" w:color="auto"/>
              <w:right w:val="nil"/>
            </w:tcBorders>
            <w:shd w:val="clear" w:color="auto" w:fill="auto"/>
            <w:noWrap/>
            <w:vAlign w:val="center"/>
            <w:hideMark/>
          </w:tcPr>
          <w:p w14:paraId="43FE9AF0" w14:textId="6B4968E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single" w:sz="4" w:space="0" w:color="auto"/>
              <w:right w:val="nil"/>
            </w:tcBorders>
            <w:shd w:val="clear" w:color="auto" w:fill="auto"/>
            <w:noWrap/>
            <w:vAlign w:val="center"/>
            <w:hideMark/>
          </w:tcPr>
          <w:p w14:paraId="198ABA90" w14:textId="0F3A534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single" w:sz="4" w:space="0" w:color="auto"/>
              <w:right w:val="single" w:sz="4" w:space="0" w:color="auto"/>
            </w:tcBorders>
            <w:shd w:val="clear" w:color="auto" w:fill="auto"/>
            <w:noWrap/>
            <w:vAlign w:val="center"/>
            <w:hideMark/>
          </w:tcPr>
          <w:p w14:paraId="7A23E3D3" w14:textId="3C1A4D7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r>
    </w:tbl>
    <w:p w14:paraId="742C9E85" w14:textId="66C1F5AF" w:rsidR="004E5F79" w:rsidRPr="00FB1CC6" w:rsidRDefault="004E5F79">
      <w:pPr>
        <w:rPr>
          <w:color w:val="000000" w:themeColor="text1"/>
          <w:sz w:val="20"/>
          <w:szCs w:val="20"/>
          <w:lang w:val="en-GB"/>
        </w:rPr>
      </w:pPr>
      <w:r w:rsidRPr="00FB1CC6">
        <w:rPr>
          <w:color w:val="000000" w:themeColor="text1"/>
          <w:sz w:val="20"/>
          <w:szCs w:val="20"/>
          <w:lang w:val="en-GB"/>
        </w:rPr>
        <w:t>Note</w:t>
      </w:r>
      <w:r w:rsidR="007631E7" w:rsidRPr="00FB1CC6">
        <w:rPr>
          <w:color w:val="000000" w:themeColor="text1"/>
          <w:sz w:val="20"/>
          <w:szCs w:val="20"/>
          <w:lang w:val="en-GB"/>
        </w:rPr>
        <w:t>s</w:t>
      </w:r>
      <w:r w:rsidRPr="00FB1CC6">
        <w:rPr>
          <w:color w:val="000000" w:themeColor="text1"/>
          <w:sz w:val="20"/>
          <w:szCs w:val="20"/>
          <w:lang w:val="en-GB"/>
        </w:rPr>
        <w:t xml:space="preserve">: </w:t>
      </w:r>
      <w:r w:rsidR="00125C80" w:rsidRPr="00FB1CC6">
        <w:rPr>
          <w:color w:val="000000" w:themeColor="text1"/>
          <w:sz w:val="20"/>
          <w:szCs w:val="20"/>
          <w:lang w:val="en-GB"/>
        </w:rPr>
        <w:t xml:space="preserve">PIP = posterior inclusion probability; PM = posterior mean; PSD = </w:t>
      </w:r>
      <w:r w:rsidR="000757B8" w:rsidRPr="00FB1CC6">
        <w:rPr>
          <w:color w:val="000000" w:themeColor="text1"/>
          <w:sz w:val="20"/>
          <w:szCs w:val="20"/>
          <w:lang w:val="en-GB"/>
        </w:rPr>
        <w:t>posterior standard deviation</w:t>
      </w:r>
      <w:r w:rsidR="00125C80" w:rsidRPr="00FB1CC6">
        <w:rPr>
          <w:color w:val="000000" w:themeColor="text1"/>
          <w:sz w:val="20"/>
          <w:szCs w:val="20"/>
          <w:lang w:val="en-GB"/>
        </w:rPr>
        <w:t xml:space="preserve">; </w:t>
      </w:r>
      <w:proofErr w:type="gramStart"/>
      <w:r w:rsidR="00125C80" w:rsidRPr="00FB1CC6">
        <w:rPr>
          <w:color w:val="000000" w:themeColor="text1"/>
          <w:sz w:val="20"/>
          <w:szCs w:val="20"/>
          <w:lang w:val="en-GB"/>
        </w:rPr>
        <w:t>P(</w:t>
      </w:r>
      <w:proofErr w:type="gramEnd"/>
      <w:r w:rsidR="00125C80" w:rsidRPr="00FB1CC6">
        <w:rPr>
          <w:color w:val="000000" w:themeColor="text1"/>
          <w:sz w:val="20"/>
          <w:szCs w:val="20"/>
          <w:lang w:val="en-GB"/>
        </w:rPr>
        <w:t xml:space="preserve">+) = posterior probability of a positive sign of the coefficient in the model. </w:t>
      </w:r>
      <w:r w:rsidR="004F1F30" w:rsidRPr="00FB1CC6">
        <w:rPr>
          <w:color w:val="000000" w:themeColor="text1"/>
          <w:sz w:val="20"/>
          <w:szCs w:val="20"/>
          <w:lang w:val="en-GB"/>
        </w:rPr>
        <w:t>V</w:t>
      </w:r>
      <w:r w:rsidRPr="00FB1CC6">
        <w:rPr>
          <w:color w:val="000000" w:themeColor="text1"/>
          <w:sz w:val="20"/>
          <w:szCs w:val="20"/>
          <w:lang w:val="en-GB"/>
        </w:rPr>
        <w:t>ariables classified as robust according to at least one criterion under both model priors are in bold.</w:t>
      </w:r>
    </w:p>
    <w:p w14:paraId="4BFEB87B" w14:textId="430C2BC2" w:rsidR="000D71EF" w:rsidRPr="00FB1CC6" w:rsidRDefault="000D71EF" w:rsidP="000D71EF">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 xml:space="preserve">for data sources of variables. </w:t>
      </w:r>
    </w:p>
    <w:p w14:paraId="3D710121" w14:textId="6F7FC593" w:rsidR="007634ED" w:rsidRPr="00FB1CC6" w:rsidRDefault="007634ED">
      <w:pPr>
        <w:rPr>
          <w:color w:val="000000" w:themeColor="text1"/>
          <w:lang w:val="en-GB"/>
        </w:rPr>
      </w:pPr>
    </w:p>
    <w:p w14:paraId="13CB7B63" w14:textId="0049367F" w:rsidR="0094660A" w:rsidRPr="00FB1CC6" w:rsidRDefault="0094660A">
      <w:pPr>
        <w:rPr>
          <w:color w:val="000000" w:themeColor="text1"/>
          <w:lang w:val="en-GB"/>
        </w:rPr>
      </w:pPr>
    </w:p>
    <w:p w14:paraId="13BC5C17" w14:textId="3C258971" w:rsidR="0094660A" w:rsidRPr="00FB1CC6" w:rsidRDefault="0094660A">
      <w:pPr>
        <w:rPr>
          <w:color w:val="000000" w:themeColor="text1"/>
          <w:lang w:val="en-GB"/>
        </w:rPr>
      </w:pPr>
    </w:p>
    <w:p w14:paraId="071686E8" w14:textId="06422995" w:rsidR="0094660A" w:rsidRPr="00FB1CC6" w:rsidRDefault="0094660A">
      <w:pPr>
        <w:rPr>
          <w:color w:val="000000" w:themeColor="text1"/>
          <w:lang w:val="en-GB"/>
        </w:rPr>
      </w:pPr>
    </w:p>
    <w:p w14:paraId="3341EE8E" w14:textId="77777777" w:rsidR="0094660A" w:rsidRPr="00FB1CC6" w:rsidRDefault="0094660A">
      <w:pPr>
        <w:rPr>
          <w:color w:val="000000" w:themeColor="text1"/>
          <w:lang w:val="en-GB"/>
        </w:rPr>
      </w:pPr>
    </w:p>
    <w:p w14:paraId="45E70DD3" w14:textId="4C0A341D" w:rsidR="007634ED" w:rsidRPr="00FB1CC6" w:rsidRDefault="007634ED" w:rsidP="00B21B0B">
      <w:pPr>
        <w:rPr>
          <w:color w:val="000000" w:themeColor="text1"/>
          <w:lang w:val="en-GB"/>
        </w:rPr>
      </w:pPr>
    </w:p>
    <w:p w14:paraId="565FA7EA" w14:textId="64C0E96F" w:rsidR="004E5F79" w:rsidRPr="00FB1CC6" w:rsidRDefault="00652CAF" w:rsidP="00B21B0B">
      <w:pPr>
        <w:rPr>
          <w:color w:val="000000" w:themeColor="text1"/>
          <w:lang w:val="en-GB"/>
        </w:rPr>
      </w:pPr>
      <w:r w:rsidRPr="00FB1CC6">
        <w:rPr>
          <w:color w:val="000000" w:themeColor="text1"/>
          <w:lang w:val="en-GB"/>
        </w:rPr>
        <w:br w:type="column"/>
      </w:r>
      <w:r w:rsidR="004E5F79" w:rsidRPr="00FB1CC6">
        <w:rPr>
          <w:color w:val="000000" w:themeColor="text1"/>
          <w:lang w:val="en-GB"/>
        </w:rPr>
        <w:lastRenderedPageBreak/>
        <w:t xml:space="preserve">Table </w:t>
      </w:r>
      <w:r w:rsidR="00464438" w:rsidRPr="00FB1CC6">
        <w:rPr>
          <w:color w:val="000000" w:themeColor="text1"/>
          <w:lang w:val="en-GB"/>
        </w:rPr>
        <w:t>S</w:t>
      </w:r>
      <w:r w:rsidR="004E5F79" w:rsidRPr="00FB1CC6">
        <w:rPr>
          <w:color w:val="000000" w:themeColor="text1"/>
          <w:lang w:val="en-GB"/>
        </w:rPr>
        <w:t>B8. BMA statistics under uniform and binomial-beta model prior</w:t>
      </w:r>
      <w:r w:rsidR="005B10EA" w:rsidRPr="00FB1CC6">
        <w:rPr>
          <w:color w:val="000000" w:themeColor="text1"/>
          <w:lang w:val="en-GB"/>
        </w:rPr>
        <w:t>s</w:t>
      </w:r>
      <w:r w:rsidR="004E5F79" w:rsidRPr="00FB1CC6">
        <w:rPr>
          <w:color w:val="000000" w:themeColor="text1"/>
          <w:lang w:val="en-GB"/>
        </w:rPr>
        <w:t xml:space="preserve"> – specification </w:t>
      </w:r>
      <w:r w:rsidR="0094660A" w:rsidRPr="00FB1CC6">
        <w:rPr>
          <w:color w:val="000000" w:themeColor="text1"/>
          <w:lang w:val="en-GB"/>
        </w:rPr>
        <w:t>with country</w:t>
      </w:r>
      <w:r w:rsidR="00C32DBA" w:rsidRPr="00FB1CC6">
        <w:rPr>
          <w:color w:val="000000" w:themeColor="text1"/>
          <w:lang w:val="en-GB"/>
        </w:rPr>
        <w:t>-pair</w:t>
      </w:r>
      <w:r w:rsidR="0094660A" w:rsidRPr="00FB1CC6">
        <w:rPr>
          <w:color w:val="000000" w:themeColor="text1"/>
          <w:lang w:val="en-GB"/>
        </w:rPr>
        <w:t xml:space="preserve"> and time fixed effects</w:t>
      </w:r>
      <w:r w:rsidR="00464B28" w:rsidRPr="00FB1CC6">
        <w:rPr>
          <w:color w:val="000000" w:themeColor="text1"/>
          <w:lang w:val="en-GB"/>
        </w:rPr>
        <w:t xml:space="preserve"> </w:t>
      </w:r>
      <w:r w:rsidR="004E5F79" w:rsidRPr="00FB1CC6">
        <w:rPr>
          <w:color w:val="000000" w:themeColor="text1"/>
          <w:lang w:val="en-GB"/>
        </w:rPr>
        <w:t>(</w:t>
      </w:r>
      <w:r w:rsidR="00125C80" w:rsidRPr="00FB1CC6">
        <w:rPr>
          <w:color w:val="000000" w:themeColor="text1"/>
          <w:lang w:val="en-GB"/>
        </w:rPr>
        <w:t>s</w:t>
      </w:r>
      <w:r w:rsidR="004E5F79" w:rsidRPr="00FB1CC6">
        <w:rPr>
          <w:color w:val="000000" w:themeColor="text1"/>
          <w:lang w:val="en-GB"/>
        </w:rPr>
        <w:t>tandardized PM and PSD)</w:t>
      </w:r>
    </w:p>
    <w:tbl>
      <w:tblPr>
        <w:tblW w:w="0" w:type="auto"/>
        <w:jc w:val="center"/>
        <w:tblCellMar>
          <w:left w:w="70" w:type="dxa"/>
          <w:right w:w="70" w:type="dxa"/>
        </w:tblCellMar>
        <w:tblLook w:val="04A0" w:firstRow="1" w:lastRow="0" w:firstColumn="1" w:lastColumn="0" w:noHBand="0" w:noVBand="1"/>
      </w:tblPr>
      <w:tblGrid>
        <w:gridCol w:w="1179"/>
        <w:gridCol w:w="590"/>
        <w:gridCol w:w="690"/>
        <w:gridCol w:w="590"/>
        <w:gridCol w:w="885"/>
        <w:gridCol w:w="590"/>
        <w:gridCol w:w="590"/>
        <w:gridCol w:w="690"/>
        <w:gridCol w:w="590"/>
        <w:gridCol w:w="885"/>
        <w:gridCol w:w="590"/>
      </w:tblGrid>
      <w:tr w:rsidR="00E46679" w:rsidRPr="00BB1CA1" w14:paraId="2A56D61F" w14:textId="77777777" w:rsidTr="0094660A">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B811"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Model prior</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4AC83459"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Uniform</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7D8D21CE"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Binomial-beta</w:t>
            </w:r>
          </w:p>
        </w:tc>
      </w:tr>
      <w:tr w:rsidR="00E46679" w:rsidRPr="00BB1CA1" w14:paraId="70107ABC"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60612785"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Statistic</w:t>
            </w:r>
          </w:p>
        </w:tc>
        <w:tc>
          <w:tcPr>
            <w:tcW w:w="0" w:type="auto"/>
            <w:tcBorders>
              <w:top w:val="nil"/>
              <w:left w:val="nil"/>
              <w:bottom w:val="nil"/>
              <w:right w:val="single" w:sz="4" w:space="0" w:color="auto"/>
            </w:tcBorders>
            <w:shd w:val="clear" w:color="auto" w:fill="auto"/>
            <w:noWrap/>
            <w:vAlign w:val="bottom"/>
            <w:hideMark/>
          </w:tcPr>
          <w:p w14:paraId="0A36055E"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PIP</w:t>
            </w:r>
          </w:p>
        </w:tc>
        <w:tc>
          <w:tcPr>
            <w:tcW w:w="0" w:type="auto"/>
            <w:tcBorders>
              <w:top w:val="nil"/>
              <w:left w:val="nil"/>
              <w:bottom w:val="nil"/>
              <w:right w:val="single" w:sz="4" w:space="0" w:color="auto"/>
            </w:tcBorders>
            <w:shd w:val="clear" w:color="auto" w:fill="auto"/>
            <w:noWrap/>
            <w:vAlign w:val="bottom"/>
            <w:hideMark/>
          </w:tcPr>
          <w:p w14:paraId="557897C7"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PM</w:t>
            </w:r>
          </w:p>
        </w:tc>
        <w:tc>
          <w:tcPr>
            <w:tcW w:w="0" w:type="auto"/>
            <w:tcBorders>
              <w:top w:val="nil"/>
              <w:left w:val="nil"/>
              <w:bottom w:val="nil"/>
              <w:right w:val="single" w:sz="4" w:space="0" w:color="auto"/>
            </w:tcBorders>
            <w:shd w:val="clear" w:color="auto" w:fill="auto"/>
            <w:noWrap/>
            <w:vAlign w:val="bottom"/>
            <w:hideMark/>
          </w:tcPr>
          <w:p w14:paraId="0E6382B7"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PSD</w:t>
            </w:r>
          </w:p>
        </w:tc>
        <w:tc>
          <w:tcPr>
            <w:tcW w:w="0" w:type="auto"/>
            <w:tcBorders>
              <w:top w:val="nil"/>
              <w:left w:val="nil"/>
              <w:bottom w:val="single" w:sz="4" w:space="0" w:color="auto"/>
              <w:right w:val="single" w:sz="4" w:space="0" w:color="auto"/>
            </w:tcBorders>
            <w:shd w:val="clear" w:color="auto" w:fill="auto"/>
            <w:noWrap/>
            <w:vAlign w:val="bottom"/>
            <w:hideMark/>
          </w:tcPr>
          <w:p w14:paraId="1A9A5CA8"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PM/PSD</w:t>
            </w:r>
          </w:p>
        </w:tc>
        <w:tc>
          <w:tcPr>
            <w:tcW w:w="0" w:type="auto"/>
            <w:tcBorders>
              <w:top w:val="nil"/>
              <w:left w:val="nil"/>
              <w:bottom w:val="nil"/>
              <w:right w:val="single" w:sz="4" w:space="0" w:color="auto"/>
            </w:tcBorders>
            <w:shd w:val="clear" w:color="auto" w:fill="auto"/>
            <w:noWrap/>
            <w:vAlign w:val="bottom"/>
            <w:hideMark/>
          </w:tcPr>
          <w:p w14:paraId="2EE15905" w14:textId="77777777" w:rsidR="0094660A" w:rsidRPr="009F7FD3" w:rsidRDefault="0094660A" w:rsidP="0094660A">
            <w:pPr>
              <w:jc w:val="center"/>
              <w:rPr>
                <w:b/>
                <w:bCs/>
                <w:color w:val="000000" w:themeColor="text1"/>
                <w:sz w:val="20"/>
                <w:szCs w:val="20"/>
                <w:lang w:val="en-GB"/>
              </w:rPr>
            </w:pPr>
            <w:proofErr w:type="gramStart"/>
            <w:r w:rsidRPr="009F7FD3">
              <w:rPr>
                <w:b/>
                <w:bCs/>
                <w:color w:val="000000" w:themeColor="text1"/>
                <w:sz w:val="20"/>
                <w:szCs w:val="20"/>
                <w:lang w:val="en-GB"/>
              </w:rPr>
              <w:t>P(</w:t>
            </w:r>
            <w:proofErr w:type="gramEnd"/>
            <w:r w:rsidRPr="009F7FD3">
              <w:rPr>
                <w:b/>
                <w:bCs/>
                <w:color w:val="000000" w:themeColor="text1"/>
                <w:sz w:val="20"/>
                <w:szCs w:val="20"/>
                <w:lang w:val="en-GB"/>
              </w:rPr>
              <w:t>+)</w:t>
            </w:r>
          </w:p>
        </w:tc>
        <w:tc>
          <w:tcPr>
            <w:tcW w:w="0" w:type="auto"/>
            <w:tcBorders>
              <w:top w:val="nil"/>
              <w:left w:val="nil"/>
              <w:bottom w:val="nil"/>
              <w:right w:val="single" w:sz="4" w:space="0" w:color="auto"/>
            </w:tcBorders>
            <w:shd w:val="clear" w:color="auto" w:fill="auto"/>
            <w:noWrap/>
            <w:vAlign w:val="bottom"/>
            <w:hideMark/>
          </w:tcPr>
          <w:p w14:paraId="1620F34E"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PIP</w:t>
            </w:r>
          </w:p>
        </w:tc>
        <w:tc>
          <w:tcPr>
            <w:tcW w:w="0" w:type="auto"/>
            <w:tcBorders>
              <w:top w:val="nil"/>
              <w:left w:val="nil"/>
              <w:bottom w:val="nil"/>
              <w:right w:val="single" w:sz="4" w:space="0" w:color="auto"/>
            </w:tcBorders>
            <w:shd w:val="clear" w:color="auto" w:fill="auto"/>
            <w:noWrap/>
            <w:vAlign w:val="bottom"/>
            <w:hideMark/>
          </w:tcPr>
          <w:p w14:paraId="0922ACB0"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PM</w:t>
            </w:r>
          </w:p>
        </w:tc>
        <w:tc>
          <w:tcPr>
            <w:tcW w:w="0" w:type="auto"/>
            <w:tcBorders>
              <w:top w:val="nil"/>
              <w:left w:val="nil"/>
              <w:bottom w:val="nil"/>
              <w:right w:val="single" w:sz="4" w:space="0" w:color="auto"/>
            </w:tcBorders>
            <w:shd w:val="clear" w:color="auto" w:fill="auto"/>
            <w:noWrap/>
            <w:vAlign w:val="bottom"/>
            <w:hideMark/>
          </w:tcPr>
          <w:p w14:paraId="12479C01"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PSD</w:t>
            </w:r>
          </w:p>
        </w:tc>
        <w:tc>
          <w:tcPr>
            <w:tcW w:w="0" w:type="auto"/>
            <w:tcBorders>
              <w:top w:val="nil"/>
              <w:left w:val="nil"/>
              <w:bottom w:val="single" w:sz="4" w:space="0" w:color="auto"/>
              <w:right w:val="single" w:sz="4" w:space="0" w:color="auto"/>
            </w:tcBorders>
            <w:shd w:val="clear" w:color="auto" w:fill="auto"/>
            <w:noWrap/>
            <w:vAlign w:val="bottom"/>
            <w:hideMark/>
          </w:tcPr>
          <w:p w14:paraId="60389174" w14:textId="77777777" w:rsidR="0094660A" w:rsidRPr="009F7FD3" w:rsidRDefault="0094660A" w:rsidP="0094660A">
            <w:pPr>
              <w:jc w:val="center"/>
              <w:rPr>
                <w:b/>
                <w:bCs/>
                <w:color w:val="000000" w:themeColor="text1"/>
                <w:sz w:val="20"/>
                <w:szCs w:val="20"/>
                <w:lang w:val="en-GB"/>
              </w:rPr>
            </w:pPr>
            <w:r w:rsidRPr="009F7FD3">
              <w:rPr>
                <w:b/>
                <w:bCs/>
                <w:color w:val="000000" w:themeColor="text1"/>
                <w:sz w:val="20"/>
                <w:szCs w:val="20"/>
                <w:lang w:val="en-GB"/>
              </w:rPr>
              <w:t>PM/PSD</w:t>
            </w:r>
          </w:p>
        </w:tc>
        <w:tc>
          <w:tcPr>
            <w:tcW w:w="0" w:type="auto"/>
            <w:tcBorders>
              <w:top w:val="nil"/>
              <w:left w:val="nil"/>
              <w:bottom w:val="nil"/>
              <w:right w:val="single" w:sz="4" w:space="0" w:color="auto"/>
            </w:tcBorders>
            <w:shd w:val="clear" w:color="auto" w:fill="auto"/>
            <w:noWrap/>
            <w:vAlign w:val="bottom"/>
            <w:hideMark/>
          </w:tcPr>
          <w:p w14:paraId="7530E6BB" w14:textId="77777777" w:rsidR="0094660A" w:rsidRPr="009F7FD3" w:rsidRDefault="0094660A" w:rsidP="0094660A">
            <w:pPr>
              <w:jc w:val="center"/>
              <w:rPr>
                <w:b/>
                <w:bCs/>
                <w:color w:val="000000" w:themeColor="text1"/>
                <w:sz w:val="20"/>
                <w:szCs w:val="20"/>
                <w:lang w:val="en-GB"/>
              </w:rPr>
            </w:pPr>
            <w:proofErr w:type="gramStart"/>
            <w:r w:rsidRPr="009F7FD3">
              <w:rPr>
                <w:b/>
                <w:bCs/>
                <w:color w:val="000000" w:themeColor="text1"/>
                <w:sz w:val="20"/>
                <w:szCs w:val="20"/>
                <w:lang w:val="en-GB"/>
              </w:rPr>
              <w:t>P(</w:t>
            </w:r>
            <w:proofErr w:type="gramEnd"/>
            <w:r w:rsidRPr="009F7FD3">
              <w:rPr>
                <w:b/>
                <w:bCs/>
                <w:color w:val="000000" w:themeColor="text1"/>
                <w:sz w:val="20"/>
                <w:szCs w:val="20"/>
                <w:lang w:val="en-GB"/>
              </w:rPr>
              <w:t>+)</w:t>
            </w:r>
          </w:p>
        </w:tc>
      </w:tr>
      <w:tr w:rsidR="00E46679" w:rsidRPr="00FB1CC6" w14:paraId="039927AE" w14:textId="77777777" w:rsidTr="0094660A">
        <w:trPr>
          <w:trHeight w:val="260"/>
          <w:jc w:val="center"/>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4341603A" w14:textId="1F2637A2" w:rsidR="0094660A" w:rsidRPr="00FB1CC6" w:rsidRDefault="00553417" w:rsidP="0094660A">
            <w:pPr>
              <w:jc w:val="center"/>
              <w:rPr>
                <w:b/>
                <w:bCs/>
                <w:i/>
                <w:iCs/>
                <w:color w:val="000000" w:themeColor="text1"/>
                <w:sz w:val="20"/>
                <w:szCs w:val="20"/>
                <w:lang w:val="en-GB"/>
              </w:rPr>
            </w:pPr>
            <w:proofErr w:type="spellStart"/>
            <w:r w:rsidRPr="00FB1CC6">
              <w:rPr>
                <w:b/>
                <w:bCs/>
                <w:i/>
                <w:iCs/>
                <w:color w:val="000000" w:themeColor="text1"/>
                <w:sz w:val="20"/>
                <w:szCs w:val="20"/>
                <w:lang w:val="en-GB"/>
              </w:rPr>
              <w:t>MIGRlag</w:t>
            </w:r>
            <w:proofErr w:type="spellEnd"/>
          </w:p>
        </w:tc>
        <w:tc>
          <w:tcPr>
            <w:tcW w:w="0" w:type="auto"/>
            <w:tcBorders>
              <w:top w:val="single" w:sz="4" w:space="0" w:color="auto"/>
              <w:left w:val="nil"/>
              <w:bottom w:val="nil"/>
              <w:right w:val="nil"/>
            </w:tcBorders>
            <w:shd w:val="clear" w:color="auto" w:fill="auto"/>
            <w:noWrap/>
            <w:vAlign w:val="bottom"/>
            <w:hideMark/>
          </w:tcPr>
          <w:p w14:paraId="3E157A7F" w14:textId="193FF50C"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single" w:sz="4" w:space="0" w:color="auto"/>
              <w:left w:val="nil"/>
              <w:bottom w:val="nil"/>
              <w:right w:val="nil"/>
            </w:tcBorders>
            <w:shd w:val="clear" w:color="auto" w:fill="auto"/>
            <w:noWrap/>
            <w:vAlign w:val="bottom"/>
            <w:hideMark/>
          </w:tcPr>
          <w:p w14:paraId="5909236A" w14:textId="1830F7CD" w:rsidR="0094660A" w:rsidRPr="00FB1CC6" w:rsidRDefault="00BF1512" w:rsidP="0094660A">
            <w:pPr>
              <w:jc w:val="center"/>
              <w:rPr>
                <w:b/>
                <w:bCs/>
                <w:color w:val="000000" w:themeColor="text1"/>
                <w:sz w:val="20"/>
                <w:szCs w:val="20"/>
                <w:lang w:val="en-GB"/>
              </w:rPr>
            </w:pPr>
            <w:r w:rsidRPr="00FB1CC6">
              <w:rPr>
                <w:b/>
                <w:bCs/>
                <w:color w:val="000000" w:themeColor="text1"/>
                <w:sz w:val="20"/>
                <w:szCs w:val="20"/>
                <w:lang w:val="en-GB"/>
              </w:rPr>
              <w:t>–</w:t>
            </w:r>
            <w:r w:rsidR="0094660A" w:rsidRPr="00FB1CC6">
              <w:rPr>
                <w:b/>
                <w:bCs/>
                <w:color w:val="000000" w:themeColor="text1"/>
                <w:sz w:val="20"/>
                <w:szCs w:val="20"/>
                <w:lang w:val="en-GB"/>
              </w:rPr>
              <w:t>0.174</w:t>
            </w:r>
          </w:p>
        </w:tc>
        <w:tc>
          <w:tcPr>
            <w:tcW w:w="0" w:type="auto"/>
            <w:tcBorders>
              <w:top w:val="single" w:sz="4" w:space="0" w:color="auto"/>
              <w:left w:val="nil"/>
              <w:bottom w:val="nil"/>
              <w:right w:val="nil"/>
            </w:tcBorders>
            <w:shd w:val="clear" w:color="auto" w:fill="auto"/>
            <w:noWrap/>
            <w:vAlign w:val="bottom"/>
            <w:hideMark/>
          </w:tcPr>
          <w:p w14:paraId="4EA08C13" w14:textId="6CEEECAF"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0.031</w:t>
            </w:r>
          </w:p>
        </w:tc>
        <w:tc>
          <w:tcPr>
            <w:tcW w:w="0" w:type="auto"/>
            <w:tcBorders>
              <w:top w:val="nil"/>
              <w:left w:val="nil"/>
              <w:bottom w:val="nil"/>
              <w:right w:val="nil"/>
            </w:tcBorders>
            <w:shd w:val="clear" w:color="auto" w:fill="auto"/>
            <w:noWrap/>
            <w:vAlign w:val="bottom"/>
            <w:hideMark/>
          </w:tcPr>
          <w:p w14:paraId="002A8455" w14:textId="299F44EC" w:rsidR="0094660A" w:rsidRPr="00FB1CC6" w:rsidRDefault="00BF1512" w:rsidP="0094660A">
            <w:pPr>
              <w:jc w:val="center"/>
              <w:rPr>
                <w:b/>
                <w:bCs/>
                <w:color w:val="000000" w:themeColor="text1"/>
                <w:sz w:val="20"/>
                <w:szCs w:val="20"/>
                <w:lang w:val="en-GB"/>
              </w:rPr>
            </w:pPr>
            <w:r w:rsidRPr="00FB1CC6">
              <w:rPr>
                <w:b/>
                <w:bCs/>
                <w:color w:val="000000" w:themeColor="text1"/>
                <w:sz w:val="20"/>
                <w:szCs w:val="20"/>
                <w:lang w:val="en-GB"/>
              </w:rPr>
              <w:t>–</w:t>
            </w:r>
            <w:r w:rsidR="0094660A" w:rsidRPr="00FB1CC6">
              <w:rPr>
                <w:b/>
                <w:bCs/>
                <w:color w:val="000000" w:themeColor="text1"/>
                <w:sz w:val="20"/>
                <w:szCs w:val="20"/>
                <w:lang w:val="en-GB"/>
              </w:rPr>
              <w:t>5.611</w:t>
            </w:r>
          </w:p>
        </w:tc>
        <w:tc>
          <w:tcPr>
            <w:tcW w:w="0" w:type="auto"/>
            <w:tcBorders>
              <w:top w:val="single" w:sz="4" w:space="0" w:color="auto"/>
              <w:left w:val="nil"/>
              <w:bottom w:val="nil"/>
              <w:right w:val="single" w:sz="4" w:space="0" w:color="auto"/>
            </w:tcBorders>
            <w:shd w:val="clear" w:color="auto" w:fill="auto"/>
            <w:noWrap/>
            <w:vAlign w:val="bottom"/>
            <w:hideMark/>
          </w:tcPr>
          <w:p w14:paraId="7A2352AB" w14:textId="3016FF5B"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0.000</w:t>
            </w:r>
          </w:p>
        </w:tc>
        <w:tc>
          <w:tcPr>
            <w:tcW w:w="0" w:type="auto"/>
            <w:tcBorders>
              <w:top w:val="single" w:sz="4" w:space="0" w:color="auto"/>
              <w:left w:val="nil"/>
              <w:bottom w:val="nil"/>
              <w:right w:val="nil"/>
            </w:tcBorders>
            <w:shd w:val="clear" w:color="auto" w:fill="auto"/>
            <w:noWrap/>
            <w:vAlign w:val="bottom"/>
            <w:hideMark/>
          </w:tcPr>
          <w:p w14:paraId="38276741" w14:textId="5D45C638"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1.000</w:t>
            </w:r>
          </w:p>
        </w:tc>
        <w:tc>
          <w:tcPr>
            <w:tcW w:w="0" w:type="auto"/>
            <w:tcBorders>
              <w:top w:val="single" w:sz="4" w:space="0" w:color="auto"/>
              <w:left w:val="nil"/>
              <w:bottom w:val="nil"/>
              <w:right w:val="nil"/>
            </w:tcBorders>
            <w:shd w:val="clear" w:color="auto" w:fill="auto"/>
            <w:noWrap/>
            <w:vAlign w:val="bottom"/>
            <w:hideMark/>
          </w:tcPr>
          <w:p w14:paraId="5AB0F783" w14:textId="5E23D638" w:rsidR="0094660A" w:rsidRPr="00FB1CC6" w:rsidRDefault="00BF1512" w:rsidP="0094660A">
            <w:pPr>
              <w:jc w:val="center"/>
              <w:rPr>
                <w:b/>
                <w:bCs/>
                <w:color w:val="000000" w:themeColor="text1"/>
                <w:sz w:val="20"/>
                <w:szCs w:val="20"/>
                <w:lang w:val="en-GB"/>
              </w:rPr>
            </w:pPr>
            <w:r w:rsidRPr="00FB1CC6">
              <w:rPr>
                <w:b/>
                <w:bCs/>
                <w:color w:val="000000" w:themeColor="text1"/>
                <w:sz w:val="20"/>
                <w:szCs w:val="20"/>
                <w:lang w:val="en-GB"/>
              </w:rPr>
              <w:t>–</w:t>
            </w:r>
            <w:r w:rsidR="0094660A" w:rsidRPr="00FB1CC6">
              <w:rPr>
                <w:b/>
                <w:bCs/>
                <w:color w:val="000000" w:themeColor="text1"/>
                <w:sz w:val="20"/>
                <w:szCs w:val="20"/>
                <w:lang w:val="en-GB"/>
              </w:rPr>
              <w:t>0.171</w:t>
            </w:r>
          </w:p>
        </w:tc>
        <w:tc>
          <w:tcPr>
            <w:tcW w:w="0" w:type="auto"/>
            <w:tcBorders>
              <w:top w:val="single" w:sz="4" w:space="0" w:color="auto"/>
              <w:left w:val="nil"/>
              <w:bottom w:val="nil"/>
              <w:right w:val="nil"/>
            </w:tcBorders>
            <w:shd w:val="clear" w:color="auto" w:fill="auto"/>
            <w:noWrap/>
            <w:vAlign w:val="bottom"/>
            <w:hideMark/>
          </w:tcPr>
          <w:p w14:paraId="521440B1" w14:textId="3A5F2CF1"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0.031</w:t>
            </w:r>
          </w:p>
        </w:tc>
        <w:tc>
          <w:tcPr>
            <w:tcW w:w="0" w:type="auto"/>
            <w:tcBorders>
              <w:top w:val="nil"/>
              <w:left w:val="nil"/>
              <w:bottom w:val="nil"/>
              <w:right w:val="nil"/>
            </w:tcBorders>
            <w:shd w:val="clear" w:color="auto" w:fill="auto"/>
            <w:noWrap/>
            <w:vAlign w:val="bottom"/>
            <w:hideMark/>
          </w:tcPr>
          <w:p w14:paraId="6E02B9EA" w14:textId="1FDDFCEF" w:rsidR="0094660A" w:rsidRPr="00FB1CC6" w:rsidRDefault="00BF1512" w:rsidP="0094660A">
            <w:pPr>
              <w:jc w:val="center"/>
              <w:rPr>
                <w:b/>
                <w:bCs/>
                <w:color w:val="000000" w:themeColor="text1"/>
                <w:sz w:val="20"/>
                <w:szCs w:val="20"/>
                <w:lang w:val="en-GB"/>
              </w:rPr>
            </w:pPr>
            <w:r w:rsidRPr="00FB1CC6">
              <w:rPr>
                <w:b/>
                <w:bCs/>
                <w:color w:val="000000" w:themeColor="text1"/>
                <w:sz w:val="20"/>
                <w:szCs w:val="20"/>
                <w:lang w:val="en-GB"/>
              </w:rPr>
              <w:t>–</w:t>
            </w:r>
            <w:r w:rsidR="0094660A" w:rsidRPr="00FB1CC6">
              <w:rPr>
                <w:b/>
                <w:bCs/>
                <w:color w:val="000000" w:themeColor="text1"/>
                <w:sz w:val="20"/>
                <w:szCs w:val="20"/>
                <w:lang w:val="en-GB"/>
              </w:rPr>
              <w:t>5.486</w:t>
            </w:r>
          </w:p>
        </w:tc>
        <w:tc>
          <w:tcPr>
            <w:tcW w:w="0" w:type="auto"/>
            <w:tcBorders>
              <w:top w:val="single" w:sz="4" w:space="0" w:color="auto"/>
              <w:left w:val="nil"/>
              <w:bottom w:val="nil"/>
              <w:right w:val="single" w:sz="4" w:space="0" w:color="auto"/>
            </w:tcBorders>
            <w:shd w:val="clear" w:color="auto" w:fill="auto"/>
            <w:noWrap/>
            <w:vAlign w:val="bottom"/>
            <w:hideMark/>
          </w:tcPr>
          <w:p w14:paraId="79A32A42" w14:textId="042DF97F" w:rsidR="0094660A" w:rsidRPr="00FB1CC6" w:rsidRDefault="0094660A" w:rsidP="0094660A">
            <w:pPr>
              <w:jc w:val="center"/>
              <w:rPr>
                <w:b/>
                <w:bCs/>
                <w:color w:val="000000" w:themeColor="text1"/>
                <w:sz w:val="20"/>
                <w:szCs w:val="20"/>
                <w:lang w:val="en-GB"/>
              </w:rPr>
            </w:pPr>
            <w:r w:rsidRPr="00FB1CC6">
              <w:rPr>
                <w:b/>
                <w:bCs/>
                <w:color w:val="000000" w:themeColor="text1"/>
                <w:sz w:val="20"/>
                <w:szCs w:val="20"/>
                <w:lang w:val="en-GB"/>
              </w:rPr>
              <w:t>0.000</w:t>
            </w:r>
          </w:p>
        </w:tc>
      </w:tr>
      <w:tr w:rsidR="00E46679" w:rsidRPr="00FB1CC6" w14:paraId="30175E06"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259401E0" w14:textId="223D2774" w:rsidR="0094660A" w:rsidRPr="00FB1CC6" w:rsidRDefault="00553417" w:rsidP="0094660A">
            <w:pPr>
              <w:jc w:val="center"/>
              <w:rPr>
                <w:i/>
                <w:iCs/>
                <w:color w:val="000000" w:themeColor="text1"/>
                <w:sz w:val="20"/>
                <w:szCs w:val="20"/>
                <w:lang w:val="en-GB"/>
              </w:rPr>
            </w:pPr>
            <w:r w:rsidRPr="00FB1CC6">
              <w:rPr>
                <w:i/>
                <w:iCs/>
                <w:color w:val="000000" w:themeColor="text1"/>
                <w:sz w:val="20"/>
                <w:szCs w:val="20"/>
                <w:lang w:val="en-GB"/>
              </w:rPr>
              <w:t>EARN</w:t>
            </w:r>
          </w:p>
        </w:tc>
        <w:tc>
          <w:tcPr>
            <w:tcW w:w="0" w:type="auto"/>
            <w:tcBorders>
              <w:top w:val="nil"/>
              <w:left w:val="nil"/>
              <w:bottom w:val="nil"/>
              <w:right w:val="nil"/>
            </w:tcBorders>
            <w:shd w:val="clear" w:color="auto" w:fill="auto"/>
            <w:noWrap/>
            <w:vAlign w:val="bottom"/>
            <w:hideMark/>
          </w:tcPr>
          <w:p w14:paraId="3A18A2AD" w14:textId="2C7FFB8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0.808</w:t>
            </w:r>
          </w:p>
        </w:tc>
        <w:tc>
          <w:tcPr>
            <w:tcW w:w="0" w:type="auto"/>
            <w:tcBorders>
              <w:top w:val="nil"/>
              <w:left w:val="nil"/>
              <w:bottom w:val="nil"/>
              <w:right w:val="nil"/>
            </w:tcBorders>
            <w:shd w:val="clear" w:color="auto" w:fill="auto"/>
            <w:noWrap/>
            <w:vAlign w:val="bottom"/>
            <w:hideMark/>
          </w:tcPr>
          <w:p w14:paraId="5E259871" w14:textId="7FE4CB5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0.082</w:t>
            </w:r>
          </w:p>
        </w:tc>
        <w:tc>
          <w:tcPr>
            <w:tcW w:w="0" w:type="auto"/>
            <w:tcBorders>
              <w:top w:val="nil"/>
              <w:left w:val="nil"/>
              <w:bottom w:val="nil"/>
              <w:right w:val="nil"/>
            </w:tcBorders>
            <w:shd w:val="clear" w:color="auto" w:fill="auto"/>
            <w:noWrap/>
            <w:vAlign w:val="bottom"/>
            <w:hideMark/>
          </w:tcPr>
          <w:p w14:paraId="63561FD5" w14:textId="21C5EAE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0.050</w:t>
            </w:r>
          </w:p>
        </w:tc>
        <w:tc>
          <w:tcPr>
            <w:tcW w:w="0" w:type="auto"/>
            <w:tcBorders>
              <w:top w:val="nil"/>
              <w:left w:val="nil"/>
              <w:bottom w:val="nil"/>
              <w:right w:val="nil"/>
            </w:tcBorders>
            <w:shd w:val="clear" w:color="auto" w:fill="auto"/>
            <w:noWrap/>
            <w:vAlign w:val="bottom"/>
            <w:hideMark/>
          </w:tcPr>
          <w:p w14:paraId="7A102716" w14:textId="2476ED5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1.657</w:t>
            </w:r>
          </w:p>
        </w:tc>
        <w:tc>
          <w:tcPr>
            <w:tcW w:w="0" w:type="auto"/>
            <w:tcBorders>
              <w:top w:val="nil"/>
              <w:left w:val="nil"/>
              <w:bottom w:val="nil"/>
              <w:right w:val="single" w:sz="4" w:space="0" w:color="auto"/>
            </w:tcBorders>
            <w:shd w:val="clear" w:color="auto" w:fill="auto"/>
            <w:noWrap/>
            <w:vAlign w:val="bottom"/>
            <w:hideMark/>
          </w:tcPr>
          <w:p w14:paraId="58B868BB" w14:textId="00EB993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bottom"/>
            <w:hideMark/>
          </w:tcPr>
          <w:p w14:paraId="3596C3F2" w14:textId="48A7630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0.285</w:t>
            </w:r>
          </w:p>
        </w:tc>
        <w:tc>
          <w:tcPr>
            <w:tcW w:w="0" w:type="auto"/>
            <w:tcBorders>
              <w:top w:val="nil"/>
              <w:left w:val="nil"/>
              <w:bottom w:val="nil"/>
              <w:right w:val="nil"/>
            </w:tcBorders>
            <w:shd w:val="clear" w:color="auto" w:fill="auto"/>
            <w:noWrap/>
            <w:vAlign w:val="bottom"/>
            <w:hideMark/>
          </w:tcPr>
          <w:p w14:paraId="73E7F7F9" w14:textId="278ED26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0.028</w:t>
            </w:r>
          </w:p>
        </w:tc>
        <w:tc>
          <w:tcPr>
            <w:tcW w:w="0" w:type="auto"/>
            <w:tcBorders>
              <w:top w:val="nil"/>
              <w:left w:val="nil"/>
              <w:bottom w:val="nil"/>
              <w:right w:val="nil"/>
            </w:tcBorders>
            <w:shd w:val="clear" w:color="auto" w:fill="auto"/>
            <w:noWrap/>
            <w:vAlign w:val="bottom"/>
            <w:hideMark/>
          </w:tcPr>
          <w:p w14:paraId="2520FC3A" w14:textId="6F16B47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0.047</w:t>
            </w:r>
          </w:p>
        </w:tc>
        <w:tc>
          <w:tcPr>
            <w:tcW w:w="0" w:type="auto"/>
            <w:tcBorders>
              <w:top w:val="nil"/>
              <w:left w:val="nil"/>
              <w:bottom w:val="nil"/>
              <w:right w:val="nil"/>
            </w:tcBorders>
            <w:shd w:val="clear" w:color="auto" w:fill="auto"/>
            <w:noWrap/>
            <w:vAlign w:val="bottom"/>
            <w:hideMark/>
          </w:tcPr>
          <w:p w14:paraId="7D78FEC7" w14:textId="73191C4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0.587</w:t>
            </w:r>
          </w:p>
        </w:tc>
        <w:tc>
          <w:tcPr>
            <w:tcW w:w="0" w:type="auto"/>
            <w:tcBorders>
              <w:top w:val="nil"/>
              <w:left w:val="nil"/>
              <w:bottom w:val="nil"/>
              <w:right w:val="single" w:sz="4" w:space="0" w:color="auto"/>
            </w:tcBorders>
            <w:shd w:val="clear" w:color="auto" w:fill="auto"/>
            <w:noWrap/>
            <w:vAlign w:val="bottom"/>
            <w:hideMark/>
          </w:tcPr>
          <w:p w14:paraId="25D323F6" w14:textId="5BCFAAE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00CB3A6D"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0B7ED4DD"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FER</w:t>
            </w:r>
          </w:p>
        </w:tc>
        <w:tc>
          <w:tcPr>
            <w:tcW w:w="0" w:type="auto"/>
            <w:tcBorders>
              <w:top w:val="nil"/>
              <w:left w:val="nil"/>
              <w:bottom w:val="nil"/>
              <w:right w:val="nil"/>
            </w:tcBorders>
            <w:shd w:val="clear" w:color="auto" w:fill="auto"/>
            <w:noWrap/>
            <w:vAlign w:val="bottom"/>
            <w:hideMark/>
          </w:tcPr>
          <w:p w14:paraId="1BB8DD1B" w14:textId="3A4624E1"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0.659</w:t>
            </w:r>
          </w:p>
        </w:tc>
        <w:tc>
          <w:tcPr>
            <w:tcW w:w="0" w:type="auto"/>
            <w:tcBorders>
              <w:top w:val="nil"/>
              <w:left w:val="nil"/>
              <w:bottom w:val="nil"/>
              <w:right w:val="nil"/>
            </w:tcBorders>
            <w:shd w:val="clear" w:color="auto" w:fill="auto"/>
            <w:noWrap/>
            <w:vAlign w:val="bottom"/>
            <w:hideMark/>
          </w:tcPr>
          <w:p w14:paraId="1E071ED7" w14:textId="472EF37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0.061</w:t>
            </w:r>
          </w:p>
        </w:tc>
        <w:tc>
          <w:tcPr>
            <w:tcW w:w="0" w:type="auto"/>
            <w:tcBorders>
              <w:top w:val="nil"/>
              <w:left w:val="nil"/>
              <w:bottom w:val="nil"/>
              <w:right w:val="nil"/>
            </w:tcBorders>
            <w:shd w:val="clear" w:color="auto" w:fill="auto"/>
            <w:noWrap/>
            <w:vAlign w:val="bottom"/>
            <w:hideMark/>
          </w:tcPr>
          <w:p w14:paraId="1236E344" w14:textId="7AC4308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0.051</w:t>
            </w:r>
          </w:p>
        </w:tc>
        <w:tc>
          <w:tcPr>
            <w:tcW w:w="0" w:type="auto"/>
            <w:tcBorders>
              <w:top w:val="nil"/>
              <w:left w:val="nil"/>
              <w:bottom w:val="nil"/>
              <w:right w:val="nil"/>
            </w:tcBorders>
            <w:shd w:val="clear" w:color="auto" w:fill="auto"/>
            <w:noWrap/>
            <w:vAlign w:val="bottom"/>
            <w:hideMark/>
          </w:tcPr>
          <w:p w14:paraId="5EB97447" w14:textId="7ED4FB51"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1.195</w:t>
            </w:r>
          </w:p>
        </w:tc>
        <w:tc>
          <w:tcPr>
            <w:tcW w:w="0" w:type="auto"/>
            <w:tcBorders>
              <w:top w:val="nil"/>
              <w:left w:val="nil"/>
              <w:bottom w:val="nil"/>
              <w:right w:val="single" w:sz="4" w:space="0" w:color="auto"/>
            </w:tcBorders>
            <w:shd w:val="clear" w:color="auto" w:fill="auto"/>
            <w:noWrap/>
            <w:vAlign w:val="bottom"/>
            <w:hideMark/>
          </w:tcPr>
          <w:p w14:paraId="0BAEBA10" w14:textId="46261A7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bottom"/>
            <w:hideMark/>
          </w:tcPr>
          <w:p w14:paraId="4924AB5D" w14:textId="32F1B36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0.156</w:t>
            </w:r>
          </w:p>
        </w:tc>
        <w:tc>
          <w:tcPr>
            <w:tcW w:w="0" w:type="auto"/>
            <w:tcBorders>
              <w:top w:val="nil"/>
              <w:left w:val="nil"/>
              <w:bottom w:val="nil"/>
              <w:right w:val="nil"/>
            </w:tcBorders>
            <w:shd w:val="clear" w:color="auto" w:fill="auto"/>
            <w:noWrap/>
            <w:vAlign w:val="bottom"/>
            <w:hideMark/>
          </w:tcPr>
          <w:p w14:paraId="1ECEE76D" w14:textId="052815D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0.014</w:t>
            </w:r>
          </w:p>
        </w:tc>
        <w:tc>
          <w:tcPr>
            <w:tcW w:w="0" w:type="auto"/>
            <w:tcBorders>
              <w:top w:val="nil"/>
              <w:left w:val="nil"/>
              <w:bottom w:val="nil"/>
              <w:right w:val="nil"/>
            </w:tcBorders>
            <w:shd w:val="clear" w:color="auto" w:fill="auto"/>
            <w:noWrap/>
            <w:vAlign w:val="bottom"/>
            <w:hideMark/>
          </w:tcPr>
          <w:p w14:paraId="029115DF" w14:textId="79074B7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0.035</w:t>
            </w:r>
          </w:p>
        </w:tc>
        <w:tc>
          <w:tcPr>
            <w:tcW w:w="0" w:type="auto"/>
            <w:tcBorders>
              <w:top w:val="nil"/>
              <w:left w:val="nil"/>
              <w:bottom w:val="nil"/>
              <w:right w:val="nil"/>
            </w:tcBorders>
            <w:shd w:val="clear" w:color="auto" w:fill="auto"/>
            <w:noWrap/>
            <w:vAlign w:val="bottom"/>
            <w:hideMark/>
          </w:tcPr>
          <w:p w14:paraId="1300B440" w14:textId="7D4EB77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0.400</w:t>
            </w:r>
          </w:p>
        </w:tc>
        <w:tc>
          <w:tcPr>
            <w:tcW w:w="0" w:type="auto"/>
            <w:tcBorders>
              <w:top w:val="nil"/>
              <w:left w:val="nil"/>
              <w:bottom w:val="nil"/>
              <w:right w:val="single" w:sz="4" w:space="0" w:color="auto"/>
            </w:tcBorders>
            <w:shd w:val="clear" w:color="auto" w:fill="auto"/>
            <w:noWrap/>
            <w:vAlign w:val="bottom"/>
            <w:hideMark/>
          </w:tcPr>
          <w:p w14:paraId="1D0FC37C" w14:textId="2ED8561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377EC4E6"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0F8D1AED"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Social</w:t>
            </w:r>
          </w:p>
        </w:tc>
        <w:tc>
          <w:tcPr>
            <w:tcW w:w="0" w:type="auto"/>
            <w:tcBorders>
              <w:top w:val="nil"/>
              <w:left w:val="nil"/>
              <w:bottom w:val="nil"/>
              <w:right w:val="nil"/>
            </w:tcBorders>
            <w:shd w:val="clear" w:color="auto" w:fill="auto"/>
            <w:noWrap/>
            <w:vAlign w:val="bottom"/>
            <w:hideMark/>
          </w:tcPr>
          <w:p w14:paraId="334EB9D6" w14:textId="0F71954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0.462</w:t>
            </w:r>
          </w:p>
        </w:tc>
        <w:tc>
          <w:tcPr>
            <w:tcW w:w="0" w:type="auto"/>
            <w:tcBorders>
              <w:top w:val="nil"/>
              <w:left w:val="nil"/>
              <w:bottom w:val="nil"/>
              <w:right w:val="nil"/>
            </w:tcBorders>
            <w:shd w:val="clear" w:color="auto" w:fill="auto"/>
            <w:noWrap/>
            <w:vAlign w:val="bottom"/>
            <w:hideMark/>
          </w:tcPr>
          <w:p w14:paraId="6E3C0D82" w14:textId="2F85B1D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0.037</w:t>
            </w:r>
          </w:p>
        </w:tc>
        <w:tc>
          <w:tcPr>
            <w:tcW w:w="0" w:type="auto"/>
            <w:tcBorders>
              <w:top w:val="nil"/>
              <w:left w:val="nil"/>
              <w:bottom w:val="nil"/>
              <w:right w:val="nil"/>
            </w:tcBorders>
            <w:shd w:val="clear" w:color="auto" w:fill="auto"/>
            <w:noWrap/>
            <w:vAlign w:val="bottom"/>
            <w:hideMark/>
          </w:tcPr>
          <w:p w14:paraId="10DF36B8" w14:textId="3F114C3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0.045</w:t>
            </w:r>
          </w:p>
        </w:tc>
        <w:tc>
          <w:tcPr>
            <w:tcW w:w="0" w:type="auto"/>
            <w:tcBorders>
              <w:top w:val="nil"/>
              <w:left w:val="nil"/>
              <w:bottom w:val="nil"/>
              <w:right w:val="nil"/>
            </w:tcBorders>
            <w:shd w:val="clear" w:color="auto" w:fill="auto"/>
            <w:noWrap/>
            <w:vAlign w:val="bottom"/>
            <w:hideMark/>
          </w:tcPr>
          <w:p w14:paraId="5E42DDB9" w14:textId="755F6E7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0.819</w:t>
            </w:r>
          </w:p>
        </w:tc>
        <w:tc>
          <w:tcPr>
            <w:tcW w:w="0" w:type="auto"/>
            <w:tcBorders>
              <w:top w:val="nil"/>
              <w:left w:val="nil"/>
              <w:bottom w:val="nil"/>
              <w:right w:val="single" w:sz="4" w:space="0" w:color="auto"/>
            </w:tcBorders>
            <w:shd w:val="clear" w:color="auto" w:fill="auto"/>
            <w:noWrap/>
            <w:vAlign w:val="bottom"/>
            <w:hideMark/>
          </w:tcPr>
          <w:p w14:paraId="4640FAD7" w14:textId="2426AD1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bottom"/>
            <w:hideMark/>
          </w:tcPr>
          <w:p w14:paraId="45E3F4E1" w14:textId="326EDAE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0.155</w:t>
            </w:r>
          </w:p>
        </w:tc>
        <w:tc>
          <w:tcPr>
            <w:tcW w:w="0" w:type="auto"/>
            <w:tcBorders>
              <w:top w:val="nil"/>
              <w:left w:val="nil"/>
              <w:bottom w:val="nil"/>
              <w:right w:val="nil"/>
            </w:tcBorders>
            <w:shd w:val="clear" w:color="auto" w:fill="auto"/>
            <w:noWrap/>
            <w:vAlign w:val="bottom"/>
            <w:hideMark/>
          </w:tcPr>
          <w:p w14:paraId="55362F5B" w14:textId="07F6FC0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0.013</w:t>
            </w:r>
          </w:p>
        </w:tc>
        <w:tc>
          <w:tcPr>
            <w:tcW w:w="0" w:type="auto"/>
            <w:tcBorders>
              <w:top w:val="nil"/>
              <w:left w:val="nil"/>
              <w:bottom w:val="nil"/>
              <w:right w:val="nil"/>
            </w:tcBorders>
            <w:shd w:val="clear" w:color="auto" w:fill="auto"/>
            <w:noWrap/>
            <w:vAlign w:val="bottom"/>
            <w:hideMark/>
          </w:tcPr>
          <w:p w14:paraId="1AC3AB2D" w14:textId="14F1BF9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0.033</w:t>
            </w:r>
          </w:p>
        </w:tc>
        <w:tc>
          <w:tcPr>
            <w:tcW w:w="0" w:type="auto"/>
            <w:tcBorders>
              <w:top w:val="nil"/>
              <w:left w:val="nil"/>
              <w:bottom w:val="nil"/>
              <w:right w:val="nil"/>
            </w:tcBorders>
            <w:shd w:val="clear" w:color="auto" w:fill="auto"/>
            <w:noWrap/>
            <w:vAlign w:val="bottom"/>
            <w:hideMark/>
          </w:tcPr>
          <w:p w14:paraId="5F8A8D26" w14:textId="2DE0C35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0.398</w:t>
            </w:r>
          </w:p>
        </w:tc>
        <w:tc>
          <w:tcPr>
            <w:tcW w:w="0" w:type="auto"/>
            <w:tcBorders>
              <w:top w:val="nil"/>
              <w:left w:val="nil"/>
              <w:bottom w:val="nil"/>
              <w:right w:val="single" w:sz="4" w:space="0" w:color="auto"/>
            </w:tcBorders>
            <w:shd w:val="clear" w:color="auto" w:fill="auto"/>
            <w:noWrap/>
            <w:vAlign w:val="bottom"/>
            <w:hideMark/>
          </w:tcPr>
          <w:p w14:paraId="6155E6A9" w14:textId="12726AB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31719D3A"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15548DCA"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HC</w:t>
            </w:r>
          </w:p>
        </w:tc>
        <w:tc>
          <w:tcPr>
            <w:tcW w:w="0" w:type="auto"/>
            <w:tcBorders>
              <w:top w:val="nil"/>
              <w:left w:val="nil"/>
              <w:bottom w:val="nil"/>
              <w:right w:val="nil"/>
            </w:tcBorders>
            <w:shd w:val="clear" w:color="auto" w:fill="auto"/>
            <w:noWrap/>
            <w:vAlign w:val="bottom"/>
            <w:hideMark/>
          </w:tcPr>
          <w:p w14:paraId="67D036E0" w14:textId="1634639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0.146</w:t>
            </w:r>
          </w:p>
        </w:tc>
        <w:tc>
          <w:tcPr>
            <w:tcW w:w="0" w:type="auto"/>
            <w:tcBorders>
              <w:top w:val="nil"/>
              <w:left w:val="nil"/>
              <w:bottom w:val="nil"/>
              <w:right w:val="nil"/>
            </w:tcBorders>
            <w:shd w:val="clear" w:color="auto" w:fill="auto"/>
            <w:noWrap/>
            <w:vAlign w:val="bottom"/>
            <w:hideMark/>
          </w:tcPr>
          <w:p w14:paraId="39D62DEE" w14:textId="1F1F63AF" w:rsidR="0094660A" w:rsidRPr="00FB1CC6" w:rsidRDefault="00BF1512"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0.008</w:t>
            </w:r>
          </w:p>
        </w:tc>
        <w:tc>
          <w:tcPr>
            <w:tcW w:w="0" w:type="auto"/>
            <w:tcBorders>
              <w:top w:val="nil"/>
              <w:left w:val="nil"/>
              <w:bottom w:val="nil"/>
              <w:right w:val="nil"/>
            </w:tcBorders>
            <w:shd w:val="clear" w:color="auto" w:fill="auto"/>
            <w:noWrap/>
            <w:vAlign w:val="bottom"/>
            <w:hideMark/>
          </w:tcPr>
          <w:p w14:paraId="68ACD548" w14:textId="1189266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0.023</w:t>
            </w:r>
          </w:p>
        </w:tc>
        <w:tc>
          <w:tcPr>
            <w:tcW w:w="0" w:type="auto"/>
            <w:tcBorders>
              <w:top w:val="nil"/>
              <w:left w:val="nil"/>
              <w:bottom w:val="nil"/>
              <w:right w:val="nil"/>
            </w:tcBorders>
            <w:shd w:val="clear" w:color="auto" w:fill="auto"/>
            <w:noWrap/>
            <w:vAlign w:val="bottom"/>
            <w:hideMark/>
          </w:tcPr>
          <w:p w14:paraId="497F127B" w14:textId="1240028D" w:rsidR="0094660A" w:rsidRPr="00FB1CC6" w:rsidRDefault="00BF1512"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0.356</w:t>
            </w:r>
          </w:p>
        </w:tc>
        <w:tc>
          <w:tcPr>
            <w:tcW w:w="0" w:type="auto"/>
            <w:tcBorders>
              <w:top w:val="nil"/>
              <w:left w:val="nil"/>
              <w:bottom w:val="nil"/>
              <w:right w:val="single" w:sz="4" w:space="0" w:color="auto"/>
            </w:tcBorders>
            <w:shd w:val="clear" w:color="auto" w:fill="auto"/>
            <w:noWrap/>
            <w:vAlign w:val="bottom"/>
            <w:hideMark/>
          </w:tcPr>
          <w:p w14:paraId="2AF4E508" w14:textId="5FB7F54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10033069" w14:textId="29849AFE"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0.034</w:t>
            </w:r>
          </w:p>
        </w:tc>
        <w:tc>
          <w:tcPr>
            <w:tcW w:w="0" w:type="auto"/>
            <w:tcBorders>
              <w:top w:val="nil"/>
              <w:left w:val="nil"/>
              <w:bottom w:val="nil"/>
              <w:right w:val="nil"/>
            </w:tcBorders>
            <w:shd w:val="clear" w:color="auto" w:fill="auto"/>
            <w:noWrap/>
            <w:vAlign w:val="bottom"/>
            <w:hideMark/>
          </w:tcPr>
          <w:p w14:paraId="6564F114" w14:textId="3CAE83C2" w:rsidR="0094660A" w:rsidRPr="00FB1CC6" w:rsidRDefault="00BF1512"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0.002</w:t>
            </w:r>
          </w:p>
        </w:tc>
        <w:tc>
          <w:tcPr>
            <w:tcW w:w="0" w:type="auto"/>
            <w:tcBorders>
              <w:top w:val="nil"/>
              <w:left w:val="nil"/>
              <w:bottom w:val="nil"/>
              <w:right w:val="nil"/>
            </w:tcBorders>
            <w:shd w:val="clear" w:color="auto" w:fill="auto"/>
            <w:noWrap/>
            <w:vAlign w:val="bottom"/>
            <w:hideMark/>
          </w:tcPr>
          <w:p w14:paraId="6C816A4C" w14:textId="1BE44AE1"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0.012</w:t>
            </w:r>
          </w:p>
        </w:tc>
        <w:tc>
          <w:tcPr>
            <w:tcW w:w="0" w:type="auto"/>
            <w:tcBorders>
              <w:top w:val="nil"/>
              <w:left w:val="nil"/>
              <w:bottom w:val="nil"/>
              <w:right w:val="nil"/>
            </w:tcBorders>
            <w:shd w:val="clear" w:color="auto" w:fill="auto"/>
            <w:noWrap/>
            <w:vAlign w:val="bottom"/>
            <w:hideMark/>
          </w:tcPr>
          <w:p w14:paraId="3BD7E43D" w14:textId="0E018D96" w:rsidR="0094660A" w:rsidRPr="00FB1CC6" w:rsidRDefault="00BF1512"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0.166</w:t>
            </w:r>
          </w:p>
        </w:tc>
        <w:tc>
          <w:tcPr>
            <w:tcW w:w="0" w:type="auto"/>
            <w:tcBorders>
              <w:top w:val="nil"/>
              <w:left w:val="nil"/>
              <w:bottom w:val="nil"/>
              <w:right w:val="single" w:sz="4" w:space="0" w:color="auto"/>
            </w:tcBorders>
            <w:shd w:val="clear" w:color="auto" w:fill="auto"/>
            <w:noWrap/>
            <w:vAlign w:val="bottom"/>
            <w:hideMark/>
          </w:tcPr>
          <w:p w14:paraId="645BD119" w14:textId="3DC341D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53EB7A5C"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6EA9782F"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Temp</w:t>
            </w:r>
          </w:p>
        </w:tc>
        <w:tc>
          <w:tcPr>
            <w:tcW w:w="0" w:type="auto"/>
            <w:tcBorders>
              <w:top w:val="nil"/>
              <w:left w:val="nil"/>
              <w:bottom w:val="nil"/>
              <w:right w:val="nil"/>
            </w:tcBorders>
            <w:shd w:val="clear" w:color="auto" w:fill="auto"/>
            <w:noWrap/>
            <w:vAlign w:val="bottom"/>
            <w:hideMark/>
          </w:tcPr>
          <w:p w14:paraId="7674932A" w14:textId="6B6528E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0.072</w:t>
            </w:r>
          </w:p>
        </w:tc>
        <w:tc>
          <w:tcPr>
            <w:tcW w:w="0" w:type="auto"/>
            <w:tcBorders>
              <w:top w:val="nil"/>
              <w:left w:val="nil"/>
              <w:bottom w:val="nil"/>
              <w:right w:val="nil"/>
            </w:tcBorders>
            <w:shd w:val="clear" w:color="auto" w:fill="auto"/>
            <w:noWrap/>
            <w:vAlign w:val="bottom"/>
            <w:hideMark/>
          </w:tcPr>
          <w:p w14:paraId="713EA844" w14:textId="6CA15A61" w:rsidR="0094660A" w:rsidRPr="00FB1CC6" w:rsidRDefault="00BF1512"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bottom"/>
            <w:hideMark/>
          </w:tcPr>
          <w:p w14:paraId="0BCA3C35" w14:textId="5246B6C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0.014</w:t>
            </w:r>
          </w:p>
        </w:tc>
        <w:tc>
          <w:tcPr>
            <w:tcW w:w="0" w:type="auto"/>
            <w:tcBorders>
              <w:top w:val="nil"/>
              <w:left w:val="nil"/>
              <w:bottom w:val="nil"/>
              <w:right w:val="nil"/>
            </w:tcBorders>
            <w:shd w:val="clear" w:color="auto" w:fill="auto"/>
            <w:noWrap/>
            <w:vAlign w:val="bottom"/>
            <w:hideMark/>
          </w:tcPr>
          <w:p w14:paraId="68746856" w14:textId="05151F7F" w:rsidR="0094660A" w:rsidRPr="00FB1CC6" w:rsidRDefault="00BF1512"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0.219</w:t>
            </w:r>
          </w:p>
        </w:tc>
        <w:tc>
          <w:tcPr>
            <w:tcW w:w="0" w:type="auto"/>
            <w:tcBorders>
              <w:top w:val="nil"/>
              <w:left w:val="nil"/>
              <w:bottom w:val="nil"/>
              <w:right w:val="single" w:sz="4" w:space="0" w:color="auto"/>
            </w:tcBorders>
            <w:shd w:val="clear" w:color="auto" w:fill="auto"/>
            <w:noWrap/>
            <w:vAlign w:val="bottom"/>
            <w:hideMark/>
          </w:tcPr>
          <w:p w14:paraId="54D39617" w14:textId="1EE8D59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5431CAF1" w14:textId="5BAB096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0.014</w:t>
            </w:r>
          </w:p>
        </w:tc>
        <w:tc>
          <w:tcPr>
            <w:tcW w:w="0" w:type="auto"/>
            <w:tcBorders>
              <w:top w:val="nil"/>
              <w:left w:val="nil"/>
              <w:bottom w:val="nil"/>
              <w:right w:val="nil"/>
            </w:tcBorders>
            <w:shd w:val="clear" w:color="auto" w:fill="auto"/>
            <w:noWrap/>
            <w:vAlign w:val="bottom"/>
            <w:hideMark/>
          </w:tcPr>
          <w:p w14:paraId="1543708C" w14:textId="3C4824E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bottom"/>
            <w:hideMark/>
          </w:tcPr>
          <w:p w14:paraId="57415B0A" w14:textId="748AA55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0.006</w:t>
            </w:r>
          </w:p>
        </w:tc>
        <w:tc>
          <w:tcPr>
            <w:tcW w:w="0" w:type="auto"/>
            <w:tcBorders>
              <w:top w:val="nil"/>
              <w:left w:val="nil"/>
              <w:bottom w:val="nil"/>
              <w:right w:val="nil"/>
            </w:tcBorders>
            <w:shd w:val="clear" w:color="auto" w:fill="auto"/>
            <w:noWrap/>
            <w:vAlign w:val="bottom"/>
            <w:hideMark/>
          </w:tcPr>
          <w:p w14:paraId="014E609C" w14:textId="65511EA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0.095</w:t>
            </w:r>
          </w:p>
        </w:tc>
        <w:tc>
          <w:tcPr>
            <w:tcW w:w="0" w:type="auto"/>
            <w:tcBorders>
              <w:top w:val="nil"/>
              <w:left w:val="nil"/>
              <w:bottom w:val="nil"/>
              <w:right w:val="single" w:sz="4" w:space="0" w:color="auto"/>
            </w:tcBorders>
            <w:shd w:val="clear" w:color="auto" w:fill="auto"/>
            <w:noWrap/>
            <w:vAlign w:val="bottom"/>
            <w:hideMark/>
          </w:tcPr>
          <w:p w14:paraId="36DCE935" w14:textId="6228696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48D4CA9D"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0BC1F424"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Corruption</w:t>
            </w:r>
          </w:p>
        </w:tc>
        <w:tc>
          <w:tcPr>
            <w:tcW w:w="0" w:type="auto"/>
            <w:tcBorders>
              <w:top w:val="nil"/>
              <w:left w:val="nil"/>
              <w:bottom w:val="nil"/>
              <w:right w:val="nil"/>
            </w:tcBorders>
            <w:shd w:val="clear" w:color="auto" w:fill="auto"/>
            <w:noWrap/>
            <w:vAlign w:val="bottom"/>
            <w:hideMark/>
          </w:tcPr>
          <w:p w14:paraId="2ABFBEF4" w14:textId="60D260EE"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0.058</w:t>
            </w:r>
          </w:p>
        </w:tc>
        <w:tc>
          <w:tcPr>
            <w:tcW w:w="0" w:type="auto"/>
            <w:tcBorders>
              <w:top w:val="nil"/>
              <w:left w:val="nil"/>
              <w:bottom w:val="nil"/>
              <w:right w:val="nil"/>
            </w:tcBorders>
            <w:shd w:val="clear" w:color="auto" w:fill="auto"/>
            <w:noWrap/>
            <w:vAlign w:val="bottom"/>
            <w:hideMark/>
          </w:tcPr>
          <w:p w14:paraId="190D611F" w14:textId="26C7DF5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0.002</w:t>
            </w:r>
          </w:p>
        </w:tc>
        <w:tc>
          <w:tcPr>
            <w:tcW w:w="0" w:type="auto"/>
            <w:tcBorders>
              <w:top w:val="nil"/>
              <w:left w:val="nil"/>
              <w:bottom w:val="nil"/>
              <w:right w:val="nil"/>
            </w:tcBorders>
            <w:shd w:val="clear" w:color="auto" w:fill="auto"/>
            <w:noWrap/>
            <w:vAlign w:val="bottom"/>
            <w:hideMark/>
          </w:tcPr>
          <w:p w14:paraId="3153AADE" w14:textId="3CE2E9A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0.012</w:t>
            </w:r>
          </w:p>
        </w:tc>
        <w:tc>
          <w:tcPr>
            <w:tcW w:w="0" w:type="auto"/>
            <w:tcBorders>
              <w:top w:val="nil"/>
              <w:left w:val="nil"/>
              <w:bottom w:val="nil"/>
              <w:right w:val="nil"/>
            </w:tcBorders>
            <w:shd w:val="clear" w:color="auto" w:fill="auto"/>
            <w:noWrap/>
            <w:vAlign w:val="bottom"/>
            <w:hideMark/>
          </w:tcPr>
          <w:p w14:paraId="71CEE0DC" w14:textId="471646E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0.184</w:t>
            </w:r>
          </w:p>
        </w:tc>
        <w:tc>
          <w:tcPr>
            <w:tcW w:w="0" w:type="auto"/>
            <w:tcBorders>
              <w:top w:val="nil"/>
              <w:left w:val="nil"/>
              <w:bottom w:val="nil"/>
              <w:right w:val="single" w:sz="4" w:space="0" w:color="auto"/>
            </w:tcBorders>
            <w:shd w:val="clear" w:color="auto" w:fill="auto"/>
            <w:noWrap/>
            <w:vAlign w:val="bottom"/>
            <w:hideMark/>
          </w:tcPr>
          <w:p w14:paraId="28954C70" w14:textId="33268D51"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bottom"/>
            <w:hideMark/>
          </w:tcPr>
          <w:p w14:paraId="02A2298D" w14:textId="78E6199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0.010</w:t>
            </w:r>
          </w:p>
        </w:tc>
        <w:tc>
          <w:tcPr>
            <w:tcW w:w="0" w:type="auto"/>
            <w:tcBorders>
              <w:top w:val="nil"/>
              <w:left w:val="nil"/>
              <w:bottom w:val="nil"/>
              <w:right w:val="nil"/>
            </w:tcBorders>
            <w:shd w:val="clear" w:color="auto" w:fill="auto"/>
            <w:noWrap/>
            <w:vAlign w:val="bottom"/>
            <w:hideMark/>
          </w:tcPr>
          <w:p w14:paraId="2220B6EE" w14:textId="34A6538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5C167E7C" w14:textId="7EAFFEF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65FF4A77" w14:textId="1666001D" w:rsidR="0094660A" w:rsidRPr="00FB1CC6" w:rsidRDefault="00BF1512"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0.073</w:t>
            </w:r>
          </w:p>
        </w:tc>
        <w:tc>
          <w:tcPr>
            <w:tcW w:w="0" w:type="auto"/>
            <w:tcBorders>
              <w:top w:val="nil"/>
              <w:left w:val="nil"/>
              <w:bottom w:val="nil"/>
              <w:right w:val="single" w:sz="4" w:space="0" w:color="auto"/>
            </w:tcBorders>
            <w:shd w:val="clear" w:color="auto" w:fill="auto"/>
            <w:noWrap/>
            <w:vAlign w:val="bottom"/>
            <w:hideMark/>
          </w:tcPr>
          <w:p w14:paraId="0DD894E5" w14:textId="1A94AD9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4448A567"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266DD66F" w14:textId="77777777" w:rsidR="0094660A" w:rsidRPr="00FB1CC6" w:rsidRDefault="0094660A" w:rsidP="0094660A">
            <w:pPr>
              <w:jc w:val="center"/>
              <w:rPr>
                <w:i/>
                <w:iCs/>
                <w:color w:val="000000" w:themeColor="text1"/>
                <w:sz w:val="20"/>
                <w:szCs w:val="20"/>
                <w:lang w:val="en-GB"/>
              </w:rPr>
            </w:pPr>
            <w:proofErr w:type="spellStart"/>
            <w:r w:rsidRPr="00FB1CC6">
              <w:rPr>
                <w:i/>
                <w:iCs/>
                <w:color w:val="000000" w:themeColor="text1"/>
                <w:sz w:val="20"/>
                <w:szCs w:val="20"/>
                <w:lang w:val="en-GB"/>
              </w:rPr>
              <w:t>Unempl</w:t>
            </w:r>
            <w:proofErr w:type="spellEnd"/>
          </w:p>
        </w:tc>
        <w:tc>
          <w:tcPr>
            <w:tcW w:w="0" w:type="auto"/>
            <w:tcBorders>
              <w:top w:val="nil"/>
              <w:left w:val="nil"/>
              <w:bottom w:val="nil"/>
              <w:right w:val="nil"/>
            </w:tcBorders>
            <w:shd w:val="clear" w:color="auto" w:fill="auto"/>
            <w:noWrap/>
            <w:vAlign w:val="bottom"/>
            <w:hideMark/>
          </w:tcPr>
          <w:p w14:paraId="5EC81B4B" w14:textId="5C938C0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0.047</w:t>
            </w:r>
          </w:p>
        </w:tc>
        <w:tc>
          <w:tcPr>
            <w:tcW w:w="0" w:type="auto"/>
            <w:tcBorders>
              <w:top w:val="nil"/>
              <w:left w:val="nil"/>
              <w:bottom w:val="nil"/>
              <w:right w:val="nil"/>
            </w:tcBorders>
            <w:shd w:val="clear" w:color="auto" w:fill="auto"/>
            <w:noWrap/>
            <w:vAlign w:val="bottom"/>
            <w:hideMark/>
          </w:tcPr>
          <w:p w14:paraId="3DCBE436" w14:textId="379D045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bottom"/>
            <w:hideMark/>
          </w:tcPr>
          <w:p w14:paraId="51FECEE5" w14:textId="5FBDE7B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0.009</w:t>
            </w:r>
          </w:p>
        </w:tc>
        <w:tc>
          <w:tcPr>
            <w:tcW w:w="0" w:type="auto"/>
            <w:tcBorders>
              <w:top w:val="nil"/>
              <w:left w:val="nil"/>
              <w:bottom w:val="nil"/>
              <w:right w:val="nil"/>
            </w:tcBorders>
            <w:shd w:val="clear" w:color="auto" w:fill="auto"/>
            <w:noWrap/>
            <w:vAlign w:val="bottom"/>
            <w:hideMark/>
          </w:tcPr>
          <w:p w14:paraId="37541AE2" w14:textId="1AF1EA3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0.146</w:t>
            </w:r>
          </w:p>
        </w:tc>
        <w:tc>
          <w:tcPr>
            <w:tcW w:w="0" w:type="auto"/>
            <w:tcBorders>
              <w:top w:val="nil"/>
              <w:left w:val="nil"/>
              <w:bottom w:val="nil"/>
              <w:right w:val="single" w:sz="4" w:space="0" w:color="auto"/>
            </w:tcBorders>
            <w:shd w:val="clear" w:color="auto" w:fill="auto"/>
            <w:noWrap/>
            <w:vAlign w:val="bottom"/>
            <w:hideMark/>
          </w:tcPr>
          <w:p w14:paraId="309814F6" w14:textId="47E9F27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bottom"/>
            <w:hideMark/>
          </w:tcPr>
          <w:p w14:paraId="5568F86F" w14:textId="34DD541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0.009</w:t>
            </w:r>
          </w:p>
        </w:tc>
        <w:tc>
          <w:tcPr>
            <w:tcW w:w="0" w:type="auto"/>
            <w:tcBorders>
              <w:top w:val="nil"/>
              <w:left w:val="nil"/>
              <w:bottom w:val="nil"/>
              <w:right w:val="nil"/>
            </w:tcBorders>
            <w:shd w:val="clear" w:color="auto" w:fill="auto"/>
            <w:noWrap/>
            <w:vAlign w:val="bottom"/>
            <w:hideMark/>
          </w:tcPr>
          <w:p w14:paraId="370F96B6" w14:textId="538DA85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6C159C88" w14:textId="3A8D998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1422F423" w14:textId="2AA094F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0.071</w:t>
            </w:r>
          </w:p>
        </w:tc>
        <w:tc>
          <w:tcPr>
            <w:tcW w:w="0" w:type="auto"/>
            <w:tcBorders>
              <w:top w:val="nil"/>
              <w:left w:val="nil"/>
              <w:bottom w:val="nil"/>
              <w:right w:val="single" w:sz="4" w:space="0" w:color="auto"/>
            </w:tcBorders>
            <w:shd w:val="clear" w:color="auto" w:fill="auto"/>
            <w:noWrap/>
            <w:vAlign w:val="bottom"/>
            <w:hideMark/>
          </w:tcPr>
          <w:p w14:paraId="1BFC9764" w14:textId="2753F6D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66B10764"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31FE4499"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Gini</w:t>
            </w:r>
          </w:p>
        </w:tc>
        <w:tc>
          <w:tcPr>
            <w:tcW w:w="0" w:type="auto"/>
            <w:tcBorders>
              <w:top w:val="nil"/>
              <w:left w:val="nil"/>
              <w:bottom w:val="nil"/>
              <w:right w:val="nil"/>
            </w:tcBorders>
            <w:shd w:val="clear" w:color="auto" w:fill="auto"/>
            <w:noWrap/>
            <w:vAlign w:val="bottom"/>
            <w:hideMark/>
          </w:tcPr>
          <w:p w14:paraId="029A75CE" w14:textId="7CA9E58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0.046</w:t>
            </w:r>
          </w:p>
        </w:tc>
        <w:tc>
          <w:tcPr>
            <w:tcW w:w="0" w:type="auto"/>
            <w:tcBorders>
              <w:top w:val="nil"/>
              <w:left w:val="nil"/>
              <w:bottom w:val="nil"/>
              <w:right w:val="nil"/>
            </w:tcBorders>
            <w:shd w:val="clear" w:color="auto" w:fill="auto"/>
            <w:noWrap/>
            <w:vAlign w:val="bottom"/>
            <w:hideMark/>
          </w:tcPr>
          <w:p w14:paraId="7AA6199A" w14:textId="621F1C1E" w:rsidR="0094660A" w:rsidRPr="00FB1CC6" w:rsidRDefault="00BF1512"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bottom"/>
            <w:hideMark/>
          </w:tcPr>
          <w:p w14:paraId="51312ADF" w14:textId="61C184E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0.009</w:t>
            </w:r>
          </w:p>
        </w:tc>
        <w:tc>
          <w:tcPr>
            <w:tcW w:w="0" w:type="auto"/>
            <w:tcBorders>
              <w:top w:val="nil"/>
              <w:left w:val="nil"/>
              <w:bottom w:val="nil"/>
              <w:right w:val="nil"/>
            </w:tcBorders>
            <w:shd w:val="clear" w:color="auto" w:fill="auto"/>
            <w:noWrap/>
            <w:vAlign w:val="bottom"/>
            <w:hideMark/>
          </w:tcPr>
          <w:p w14:paraId="66469C94" w14:textId="5E86A4F5" w:rsidR="0094660A" w:rsidRPr="00FB1CC6" w:rsidRDefault="00BF1512"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0.149</w:t>
            </w:r>
          </w:p>
        </w:tc>
        <w:tc>
          <w:tcPr>
            <w:tcW w:w="0" w:type="auto"/>
            <w:tcBorders>
              <w:top w:val="nil"/>
              <w:left w:val="nil"/>
              <w:bottom w:val="nil"/>
              <w:right w:val="single" w:sz="4" w:space="0" w:color="auto"/>
            </w:tcBorders>
            <w:shd w:val="clear" w:color="auto" w:fill="auto"/>
            <w:noWrap/>
            <w:vAlign w:val="bottom"/>
            <w:hideMark/>
          </w:tcPr>
          <w:p w14:paraId="3DF1C55D" w14:textId="399A6C4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7F2D5454" w14:textId="580CAF7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0.009</w:t>
            </w:r>
          </w:p>
        </w:tc>
        <w:tc>
          <w:tcPr>
            <w:tcW w:w="0" w:type="auto"/>
            <w:tcBorders>
              <w:top w:val="nil"/>
              <w:left w:val="nil"/>
              <w:bottom w:val="nil"/>
              <w:right w:val="nil"/>
            </w:tcBorders>
            <w:shd w:val="clear" w:color="auto" w:fill="auto"/>
            <w:noWrap/>
            <w:vAlign w:val="bottom"/>
            <w:hideMark/>
          </w:tcPr>
          <w:p w14:paraId="090908AA" w14:textId="04402C0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3A9E15D5" w14:textId="0687452E"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0.004</w:t>
            </w:r>
          </w:p>
        </w:tc>
        <w:tc>
          <w:tcPr>
            <w:tcW w:w="0" w:type="auto"/>
            <w:tcBorders>
              <w:top w:val="nil"/>
              <w:left w:val="nil"/>
              <w:bottom w:val="nil"/>
              <w:right w:val="nil"/>
            </w:tcBorders>
            <w:shd w:val="clear" w:color="auto" w:fill="auto"/>
            <w:noWrap/>
            <w:vAlign w:val="bottom"/>
            <w:hideMark/>
          </w:tcPr>
          <w:p w14:paraId="5DB86F6F" w14:textId="6E7320B8" w:rsidR="0094660A" w:rsidRPr="00FB1CC6" w:rsidRDefault="00BF1512"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0.066</w:t>
            </w:r>
          </w:p>
        </w:tc>
        <w:tc>
          <w:tcPr>
            <w:tcW w:w="0" w:type="auto"/>
            <w:tcBorders>
              <w:top w:val="nil"/>
              <w:left w:val="nil"/>
              <w:bottom w:val="nil"/>
              <w:right w:val="single" w:sz="4" w:space="0" w:color="auto"/>
            </w:tcBorders>
            <w:shd w:val="clear" w:color="auto" w:fill="auto"/>
            <w:noWrap/>
            <w:vAlign w:val="bottom"/>
            <w:hideMark/>
          </w:tcPr>
          <w:p w14:paraId="0797D41D" w14:textId="5F9DD40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773D54E0"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307583A3"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Tax</w:t>
            </w:r>
          </w:p>
        </w:tc>
        <w:tc>
          <w:tcPr>
            <w:tcW w:w="0" w:type="auto"/>
            <w:tcBorders>
              <w:top w:val="nil"/>
              <w:left w:val="nil"/>
              <w:bottom w:val="nil"/>
              <w:right w:val="nil"/>
            </w:tcBorders>
            <w:shd w:val="clear" w:color="auto" w:fill="auto"/>
            <w:noWrap/>
            <w:vAlign w:val="bottom"/>
            <w:hideMark/>
          </w:tcPr>
          <w:p w14:paraId="2747C4CE" w14:textId="5CD1225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0.044</w:t>
            </w:r>
          </w:p>
        </w:tc>
        <w:tc>
          <w:tcPr>
            <w:tcW w:w="0" w:type="auto"/>
            <w:tcBorders>
              <w:top w:val="nil"/>
              <w:left w:val="nil"/>
              <w:bottom w:val="nil"/>
              <w:right w:val="nil"/>
            </w:tcBorders>
            <w:shd w:val="clear" w:color="auto" w:fill="auto"/>
            <w:noWrap/>
            <w:vAlign w:val="bottom"/>
            <w:hideMark/>
          </w:tcPr>
          <w:p w14:paraId="0755DC58" w14:textId="0C4F447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bottom"/>
            <w:hideMark/>
          </w:tcPr>
          <w:p w14:paraId="03F2D6B7" w14:textId="1A13C6B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0.009</w:t>
            </w:r>
          </w:p>
        </w:tc>
        <w:tc>
          <w:tcPr>
            <w:tcW w:w="0" w:type="auto"/>
            <w:tcBorders>
              <w:top w:val="nil"/>
              <w:left w:val="nil"/>
              <w:bottom w:val="nil"/>
              <w:right w:val="nil"/>
            </w:tcBorders>
            <w:shd w:val="clear" w:color="auto" w:fill="auto"/>
            <w:noWrap/>
            <w:vAlign w:val="bottom"/>
            <w:hideMark/>
          </w:tcPr>
          <w:p w14:paraId="1623ED8B" w14:textId="4719ABA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0.137</w:t>
            </w:r>
          </w:p>
        </w:tc>
        <w:tc>
          <w:tcPr>
            <w:tcW w:w="0" w:type="auto"/>
            <w:tcBorders>
              <w:top w:val="nil"/>
              <w:left w:val="nil"/>
              <w:bottom w:val="nil"/>
              <w:right w:val="single" w:sz="4" w:space="0" w:color="auto"/>
            </w:tcBorders>
            <w:shd w:val="clear" w:color="auto" w:fill="auto"/>
            <w:noWrap/>
            <w:vAlign w:val="bottom"/>
            <w:hideMark/>
          </w:tcPr>
          <w:p w14:paraId="7B5CB6C6" w14:textId="7A76549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bottom"/>
            <w:hideMark/>
          </w:tcPr>
          <w:p w14:paraId="2EDCBC7F" w14:textId="70ACF85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0.006</w:t>
            </w:r>
          </w:p>
        </w:tc>
        <w:tc>
          <w:tcPr>
            <w:tcW w:w="0" w:type="auto"/>
            <w:tcBorders>
              <w:top w:val="nil"/>
              <w:left w:val="nil"/>
              <w:bottom w:val="nil"/>
              <w:right w:val="nil"/>
            </w:tcBorders>
            <w:shd w:val="clear" w:color="auto" w:fill="auto"/>
            <w:noWrap/>
            <w:vAlign w:val="bottom"/>
            <w:hideMark/>
          </w:tcPr>
          <w:p w14:paraId="653823A2" w14:textId="2664E65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35BBF357" w14:textId="0E28CFE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bottom"/>
            <w:hideMark/>
          </w:tcPr>
          <w:p w14:paraId="06732341" w14:textId="61589DA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0.042</w:t>
            </w:r>
          </w:p>
        </w:tc>
        <w:tc>
          <w:tcPr>
            <w:tcW w:w="0" w:type="auto"/>
            <w:tcBorders>
              <w:top w:val="nil"/>
              <w:left w:val="nil"/>
              <w:bottom w:val="nil"/>
              <w:right w:val="single" w:sz="4" w:space="0" w:color="auto"/>
            </w:tcBorders>
            <w:shd w:val="clear" w:color="auto" w:fill="auto"/>
            <w:noWrap/>
            <w:vAlign w:val="bottom"/>
            <w:hideMark/>
          </w:tcPr>
          <w:p w14:paraId="0A1C3581" w14:textId="44156F3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5554872F"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06EE0C5D"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GOV</w:t>
            </w:r>
          </w:p>
        </w:tc>
        <w:tc>
          <w:tcPr>
            <w:tcW w:w="0" w:type="auto"/>
            <w:tcBorders>
              <w:top w:val="nil"/>
              <w:left w:val="nil"/>
              <w:bottom w:val="nil"/>
              <w:right w:val="nil"/>
            </w:tcBorders>
            <w:shd w:val="clear" w:color="auto" w:fill="auto"/>
            <w:noWrap/>
            <w:vAlign w:val="bottom"/>
            <w:hideMark/>
          </w:tcPr>
          <w:p w14:paraId="755D1057" w14:textId="4E09A43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0.038</w:t>
            </w:r>
          </w:p>
        </w:tc>
        <w:tc>
          <w:tcPr>
            <w:tcW w:w="0" w:type="auto"/>
            <w:tcBorders>
              <w:top w:val="nil"/>
              <w:left w:val="nil"/>
              <w:bottom w:val="nil"/>
              <w:right w:val="nil"/>
            </w:tcBorders>
            <w:shd w:val="clear" w:color="auto" w:fill="auto"/>
            <w:noWrap/>
            <w:vAlign w:val="bottom"/>
            <w:hideMark/>
          </w:tcPr>
          <w:p w14:paraId="0E48E187" w14:textId="51BB2B41" w:rsidR="0094660A" w:rsidRPr="00FB1CC6" w:rsidRDefault="00BF1512"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0.001</w:t>
            </w:r>
          </w:p>
        </w:tc>
        <w:tc>
          <w:tcPr>
            <w:tcW w:w="0" w:type="auto"/>
            <w:tcBorders>
              <w:top w:val="nil"/>
              <w:left w:val="nil"/>
              <w:bottom w:val="nil"/>
              <w:right w:val="nil"/>
            </w:tcBorders>
            <w:shd w:val="clear" w:color="auto" w:fill="auto"/>
            <w:noWrap/>
            <w:vAlign w:val="bottom"/>
            <w:hideMark/>
          </w:tcPr>
          <w:p w14:paraId="1D00BEB4" w14:textId="4D5AB50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0.007</w:t>
            </w:r>
          </w:p>
        </w:tc>
        <w:tc>
          <w:tcPr>
            <w:tcW w:w="0" w:type="auto"/>
            <w:tcBorders>
              <w:top w:val="nil"/>
              <w:left w:val="nil"/>
              <w:bottom w:val="nil"/>
              <w:right w:val="nil"/>
            </w:tcBorders>
            <w:shd w:val="clear" w:color="auto" w:fill="auto"/>
            <w:noWrap/>
            <w:vAlign w:val="bottom"/>
            <w:hideMark/>
          </w:tcPr>
          <w:p w14:paraId="40A0BDE2" w14:textId="1477328F" w:rsidR="0094660A" w:rsidRPr="00FB1CC6" w:rsidRDefault="00BF1512"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0.104</w:t>
            </w:r>
          </w:p>
        </w:tc>
        <w:tc>
          <w:tcPr>
            <w:tcW w:w="0" w:type="auto"/>
            <w:tcBorders>
              <w:top w:val="nil"/>
              <w:left w:val="nil"/>
              <w:bottom w:val="nil"/>
              <w:right w:val="single" w:sz="4" w:space="0" w:color="auto"/>
            </w:tcBorders>
            <w:shd w:val="clear" w:color="auto" w:fill="auto"/>
            <w:noWrap/>
            <w:vAlign w:val="bottom"/>
            <w:hideMark/>
          </w:tcPr>
          <w:p w14:paraId="71A14D4F" w14:textId="0B33D971"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541FB11B" w14:textId="5285629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0.006</w:t>
            </w:r>
          </w:p>
        </w:tc>
        <w:tc>
          <w:tcPr>
            <w:tcW w:w="0" w:type="auto"/>
            <w:tcBorders>
              <w:top w:val="nil"/>
              <w:left w:val="nil"/>
              <w:bottom w:val="nil"/>
              <w:right w:val="nil"/>
            </w:tcBorders>
            <w:shd w:val="clear" w:color="auto" w:fill="auto"/>
            <w:noWrap/>
            <w:vAlign w:val="bottom"/>
            <w:hideMark/>
          </w:tcPr>
          <w:p w14:paraId="5EDA37BE" w14:textId="41A1DF1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7499532E" w14:textId="1C32647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0.003</w:t>
            </w:r>
          </w:p>
        </w:tc>
        <w:tc>
          <w:tcPr>
            <w:tcW w:w="0" w:type="auto"/>
            <w:tcBorders>
              <w:top w:val="nil"/>
              <w:left w:val="nil"/>
              <w:bottom w:val="nil"/>
              <w:right w:val="nil"/>
            </w:tcBorders>
            <w:shd w:val="clear" w:color="auto" w:fill="auto"/>
            <w:noWrap/>
            <w:vAlign w:val="bottom"/>
            <w:hideMark/>
          </w:tcPr>
          <w:p w14:paraId="3918FFC7" w14:textId="3BDB588A" w:rsidR="0094660A" w:rsidRPr="00FB1CC6" w:rsidRDefault="00BF1512" w:rsidP="0094660A">
            <w:pPr>
              <w:jc w:val="center"/>
              <w:rPr>
                <w:color w:val="000000" w:themeColor="text1"/>
                <w:sz w:val="20"/>
                <w:szCs w:val="20"/>
                <w:lang w:val="en-GB"/>
              </w:rPr>
            </w:pPr>
            <w:r w:rsidRPr="00FB1CC6">
              <w:rPr>
                <w:color w:val="000000" w:themeColor="text1"/>
                <w:sz w:val="20"/>
                <w:szCs w:val="20"/>
                <w:lang w:val="en-GB"/>
              </w:rPr>
              <w:t>–</w:t>
            </w:r>
            <w:r w:rsidR="0094660A" w:rsidRPr="00FB1CC6">
              <w:rPr>
                <w:color w:val="000000" w:themeColor="text1"/>
                <w:sz w:val="20"/>
                <w:szCs w:val="20"/>
                <w:lang w:val="en-GB"/>
              </w:rPr>
              <w:t>0.031</w:t>
            </w:r>
          </w:p>
        </w:tc>
        <w:tc>
          <w:tcPr>
            <w:tcW w:w="0" w:type="auto"/>
            <w:tcBorders>
              <w:top w:val="nil"/>
              <w:left w:val="nil"/>
              <w:bottom w:val="nil"/>
              <w:right w:val="single" w:sz="4" w:space="0" w:color="auto"/>
            </w:tcBorders>
            <w:shd w:val="clear" w:color="auto" w:fill="auto"/>
            <w:noWrap/>
            <w:vAlign w:val="bottom"/>
            <w:hideMark/>
          </w:tcPr>
          <w:p w14:paraId="0F1936B5" w14:textId="7F65571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14F7432F"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26D2F037"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B</w:t>
            </w:r>
          </w:p>
        </w:tc>
        <w:tc>
          <w:tcPr>
            <w:tcW w:w="0" w:type="auto"/>
            <w:tcBorders>
              <w:top w:val="nil"/>
              <w:left w:val="nil"/>
              <w:bottom w:val="nil"/>
              <w:right w:val="nil"/>
            </w:tcBorders>
            <w:shd w:val="clear" w:color="auto" w:fill="auto"/>
            <w:noWrap/>
            <w:vAlign w:val="bottom"/>
            <w:hideMark/>
          </w:tcPr>
          <w:p w14:paraId="0556352B" w14:textId="3F8422C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0.031</w:t>
            </w:r>
          </w:p>
        </w:tc>
        <w:tc>
          <w:tcPr>
            <w:tcW w:w="0" w:type="auto"/>
            <w:tcBorders>
              <w:top w:val="nil"/>
              <w:left w:val="nil"/>
              <w:bottom w:val="nil"/>
              <w:right w:val="nil"/>
            </w:tcBorders>
            <w:shd w:val="clear" w:color="auto" w:fill="auto"/>
            <w:noWrap/>
            <w:vAlign w:val="bottom"/>
            <w:hideMark/>
          </w:tcPr>
          <w:p w14:paraId="57425529" w14:textId="7D0ED94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26C9FBFC" w14:textId="7096B2A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2DD4B037" w14:textId="22EED0C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5378F443" w14:textId="35DF1E9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0.907</w:t>
            </w:r>
          </w:p>
        </w:tc>
        <w:tc>
          <w:tcPr>
            <w:tcW w:w="0" w:type="auto"/>
            <w:tcBorders>
              <w:top w:val="nil"/>
              <w:left w:val="nil"/>
              <w:bottom w:val="nil"/>
              <w:right w:val="nil"/>
            </w:tcBorders>
            <w:shd w:val="clear" w:color="auto" w:fill="auto"/>
            <w:noWrap/>
            <w:vAlign w:val="bottom"/>
            <w:hideMark/>
          </w:tcPr>
          <w:p w14:paraId="623F96B7" w14:textId="0CEF368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3C85C54B" w14:textId="559BF9F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72EEADC7" w14:textId="0CE5A85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0.002</w:t>
            </w:r>
          </w:p>
        </w:tc>
        <w:tc>
          <w:tcPr>
            <w:tcW w:w="0" w:type="auto"/>
            <w:tcBorders>
              <w:top w:val="nil"/>
              <w:left w:val="nil"/>
              <w:bottom w:val="nil"/>
              <w:right w:val="nil"/>
            </w:tcBorders>
            <w:shd w:val="clear" w:color="auto" w:fill="auto"/>
            <w:noWrap/>
            <w:vAlign w:val="bottom"/>
            <w:hideMark/>
          </w:tcPr>
          <w:p w14:paraId="498D9BD6" w14:textId="47D6CA9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58A033FD" w14:textId="51CC774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0.401</w:t>
            </w:r>
          </w:p>
        </w:tc>
      </w:tr>
      <w:tr w:rsidR="00E46679" w:rsidRPr="00FB1CC6" w14:paraId="7260B8CC"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6CD9267B"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L</w:t>
            </w:r>
          </w:p>
        </w:tc>
        <w:tc>
          <w:tcPr>
            <w:tcW w:w="0" w:type="auto"/>
            <w:tcBorders>
              <w:top w:val="nil"/>
              <w:left w:val="nil"/>
              <w:bottom w:val="nil"/>
              <w:right w:val="nil"/>
            </w:tcBorders>
            <w:shd w:val="clear" w:color="auto" w:fill="auto"/>
            <w:noWrap/>
            <w:vAlign w:val="bottom"/>
            <w:hideMark/>
          </w:tcPr>
          <w:p w14:paraId="61A636AA" w14:textId="6563933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0.031</w:t>
            </w:r>
          </w:p>
        </w:tc>
        <w:tc>
          <w:tcPr>
            <w:tcW w:w="0" w:type="auto"/>
            <w:tcBorders>
              <w:top w:val="nil"/>
              <w:left w:val="nil"/>
              <w:bottom w:val="nil"/>
              <w:right w:val="nil"/>
            </w:tcBorders>
            <w:shd w:val="clear" w:color="auto" w:fill="auto"/>
            <w:noWrap/>
            <w:vAlign w:val="bottom"/>
            <w:hideMark/>
          </w:tcPr>
          <w:p w14:paraId="408C0CDF" w14:textId="02DAD28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57D69D2E" w14:textId="38BE5DF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5F58C334" w14:textId="45CA999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6B458565" w14:textId="59F8D3C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c>
          <w:tcPr>
            <w:tcW w:w="0" w:type="auto"/>
            <w:tcBorders>
              <w:top w:val="nil"/>
              <w:left w:val="nil"/>
              <w:bottom w:val="nil"/>
              <w:right w:val="nil"/>
            </w:tcBorders>
            <w:shd w:val="clear" w:color="auto" w:fill="auto"/>
            <w:noWrap/>
            <w:vAlign w:val="bottom"/>
            <w:hideMark/>
          </w:tcPr>
          <w:p w14:paraId="651B55EC" w14:textId="1E9959C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64BC1DAB" w14:textId="7E65463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1FCB0848" w14:textId="4F719B0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0.002</w:t>
            </w:r>
          </w:p>
        </w:tc>
        <w:tc>
          <w:tcPr>
            <w:tcW w:w="0" w:type="auto"/>
            <w:tcBorders>
              <w:top w:val="nil"/>
              <w:left w:val="nil"/>
              <w:bottom w:val="nil"/>
              <w:right w:val="nil"/>
            </w:tcBorders>
            <w:shd w:val="clear" w:color="auto" w:fill="auto"/>
            <w:noWrap/>
            <w:vAlign w:val="bottom"/>
            <w:hideMark/>
          </w:tcPr>
          <w:p w14:paraId="4B097FDB" w14:textId="7067529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467ADC42" w14:textId="7581E7C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5D7FC929"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039E6EBD"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MB</w:t>
            </w:r>
          </w:p>
        </w:tc>
        <w:tc>
          <w:tcPr>
            <w:tcW w:w="0" w:type="auto"/>
            <w:tcBorders>
              <w:top w:val="nil"/>
              <w:left w:val="nil"/>
              <w:bottom w:val="nil"/>
              <w:right w:val="nil"/>
            </w:tcBorders>
            <w:shd w:val="clear" w:color="auto" w:fill="auto"/>
            <w:noWrap/>
            <w:vAlign w:val="bottom"/>
            <w:hideMark/>
          </w:tcPr>
          <w:p w14:paraId="700AE940" w14:textId="61DAB5E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0.031</w:t>
            </w:r>
          </w:p>
        </w:tc>
        <w:tc>
          <w:tcPr>
            <w:tcW w:w="0" w:type="auto"/>
            <w:tcBorders>
              <w:top w:val="nil"/>
              <w:left w:val="nil"/>
              <w:bottom w:val="nil"/>
              <w:right w:val="nil"/>
            </w:tcBorders>
            <w:shd w:val="clear" w:color="auto" w:fill="auto"/>
            <w:noWrap/>
            <w:vAlign w:val="bottom"/>
            <w:hideMark/>
          </w:tcPr>
          <w:p w14:paraId="6DA33CF9" w14:textId="10FB15C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2A671F0F" w14:textId="4647A87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511F4D01" w14:textId="554AD84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38D9EEF0" w14:textId="7EC8640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0.811</w:t>
            </w:r>
          </w:p>
        </w:tc>
        <w:tc>
          <w:tcPr>
            <w:tcW w:w="0" w:type="auto"/>
            <w:tcBorders>
              <w:top w:val="nil"/>
              <w:left w:val="nil"/>
              <w:bottom w:val="nil"/>
              <w:right w:val="nil"/>
            </w:tcBorders>
            <w:shd w:val="clear" w:color="auto" w:fill="auto"/>
            <w:noWrap/>
            <w:vAlign w:val="bottom"/>
            <w:hideMark/>
          </w:tcPr>
          <w:p w14:paraId="1BB04348" w14:textId="3FF9EC5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5411EFAE" w14:textId="089A3CD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4F24CDD6" w14:textId="00CE3C1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0.002</w:t>
            </w:r>
          </w:p>
        </w:tc>
        <w:tc>
          <w:tcPr>
            <w:tcW w:w="0" w:type="auto"/>
            <w:tcBorders>
              <w:top w:val="nil"/>
              <w:left w:val="nil"/>
              <w:bottom w:val="nil"/>
              <w:right w:val="nil"/>
            </w:tcBorders>
            <w:shd w:val="clear" w:color="auto" w:fill="auto"/>
            <w:noWrap/>
            <w:vAlign w:val="bottom"/>
            <w:hideMark/>
          </w:tcPr>
          <w:p w14:paraId="51F96C99" w14:textId="19830A5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68C80BF6" w14:textId="22BDF72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6EC82BE1"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0A552036" w14:textId="65218D1F"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OLDE</w:t>
            </w:r>
            <w:r w:rsidR="00A87DB2" w:rsidRPr="00FB1CC6">
              <w:rPr>
                <w:i/>
                <w:iCs/>
                <w:color w:val="000000" w:themeColor="text1"/>
                <w:sz w:val="20"/>
                <w:szCs w:val="20"/>
                <w:lang w:val="en-GB"/>
              </w:rPr>
              <w:t>U</w:t>
            </w:r>
          </w:p>
        </w:tc>
        <w:tc>
          <w:tcPr>
            <w:tcW w:w="0" w:type="auto"/>
            <w:tcBorders>
              <w:top w:val="nil"/>
              <w:left w:val="nil"/>
              <w:bottom w:val="nil"/>
              <w:right w:val="nil"/>
            </w:tcBorders>
            <w:shd w:val="clear" w:color="auto" w:fill="auto"/>
            <w:noWrap/>
            <w:vAlign w:val="bottom"/>
            <w:hideMark/>
          </w:tcPr>
          <w:p w14:paraId="7EC163D2" w14:textId="7B09DE8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0.030</w:t>
            </w:r>
          </w:p>
        </w:tc>
        <w:tc>
          <w:tcPr>
            <w:tcW w:w="0" w:type="auto"/>
            <w:tcBorders>
              <w:top w:val="nil"/>
              <w:left w:val="nil"/>
              <w:bottom w:val="nil"/>
              <w:right w:val="nil"/>
            </w:tcBorders>
            <w:shd w:val="clear" w:color="auto" w:fill="auto"/>
            <w:noWrap/>
            <w:vAlign w:val="bottom"/>
            <w:hideMark/>
          </w:tcPr>
          <w:p w14:paraId="5C1F75EF" w14:textId="7D3968B1"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3DFC3B66" w14:textId="2020F4B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107F8F46" w14:textId="1351F63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08A83465" w14:textId="38D07EE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37EEB081" w14:textId="34971C5E"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5AF605FA" w14:textId="3247E4C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2B501BBE" w14:textId="62C488A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0.002</w:t>
            </w:r>
          </w:p>
        </w:tc>
        <w:tc>
          <w:tcPr>
            <w:tcW w:w="0" w:type="auto"/>
            <w:tcBorders>
              <w:top w:val="nil"/>
              <w:left w:val="nil"/>
              <w:bottom w:val="nil"/>
              <w:right w:val="nil"/>
            </w:tcBorders>
            <w:shd w:val="clear" w:color="auto" w:fill="auto"/>
            <w:noWrap/>
            <w:vAlign w:val="bottom"/>
            <w:hideMark/>
          </w:tcPr>
          <w:p w14:paraId="3B450C49" w14:textId="47FB6D0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62F51233" w14:textId="671EF1B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0.252</w:t>
            </w:r>
          </w:p>
        </w:tc>
      </w:tr>
      <w:tr w:rsidR="00E46679" w:rsidRPr="00FB1CC6" w14:paraId="0DDBFC73"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10485286"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TRANS</w:t>
            </w:r>
          </w:p>
        </w:tc>
        <w:tc>
          <w:tcPr>
            <w:tcW w:w="0" w:type="auto"/>
            <w:tcBorders>
              <w:top w:val="nil"/>
              <w:left w:val="nil"/>
              <w:bottom w:val="nil"/>
              <w:right w:val="nil"/>
            </w:tcBorders>
            <w:shd w:val="clear" w:color="auto" w:fill="auto"/>
            <w:noWrap/>
            <w:vAlign w:val="bottom"/>
            <w:hideMark/>
          </w:tcPr>
          <w:p w14:paraId="419294DA" w14:textId="7A94289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0.030</w:t>
            </w:r>
          </w:p>
        </w:tc>
        <w:tc>
          <w:tcPr>
            <w:tcW w:w="0" w:type="auto"/>
            <w:tcBorders>
              <w:top w:val="nil"/>
              <w:left w:val="nil"/>
              <w:bottom w:val="nil"/>
              <w:right w:val="nil"/>
            </w:tcBorders>
            <w:shd w:val="clear" w:color="auto" w:fill="auto"/>
            <w:noWrap/>
            <w:vAlign w:val="bottom"/>
            <w:hideMark/>
          </w:tcPr>
          <w:p w14:paraId="2F65558C" w14:textId="4877615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5D8FBA58" w14:textId="38B3E05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6DEC9DAE" w14:textId="43E24CB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296A02A4" w14:textId="2AD0AC5E"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62F40CBE" w14:textId="73AA81B1"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4799B395" w14:textId="46E3C48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6E8B3DCF" w14:textId="7D380E0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0.002</w:t>
            </w:r>
          </w:p>
        </w:tc>
        <w:tc>
          <w:tcPr>
            <w:tcW w:w="0" w:type="auto"/>
            <w:tcBorders>
              <w:top w:val="nil"/>
              <w:left w:val="nil"/>
              <w:bottom w:val="nil"/>
              <w:right w:val="nil"/>
            </w:tcBorders>
            <w:shd w:val="clear" w:color="auto" w:fill="auto"/>
            <w:noWrap/>
            <w:vAlign w:val="bottom"/>
            <w:hideMark/>
          </w:tcPr>
          <w:p w14:paraId="6ECF1081" w14:textId="2140F46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18B90AB2" w14:textId="46DA862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0.968</w:t>
            </w:r>
          </w:p>
        </w:tc>
      </w:tr>
      <w:tr w:rsidR="00E46679" w:rsidRPr="00FB1CC6" w14:paraId="58A5F7D0"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4B707A94"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LNDGEO</w:t>
            </w:r>
          </w:p>
        </w:tc>
        <w:tc>
          <w:tcPr>
            <w:tcW w:w="0" w:type="auto"/>
            <w:tcBorders>
              <w:top w:val="nil"/>
              <w:left w:val="nil"/>
              <w:bottom w:val="nil"/>
              <w:right w:val="nil"/>
            </w:tcBorders>
            <w:shd w:val="clear" w:color="auto" w:fill="auto"/>
            <w:noWrap/>
            <w:vAlign w:val="bottom"/>
            <w:hideMark/>
          </w:tcPr>
          <w:p w14:paraId="351B5F73" w14:textId="40DD7D5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0.030</w:t>
            </w:r>
          </w:p>
        </w:tc>
        <w:tc>
          <w:tcPr>
            <w:tcW w:w="0" w:type="auto"/>
            <w:tcBorders>
              <w:top w:val="nil"/>
              <w:left w:val="nil"/>
              <w:bottom w:val="nil"/>
              <w:right w:val="nil"/>
            </w:tcBorders>
            <w:shd w:val="clear" w:color="auto" w:fill="auto"/>
            <w:noWrap/>
            <w:vAlign w:val="bottom"/>
            <w:hideMark/>
          </w:tcPr>
          <w:p w14:paraId="762996E4" w14:textId="17D3E0D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348E9A0C" w14:textId="52C16EC0"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5DB88384" w14:textId="02C05EB6"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0A9A51E6" w14:textId="364B903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0.533</w:t>
            </w:r>
          </w:p>
        </w:tc>
        <w:tc>
          <w:tcPr>
            <w:tcW w:w="0" w:type="auto"/>
            <w:tcBorders>
              <w:top w:val="nil"/>
              <w:left w:val="nil"/>
              <w:bottom w:val="nil"/>
              <w:right w:val="nil"/>
            </w:tcBorders>
            <w:shd w:val="clear" w:color="auto" w:fill="auto"/>
            <w:noWrap/>
            <w:vAlign w:val="bottom"/>
            <w:hideMark/>
          </w:tcPr>
          <w:p w14:paraId="5D448A18" w14:textId="53BFE208"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297294A2" w14:textId="0EEFFAA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2BBCE37E" w14:textId="108DF33B"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0.002</w:t>
            </w:r>
          </w:p>
        </w:tc>
        <w:tc>
          <w:tcPr>
            <w:tcW w:w="0" w:type="auto"/>
            <w:tcBorders>
              <w:top w:val="nil"/>
              <w:left w:val="nil"/>
              <w:bottom w:val="nil"/>
              <w:right w:val="nil"/>
            </w:tcBorders>
            <w:shd w:val="clear" w:color="auto" w:fill="auto"/>
            <w:noWrap/>
            <w:vAlign w:val="bottom"/>
            <w:hideMark/>
          </w:tcPr>
          <w:p w14:paraId="08702E0C" w14:textId="3EEEF715"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52A32A98" w14:textId="6DDA89B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0.997</w:t>
            </w:r>
          </w:p>
        </w:tc>
      </w:tr>
      <w:tr w:rsidR="00E46679" w:rsidRPr="00FB1CC6" w14:paraId="6F2BDA7B" w14:textId="77777777" w:rsidTr="0094660A">
        <w:trPr>
          <w:trHeight w:val="260"/>
          <w:jc w:val="center"/>
        </w:trPr>
        <w:tc>
          <w:tcPr>
            <w:tcW w:w="0" w:type="auto"/>
            <w:tcBorders>
              <w:top w:val="nil"/>
              <w:left w:val="single" w:sz="4" w:space="0" w:color="auto"/>
              <w:bottom w:val="nil"/>
              <w:right w:val="single" w:sz="4" w:space="0" w:color="auto"/>
            </w:tcBorders>
            <w:shd w:val="clear" w:color="auto" w:fill="auto"/>
            <w:noWrap/>
            <w:vAlign w:val="bottom"/>
            <w:hideMark/>
          </w:tcPr>
          <w:p w14:paraId="7220C44C"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MA</w:t>
            </w:r>
          </w:p>
        </w:tc>
        <w:tc>
          <w:tcPr>
            <w:tcW w:w="0" w:type="auto"/>
            <w:tcBorders>
              <w:top w:val="nil"/>
              <w:left w:val="nil"/>
              <w:bottom w:val="nil"/>
              <w:right w:val="nil"/>
            </w:tcBorders>
            <w:shd w:val="clear" w:color="auto" w:fill="auto"/>
            <w:noWrap/>
            <w:vAlign w:val="bottom"/>
            <w:hideMark/>
          </w:tcPr>
          <w:p w14:paraId="6E177A5D" w14:textId="68511F77"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0.030</w:t>
            </w:r>
          </w:p>
        </w:tc>
        <w:tc>
          <w:tcPr>
            <w:tcW w:w="0" w:type="auto"/>
            <w:tcBorders>
              <w:top w:val="nil"/>
              <w:left w:val="nil"/>
              <w:bottom w:val="nil"/>
              <w:right w:val="nil"/>
            </w:tcBorders>
            <w:shd w:val="clear" w:color="auto" w:fill="auto"/>
            <w:noWrap/>
            <w:vAlign w:val="bottom"/>
            <w:hideMark/>
          </w:tcPr>
          <w:p w14:paraId="15BE2B36" w14:textId="709824A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3B8C7FF9" w14:textId="1C25350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181646A1" w14:textId="218308A3"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29A059CB" w14:textId="03D06A91"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0.998</w:t>
            </w:r>
          </w:p>
        </w:tc>
        <w:tc>
          <w:tcPr>
            <w:tcW w:w="0" w:type="auto"/>
            <w:tcBorders>
              <w:top w:val="nil"/>
              <w:left w:val="nil"/>
              <w:bottom w:val="nil"/>
              <w:right w:val="nil"/>
            </w:tcBorders>
            <w:shd w:val="clear" w:color="auto" w:fill="auto"/>
            <w:noWrap/>
            <w:vAlign w:val="bottom"/>
            <w:hideMark/>
          </w:tcPr>
          <w:p w14:paraId="07A18948" w14:textId="03A312CE"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nil"/>
              <w:right w:val="nil"/>
            </w:tcBorders>
            <w:shd w:val="clear" w:color="auto" w:fill="auto"/>
            <w:noWrap/>
            <w:vAlign w:val="bottom"/>
            <w:hideMark/>
          </w:tcPr>
          <w:p w14:paraId="5B1C3C09" w14:textId="1D53CD1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nil"/>
            </w:tcBorders>
            <w:shd w:val="clear" w:color="auto" w:fill="auto"/>
            <w:noWrap/>
            <w:vAlign w:val="bottom"/>
            <w:hideMark/>
          </w:tcPr>
          <w:p w14:paraId="65381DE7" w14:textId="4050CC5F"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0.002</w:t>
            </w:r>
          </w:p>
        </w:tc>
        <w:tc>
          <w:tcPr>
            <w:tcW w:w="0" w:type="auto"/>
            <w:tcBorders>
              <w:top w:val="nil"/>
              <w:left w:val="nil"/>
              <w:bottom w:val="nil"/>
              <w:right w:val="nil"/>
            </w:tcBorders>
            <w:shd w:val="clear" w:color="auto" w:fill="auto"/>
            <w:noWrap/>
            <w:vAlign w:val="bottom"/>
            <w:hideMark/>
          </w:tcPr>
          <w:p w14:paraId="34E011B1" w14:textId="5158CE5A"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nil"/>
              <w:right w:val="single" w:sz="4" w:space="0" w:color="auto"/>
            </w:tcBorders>
            <w:shd w:val="clear" w:color="auto" w:fill="auto"/>
            <w:noWrap/>
            <w:vAlign w:val="bottom"/>
            <w:hideMark/>
          </w:tcPr>
          <w:p w14:paraId="131386EC" w14:textId="7EB644E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7F272F95" w14:textId="77777777" w:rsidTr="0094660A">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699D38" w14:textId="77777777" w:rsidR="0094660A" w:rsidRPr="00FB1CC6" w:rsidRDefault="0094660A" w:rsidP="0094660A">
            <w:pPr>
              <w:jc w:val="center"/>
              <w:rPr>
                <w:i/>
                <w:iCs/>
                <w:color w:val="000000" w:themeColor="text1"/>
                <w:sz w:val="20"/>
                <w:szCs w:val="20"/>
                <w:lang w:val="en-GB"/>
              </w:rPr>
            </w:pPr>
            <w:r w:rsidRPr="00FB1CC6">
              <w:rPr>
                <w:i/>
                <w:iCs/>
                <w:color w:val="000000" w:themeColor="text1"/>
                <w:sz w:val="20"/>
                <w:szCs w:val="20"/>
                <w:lang w:val="en-GB"/>
              </w:rPr>
              <w:t>Crime</w:t>
            </w:r>
          </w:p>
        </w:tc>
        <w:tc>
          <w:tcPr>
            <w:tcW w:w="0" w:type="auto"/>
            <w:tcBorders>
              <w:top w:val="nil"/>
              <w:left w:val="nil"/>
              <w:bottom w:val="single" w:sz="4" w:space="0" w:color="auto"/>
              <w:right w:val="nil"/>
            </w:tcBorders>
            <w:shd w:val="clear" w:color="auto" w:fill="auto"/>
            <w:noWrap/>
            <w:vAlign w:val="bottom"/>
            <w:hideMark/>
          </w:tcPr>
          <w:p w14:paraId="6EC11C9F" w14:textId="3AC13C4E"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0.030</w:t>
            </w:r>
          </w:p>
        </w:tc>
        <w:tc>
          <w:tcPr>
            <w:tcW w:w="0" w:type="auto"/>
            <w:tcBorders>
              <w:top w:val="nil"/>
              <w:left w:val="nil"/>
              <w:bottom w:val="single" w:sz="4" w:space="0" w:color="auto"/>
              <w:right w:val="nil"/>
            </w:tcBorders>
            <w:shd w:val="clear" w:color="auto" w:fill="auto"/>
            <w:noWrap/>
            <w:vAlign w:val="bottom"/>
            <w:hideMark/>
          </w:tcPr>
          <w:p w14:paraId="0173F135" w14:textId="26DCA9C1"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single" w:sz="4" w:space="0" w:color="auto"/>
              <w:right w:val="nil"/>
            </w:tcBorders>
            <w:shd w:val="clear" w:color="auto" w:fill="auto"/>
            <w:noWrap/>
            <w:vAlign w:val="bottom"/>
            <w:hideMark/>
          </w:tcPr>
          <w:p w14:paraId="57F94044" w14:textId="2C6E692C"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single" w:sz="4" w:space="0" w:color="auto"/>
              <w:right w:val="nil"/>
            </w:tcBorders>
            <w:shd w:val="clear" w:color="auto" w:fill="auto"/>
            <w:noWrap/>
            <w:vAlign w:val="bottom"/>
            <w:hideMark/>
          </w:tcPr>
          <w:p w14:paraId="10234B85" w14:textId="0EF3487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single" w:sz="4" w:space="0" w:color="auto"/>
              <w:right w:val="single" w:sz="4" w:space="0" w:color="auto"/>
            </w:tcBorders>
            <w:shd w:val="clear" w:color="auto" w:fill="auto"/>
            <w:noWrap/>
            <w:vAlign w:val="bottom"/>
            <w:hideMark/>
          </w:tcPr>
          <w:p w14:paraId="3514F1F4" w14:textId="7B8FBCC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0.998</w:t>
            </w:r>
          </w:p>
        </w:tc>
        <w:tc>
          <w:tcPr>
            <w:tcW w:w="0" w:type="auto"/>
            <w:tcBorders>
              <w:top w:val="nil"/>
              <w:left w:val="nil"/>
              <w:bottom w:val="single" w:sz="4" w:space="0" w:color="auto"/>
              <w:right w:val="nil"/>
            </w:tcBorders>
            <w:shd w:val="clear" w:color="auto" w:fill="auto"/>
            <w:noWrap/>
            <w:vAlign w:val="bottom"/>
            <w:hideMark/>
          </w:tcPr>
          <w:p w14:paraId="7F92DFCC" w14:textId="1EC4BF52"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0.005</w:t>
            </w:r>
          </w:p>
        </w:tc>
        <w:tc>
          <w:tcPr>
            <w:tcW w:w="0" w:type="auto"/>
            <w:tcBorders>
              <w:top w:val="nil"/>
              <w:left w:val="nil"/>
              <w:bottom w:val="single" w:sz="4" w:space="0" w:color="auto"/>
              <w:right w:val="nil"/>
            </w:tcBorders>
            <w:shd w:val="clear" w:color="auto" w:fill="auto"/>
            <w:noWrap/>
            <w:vAlign w:val="bottom"/>
            <w:hideMark/>
          </w:tcPr>
          <w:p w14:paraId="40A0A439" w14:textId="1618A12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single" w:sz="4" w:space="0" w:color="auto"/>
              <w:right w:val="nil"/>
            </w:tcBorders>
            <w:shd w:val="clear" w:color="auto" w:fill="auto"/>
            <w:noWrap/>
            <w:vAlign w:val="bottom"/>
            <w:hideMark/>
          </w:tcPr>
          <w:p w14:paraId="6DC8F625" w14:textId="49ABA0E9"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0.002</w:t>
            </w:r>
          </w:p>
        </w:tc>
        <w:tc>
          <w:tcPr>
            <w:tcW w:w="0" w:type="auto"/>
            <w:tcBorders>
              <w:top w:val="nil"/>
              <w:left w:val="nil"/>
              <w:bottom w:val="single" w:sz="4" w:space="0" w:color="auto"/>
              <w:right w:val="nil"/>
            </w:tcBorders>
            <w:shd w:val="clear" w:color="auto" w:fill="auto"/>
            <w:noWrap/>
            <w:vAlign w:val="bottom"/>
            <w:hideMark/>
          </w:tcPr>
          <w:p w14:paraId="5197E8AB" w14:textId="7F107F1D"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0.000</w:t>
            </w:r>
          </w:p>
        </w:tc>
        <w:tc>
          <w:tcPr>
            <w:tcW w:w="0" w:type="auto"/>
            <w:tcBorders>
              <w:top w:val="nil"/>
              <w:left w:val="nil"/>
              <w:bottom w:val="single" w:sz="4" w:space="0" w:color="auto"/>
              <w:right w:val="single" w:sz="4" w:space="0" w:color="auto"/>
            </w:tcBorders>
            <w:shd w:val="clear" w:color="auto" w:fill="auto"/>
            <w:noWrap/>
            <w:vAlign w:val="bottom"/>
            <w:hideMark/>
          </w:tcPr>
          <w:p w14:paraId="4BC5D272" w14:textId="342BEB34" w:rsidR="0094660A" w:rsidRPr="00FB1CC6" w:rsidRDefault="0094660A" w:rsidP="0094660A">
            <w:pPr>
              <w:jc w:val="center"/>
              <w:rPr>
                <w:color w:val="000000" w:themeColor="text1"/>
                <w:sz w:val="20"/>
                <w:szCs w:val="20"/>
                <w:lang w:val="en-GB"/>
              </w:rPr>
            </w:pPr>
            <w:r w:rsidRPr="00FB1CC6">
              <w:rPr>
                <w:color w:val="000000" w:themeColor="text1"/>
                <w:sz w:val="20"/>
                <w:szCs w:val="20"/>
                <w:lang w:val="en-GB"/>
              </w:rPr>
              <w:t>1.000</w:t>
            </w:r>
          </w:p>
        </w:tc>
      </w:tr>
    </w:tbl>
    <w:p w14:paraId="21D5EA93" w14:textId="5C64B036" w:rsidR="004E5F79" w:rsidRPr="00FB1CC6" w:rsidRDefault="004E5F79">
      <w:pPr>
        <w:rPr>
          <w:color w:val="000000" w:themeColor="text1"/>
          <w:sz w:val="20"/>
          <w:szCs w:val="20"/>
          <w:lang w:val="en-GB"/>
        </w:rPr>
      </w:pPr>
      <w:r w:rsidRPr="00FB1CC6">
        <w:rPr>
          <w:color w:val="000000" w:themeColor="text1"/>
          <w:sz w:val="20"/>
          <w:szCs w:val="20"/>
          <w:lang w:val="en-GB"/>
        </w:rPr>
        <w:t>Note</w:t>
      </w:r>
      <w:r w:rsidR="007631E7" w:rsidRPr="00FB1CC6">
        <w:rPr>
          <w:color w:val="000000" w:themeColor="text1"/>
          <w:sz w:val="20"/>
          <w:szCs w:val="20"/>
          <w:lang w:val="en-GB"/>
        </w:rPr>
        <w:t>s</w:t>
      </w:r>
      <w:r w:rsidRPr="00FB1CC6">
        <w:rPr>
          <w:color w:val="000000" w:themeColor="text1"/>
          <w:sz w:val="20"/>
          <w:szCs w:val="20"/>
          <w:lang w:val="en-GB"/>
        </w:rPr>
        <w:t xml:space="preserve">: </w:t>
      </w:r>
      <w:r w:rsidR="00125C80" w:rsidRPr="00FB1CC6">
        <w:rPr>
          <w:color w:val="000000" w:themeColor="text1"/>
          <w:sz w:val="20"/>
          <w:szCs w:val="20"/>
          <w:lang w:val="en-GB"/>
        </w:rPr>
        <w:t xml:space="preserve">PIP = posterior inclusion probability; PM = posterior mean; PSD = </w:t>
      </w:r>
      <w:r w:rsidR="000757B8" w:rsidRPr="00FB1CC6">
        <w:rPr>
          <w:color w:val="000000" w:themeColor="text1"/>
          <w:sz w:val="20"/>
          <w:szCs w:val="20"/>
          <w:lang w:val="en-GB"/>
        </w:rPr>
        <w:t>posterior standard deviation</w:t>
      </w:r>
      <w:r w:rsidR="00125C80" w:rsidRPr="00FB1CC6">
        <w:rPr>
          <w:color w:val="000000" w:themeColor="text1"/>
          <w:sz w:val="20"/>
          <w:szCs w:val="20"/>
          <w:lang w:val="en-GB"/>
        </w:rPr>
        <w:t xml:space="preserve">; </w:t>
      </w:r>
      <w:proofErr w:type="gramStart"/>
      <w:r w:rsidR="00125C80" w:rsidRPr="00FB1CC6">
        <w:rPr>
          <w:color w:val="000000" w:themeColor="text1"/>
          <w:sz w:val="20"/>
          <w:szCs w:val="20"/>
          <w:lang w:val="en-GB"/>
        </w:rPr>
        <w:t>P(</w:t>
      </w:r>
      <w:proofErr w:type="gramEnd"/>
      <w:r w:rsidR="00125C80" w:rsidRPr="00FB1CC6">
        <w:rPr>
          <w:color w:val="000000" w:themeColor="text1"/>
          <w:sz w:val="20"/>
          <w:szCs w:val="20"/>
          <w:lang w:val="en-GB"/>
        </w:rPr>
        <w:t xml:space="preserve">+) = posterior probability of a positive sign of the coefficient in the model. </w:t>
      </w:r>
      <w:r w:rsidR="007631E7" w:rsidRPr="00FB1CC6">
        <w:rPr>
          <w:color w:val="000000" w:themeColor="text1"/>
          <w:sz w:val="20"/>
          <w:szCs w:val="20"/>
          <w:lang w:val="en-GB"/>
        </w:rPr>
        <w:t>V</w:t>
      </w:r>
      <w:r w:rsidRPr="00FB1CC6">
        <w:rPr>
          <w:color w:val="000000" w:themeColor="text1"/>
          <w:sz w:val="20"/>
          <w:szCs w:val="20"/>
          <w:lang w:val="en-GB"/>
        </w:rPr>
        <w:t>ariables classified as robust according to at least one criterion under both model priors are in bold.</w:t>
      </w:r>
    </w:p>
    <w:p w14:paraId="11AA394A" w14:textId="69210327" w:rsidR="007C76B5" w:rsidRPr="00FB1CC6" w:rsidRDefault="000D71EF" w:rsidP="000D71EF">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for data sources of variables.</w:t>
      </w:r>
    </w:p>
    <w:p w14:paraId="6AB30E5F" w14:textId="141A18BE" w:rsidR="007C76B5" w:rsidRPr="00FB1CC6" w:rsidRDefault="007C76B5" w:rsidP="007C76B5">
      <w:pPr>
        <w:rPr>
          <w:color w:val="000000" w:themeColor="text1"/>
          <w:lang w:val="en-GB"/>
        </w:rPr>
      </w:pPr>
      <w:r w:rsidRPr="00FB1CC6">
        <w:rPr>
          <w:color w:val="000000" w:themeColor="text1"/>
          <w:sz w:val="20"/>
          <w:szCs w:val="20"/>
          <w:lang w:val="en-GB"/>
        </w:rPr>
        <w:br w:type="column"/>
      </w:r>
      <w:r w:rsidRPr="00FB1CC6">
        <w:rPr>
          <w:color w:val="000000" w:themeColor="text1"/>
          <w:lang w:val="en-GB"/>
        </w:rPr>
        <w:lastRenderedPageBreak/>
        <w:t xml:space="preserve">Table </w:t>
      </w:r>
      <w:r w:rsidR="00464438" w:rsidRPr="00FB1CC6">
        <w:rPr>
          <w:color w:val="000000" w:themeColor="text1"/>
          <w:lang w:val="en-GB"/>
        </w:rPr>
        <w:t>S</w:t>
      </w:r>
      <w:r w:rsidRPr="00FB1CC6">
        <w:rPr>
          <w:color w:val="000000" w:themeColor="text1"/>
          <w:lang w:val="en-GB"/>
        </w:rPr>
        <w:t>B</w:t>
      </w:r>
      <w:r w:rsidR="009051E6" w:rsidRPr="00FB1CC6">
        <w:rPr>
          <w:color w:val="000000" w:themeColor="text1"/>
          <w:lang w:val="en-GB"/>
        </w:rPr>
        <w:t>9</w:t>
      </w:r>
      <w:r w:rsidRPr="00FB1CC6">
        <w:rPr>
          <w:color w:val="000000" w:themeColor="text1"/>
          <w:lang w:val="en-GB"/>
        </w:rPr>
        <w:t>. BMA statistics under uniform and binomial-beta model priors – specification with donor-country fixed effects (standardized PM and PSD)</w:t>
      </w:r>
    </w:p>
    <w:tbl>
      <w:tblPr>
        <w:tblW w:w="7842" w:type="dxa"/>
        <w:jc w:val="center"/>
        <w:tblCellMar>
          <w:left w:w="70" w:type="dxa"/>
          <w:right w:w="70" w:type="dxa"/>
        </w:tblCellMar>
        <w:tblLook w:val="04A0" w:firstRow="1" w:lastRow="0" w:firstColumn="1" w:lastColumn="0" w:noHBand="0" w:noVBand="1"/>
      </w:tblPr>
      <w:tblGrid>
        <w:gridCol w:w="1160"/>
        <w:gridCol w:w="590"/>
        <w:gridCol w:w="670"/>
        <w:gridCol w:w="590"/>
        <w:gridCol w:w="907"/>
        <w:gridCol w:w="590"/>
        <w:gridCol w:w="590"/>
        <w:gridCol w:w="670"/>
        <w:gridCol w:w="590"/>
        <w:gridCol w:w="907"/>
        <w:gridCol w:w="590"/>
      </w:tblGrid>
      <w:tr w:rsidR="007C76B5" w:rsidRPr="00BB1CA1" w14:paraId="4E9C4429" w14:textId="77777777" w:rsidTr="00BB1CA1">
        <w:trPr>
          <w:trHeight w:val="280"/>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B4214"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Model prior</w:t>
            </w:r>
          </w:p>
        </w:tc>
        <w:tc>
          <w:tcPr>
            <w:tcW w:w="3341" w:type="dxa"/>
            <w:gridSpan w:val="5"/>
            <w:tcBorders>
              <w:top w:val="single" w:sz="4" w:space="0" w:color="auto"/>
              <w:left w:val="nil"/>
              <w:bottom w:val="single" w:sz="4" w:space="0" w:color="auto"/>
              <w:right w:val="single" w:sz="4" w:space="0" w:color="auto"/>
            </w:tcBorders>
            <w:shd w:val="clear" w:color="auto" w:fill="auto"/>
            <w:noWrap/>
            <w:vAlign w:val="center"/>
            <w:hideMark/>
          </w:tcPr>
          <w:p w14:paraId="6662E4DC"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Uniform</w:t>
            </w:r>
          </w:p>
        </w:tc>
        <w:tc>
          <w:tcPr>
            <w:tcW w:w="3341" w:type="dxa"/>
            <w:gridSpan w:val="5"/>
            <w:tcBorders>
              <w:top w:val="single" w:sz="4" w:space="0" w:color="auto"/>
              <w:left w:val="nil"/>
              <w:bottom w:val="single" w:sz="4" w:space="0" w:color="auto"/>
              <w:right w:val="single" w:sz="4" w:space="0" w:color="auto"/>
            </w:tcBorders>
            <w:shd w:val="clear" w:color="auto" w:fill="auto"/>
            <w:noWrap/>
            <w:vAlign w:val="center"/>
            <w:hideMark/>
          </w:tcPr>
          <w:p w14:paraId="7AF2C5D4"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Binomial-beta</w:t>
            </w:r>
          </w:p>
        </w:tc>
      </w:tr>
      <w:tr w:rsidR="007C76B5" w:rsidRPr="00BB1CA1" w14:paraId="37C98EA2" w14:textId="77777777" w:rsidTr="00BB1CA1">
        <w:trPr>
          <w:trHeight w:val="280"/>
          <w:jc w:val="center"/>
        </w:trPr>
        <w:tc>
          <w:tcPr>
            <w:tcW w:w="1160" w:type="dxa"/>
            <w:tcBorders>
              <w:top w:val="nil"/>
              <w:left w:val="single" w:sz="4" w:space="0" w:color="auto"/>
              <w:bottom w:val="nil"/>
              <w:right w:val="single" w:sz="4" w:space="0" w:color="auto"/>
            </w:tcBorders>
            <w:shd w:val="clear" w:color="auto" w:fill="auto"/>
            <w:noWrap/>
            <w:vAlign w:val="center"/>
            <w:hideMark/>
          </w:tcPr>
          <w:p w14:paraId="5BEFB355"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Statistic</w:t>
            </w:r>
          </w:p>
        </w:tc>
        <w:tc>
          <w:tcPr>
            <w:tcW w:w="588" w:type="dxa"/>
            <w:tcBorders>
              <w:top w:val="single" w:sz="4" w:space="0" w:color="auto"/>
              <w:left w:val="nil"/>
              <w:bottom w:val="nil"/>
              <w:right w:val="single" w:sz="4" w:space="0" w:color="auto"/>
            </w:tcBorders>
            <w:shd w:val="clear" w:color="auto" w:fill="auto"/>
            <w:noWrap/>
            <w:vAlign w:val="center"/>
            <w:hideMark/>
          </w:tcPr>
          <w:p w14:paraId="15BFA6F0"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PIP</w:t>
            </w:r>
          </w:p>
        </w:tc>
        <w:tc>
          <w:tcPr>
            <w:tcW w:w="670" w:type="dxa"/>
            <w:tcBorders>
              <w:top w:val="single" w:sz="4" w:space="0" w:color="auto"/>
              <w:left w:val="nil"/>
              <w:bottom w:val="nil"/>
              <w:right w:val="single" w:sz="4" w:space="0" w:color="auto"/>
            </w:tcBorders>
            <w:shd w:val="clear" w:color="auto" w:fill="auto"/>
            <w:noWrap/>
            <w:vAlign w:val="center"/>
            <w:hideMark/>
          </w:tcPr>
          <w:p w14:paraId="7473FD9B"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PM</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14:paraId="20D51AE5"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PSD</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2A759923"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PM/PSD</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14:paraId="7C80944D" w14:textId="77777777" w:rsidR="007C76B5" w:rsidRPr="009F7FD3" w:rsidRDefault="007C76B5" w:rsidP="00BB1CA1">
            <w:pPr>
              <w:jc w:val="center"/>
              <w:rPr>
                <w:b/>
                <w:bCs/>
                <w:color w:val="000000"/>
                <w:sz w:val="20"/>
                <w:szCs w:val="20"/>
                <w:lang w:val="en-GB"/>
              </w:rPr>
            </w:pPr>
            <w:proofErr w:type="gramStart"/>
            <w:r w:rsidRPr="009F7FD3">
              <w:rPr>
                <w:b/>
                <w:bCs/>
                <w:color w:val="000000"/>
                <w:sz w:val="20"/>
                <w:szCs w:val="20"/>
                <w:lang w:val="en-GB"/>
              </w:rPr>
              <w:t>P(</w:t>
            </w:r>
            <w:proofErr w:type="gramEnd"/>
            <w:r w:rsidRPr="009F7FD3">
              <w:rPr>
                <w:b/>
                <w:bCs/>
                <w:color w:val="000000"/>
                <w:sz w:val="20"/>
                <w:szCs w:val="20"/>
                <w:lang w:val="en-GB"/>
              </w:rPr>
              <w:t>+)</w:t>
            </w:r>
          </w:p>
        </w:tc>
        <w:tc>
          <w:tcPr>
            <w:tcW w:w="588" w:type="dxa"/>
            <w:tcBorders>
              <w:top w:val="nil"/>
              <w:left w:val="nil"/>
              <w:bottom w:val="nil"/>
              <w:right w:val="single" w:sz="4" w:space="0" w:color="auto"/>
            </w:tcBorders>
            <w:shd w:val="clear" w:color="auto" w:fill="auto"/>
            <w:noWrap/>
            <w:vAlign w:val="center"/>
            <w:hideMark/>
          </w:tcPr>
          <w:p w14:paraId="6BC63DD7"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PIP</w:t>
            </w:r>
          </w:p>
        </w:tc>
        <w:tc>
          <w:tcPr>
            <w:tcW w:w="670" w:type="dxa"/>
            <w:tcBorders>
              <w:top w:val="nil"/>
              <w:left w:val="nil"/>
              <w:bottom w:val="nil"/>
              <w:right w:val="single" w:sz="4" w:space="0" w:color="auto"/>
            </w:tcBorders>
            <w:shd w:val="clear" w:color="auto" w:fill="auto"/>
            <w:noWrap/>
            <w:vAlign w:val="center"/>
            <w:hideMark/>
          </w:tcPr>
          <w:p w14:paraId="2F3F424A"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PM</w:t>
            </w:r>
          </w:p>
        </w:tc>
        <w:tc>
          <w:tcPr>
            <w:tcW w:w="588" w:type="dxa"/>
            <w:tcBorders>
              <w:top w:val="nil"/>
              <w:left w:val="nil"/>
              <w:bottom w:val="nil"/>
              <w:right w:val="single" w:sz="4" w:space="0" w:color="auto"/>
            </w:tcBorders>
            <w:shd w:val="clear" w:color="auto" w:fill="auto"/>
            <w:noWrap/>
            <w:vAlign w:val="center"/>
            <w:hideMark/>
          </w:tcPr>
          <w:p w14:paraId="28DEDAFD"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PSD</w:t>
            </w:r>
          </w:p>
        </w:tc>
        <w:tc>
          <w:tcPr>
            <w:tcW w:w="907" w:type="dxa"/>
            <w:tcBorders>
              <w:top w:val="nil"/>
              <w:left w:val="nil"/>
              <w:bottom w:val="nil"/>
              <w:right w:val="single" w:sz="4" w:space="0" w:color="auto"/>
            </w:tcBorders>
            <w:shd w:val="clear" w:color="auto" w:fill="auto"/>
            <w:noWrap/>
            <w:vAlign w:val="center"/>
            <w:hideMark/>
          </w:tcPr>
          <w:p w14:paraId="0883E80A"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PM/PSD</w:t>
            </w:r>
          </w:p>
        </w:tc>
        <w:tc>
          <w:tcPr>
            <w:tcW w:w="588" w:type="dxa"/>
            <w:tcBorders>
              <w:top w:val="nil"/>
              <w:left w:val="nil"/>
              <w:bottom w:val="nil"/>
              <w:right w:val="single" w:sz="4" w:space="0" w:color="auto"/>
            </w:tcBorders>
            <w:shd w:val="clear" w:color="auto" w:fill="auto"/>
            <w:noWrap/>
            <w:vAlign w:val="center"/>
            <w:hideMark/>
          </w:tcPr>
          <w:p w14:paraId="47699017" w14:textId="77777777" w:rsidR="007C76B5" w:rsidRPr="009F7FD3" w:rsidRDefault="007C76B5" w:rsidP="00BB1CA1">
            <w:pPr>
              <w:jc w:val="center"/>
              <w:rPr>
                <w:b/>
                <w:bCs/>
                <w:color w:val="000000"/>
                <w:sz w:val="20"/>
                <w:szCs w:val="20"/>
                <w:lang w:val="en-GB"/>
              </w:rPr>
            </w:pPr>
            <w:proofErr w:type="gramStart"/>
            <w:r w:rsidRPr="009F7FD3">
              <w:rPr>
                <w:b/>
                <w:bCs/>
                <w:color w:val="000000"/>
                <w:sz w:val="20"/>
                <w:szCs w:val="20"/>
                <w:lang w:val="en-GB"/>
              </w:rPr>
              <w:t>P(</w:t>
            </w:r>
            <w:proofErr w:type="gramEnd"/>
            <w:r w:rsidRPr="009F7FD3">
              <w:rPr>
                <w:b/>
                <w:bCs/>
                <w:color w:val="000000"/>
                <w:sz w:val="20"/>
                <w:szCs w:val="20"/>
                <w:lang w:val="en-GB"/>
              </w:rPr>
              <w:t>+)</w:t>
            </w:r>
          </w:p>
        </w:tc>
      </w:tr>
      <w:tr w:rsidR="007C76B5" w:rsidRPr="00FB1CC6" w14:paraId="74503156" w14:textId="77777777" w:rsidTr="00BB1CA1">
        <w:trPr>
          <w:trHeight w:val="280"/>
          <w:jc w:val="center"/>
        </w:trPr>
        <w:tc>
          <w:tcPr>
            <w:tcW w:w="1160" w:type="dxa"/>
            <w:tcBorders>
              <w:top w:val="single" w:sz="4" w:space="0" w:color="auto"/>
              <w:left w:val="single" w:sz="4" w:space="0" w:color="auto"/>
              <w:bottom w:val="nil"/>
              <w:right w:val="nil"/>
            </w:tcBorders>
            <w:shd w:val="clear" w:color="auto" w:fill="auto"/>
            <w:noWrap/>
            <w:vAlign w:val="center"/>
            <w:hideMark/>
          </w:tcPr>
          <w:p w14:paraId="4A71B33E" w14:textId="77777777" w:rsidR="007C76B5" w:rsidRPr="00FB1CC6" w:rsidRDefault="007C76B5" w:rsidP="00BB1CA1">
            <w:pPr>
              <w:jc w:val="center"/>
              <w:rPr>
                <w:b/>
                <w:bCs/>
                <w:i/>
                <w:iCs/>
                <w:color w:val="000000"/>
                <w:sz w:val="20"/>
                <w:szCs w:val="20"/>
                <w:lang w:val="en-GB"/>
              </w:rPr>
            </w:pPr>
            <w:proofErr w:type="spellStart"/>
            <w:r w:rsidRPr="00FB1CC6">
              <w:rPr>
                <w:b/>
                <w:bCs/>
                <w:i/>
                <w:iCs/>
                <w:color w:val="000000"/>
                <w:sz w:val="20"/>
                <w:szCs w:val="20"/>
                <w:lang w:val="en-GB"/>
              </w:rPr>
              <w:t>MIGRlag</w:t>
            </w:r>
            <w:proofErr w:type="spellEnd"/>
          </w:p>
        </w:tc>
        <w:tc>
          <w:tcPr>
            <w:tcW w:w="588" w:type="dxa"/>
            <w:tcBorders>
              <w:top w:val="single" w:sz="4" w:space="0" w:color="auto"/>
              <w:left w:val="single" w:sz="4" w:space="0" w:color="auto"/>
              <w:bottom w:val="nil"/>
              <w:right w:val="nil"/>
            </w:tcBorders>
            <w:shd w:val="clear" w:color="auto" w:fill="auto"/>
            <w:noWrap/>
            <w:vAlign w:val="center"/>
            <w:hideMark/>
          </w:tcPr>
          <w:p w14:paraId="06F63BED"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670" w:type="dxa"/>
            <w:tcBorders>
              <w:top w:val="single" w:sz="4" w:space="0" w:color="auto"/>
              <w:left w:val="nil"/>
              <w:bottom w:val="nil"/>
              <w:right w:val="nil"/>
            </w:tcBorders>
            <w:shd w:val="clear" w:color="auto" w:fill="auto"/>
            <w:noWrap/>
            <w:vAlign w:val="center"/>
            <w:hideMark/>
          </w:tcPr>
          <w:p w14:paraId="2F65A3E1"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0.335</w:t>
            </w:r>
          </w:p>
        </w:tc>
        <w:tc>
          <w:tcPr>
            <w:tcW w:w="588" w:type="dxa"/>
            <w:tcBorders>
              <w:top w:val="nil"/>
              <w:left w:val="nil"/>
              <w:bottom w:val="nil"/>
              <w:right w:val="nil"/>
            </w:tcBorders>
            <w:shd w:val="clear" w:color="auto" w:fill="auto"/>
            <w:noWrap/>
            <w:vAlign w:val="center"/>
            <w:hideMark/>
          </w:tcPr>
          <w:p w14:paraId="694CABBA"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0.030</w:t>
            </w:r>
          </w:p>
        </w:tc>
        <w:tc>
          <w:tcPr>
            <w:tcW w:w="907" w:type="dxa"/>
            <w:tcBorders>
              <w:top w:val="nil"/>
              <w:left w:val="nil"/>
              <w:bottom w:val="nil"/>
              <w:right w:val="nil"/>
            </w:tcBorders>
            <w:shd w:val="clear" w:color="auto" w:fill="auto"/>
            <w:noWrap/>
            <w:vAlign w:val="center"/>
            <w:hideMark/>
          </w:tcPr>
          <w:p w14:paraId="3D64F93A"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11.059</w:t>
            </w:r>
          </w:p>
        </w:tc>
        <w:tc>
          <w:tcPr>
            <w:tcW w:w="588" w:type="dxa"/>
            <w:tcBorders>
              <w:top w:val="nil"/>
              <w:left w:val="nil"/>
              <w:bottom w:val="nil"/>
              <w:right w:val="single" w:sz="4" w:space="0" w:color="auto"/>
            </w:tcBorders>
            <w:shd w:val="clear" w:color="auto" w:fill="auto"/>
            <w:noWrap/>
            <w:vAlign w:val="center"/>
            <w:hideMark/>
          </w:tcPr>
          <w:p w14:paraId="65BA0D2B"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single" w:sz="4" w:space="0" w:color="auto"/>
              <w:left w:val="nil"/>
              <w:bottom w:val="nil"/>
              <w:right w:val="nil"/>
            </w:tcBorders>
            <w:shd w:val="clear" w:color="auto" w:fill="auto"/>
            <w:noWrap/>
            <w:vAlign w:val="center"/>
            <w:hideMark/>
          </w:tcPr>
          <w:p w14:paraId="2D98286D"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670" w:type="dxa"/>
            <w:tcBorders>
              <w:top w:val="single" w:sz="4" w:space="0" w:color="auto"/>
              <w:left w:val="nil"/>
              <w:bottom w:val="nil"/>
              <w:right w:val="nil"/>
            </w:tcBorders>
            <w:shd w:val="clear" w:color="auto" w:fill="auto"/>
            <w:noWrap/>
            <w:vAlign w:val="center"/>
            <w:hideMark/>
          </w:tcPr>
          <w:p w14:paraId="4153B676"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0.340</w:t>
            </w:r>
          </w:p>
        </w:tc>
        <w:tc>
          <w:tcPr>
            <w:tcW w:w="588" w:type="dxa"/>
            <w:tcBorders>
              <w:top w:val="single" w:sz="4" w:space="0" w:color="auto"/>
              <w:left w:val="nil"/>
              <w:bottom w:val="nil"/>
              <w:right w:val="nil"/>
            </w:tcBorders>
            <w:shd w:val="clear" w:color="auto" w:fill="auto"/>
            <w:noWrap/>
            <w:vAlign w:val="center"/>
            <w:hideMark/>
          </w:tcPr>
          <w:p w14:paraId="438BB70A"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0.031</w:t>
            </w:r>
          </w:p>
        </w:tc>
        <w:tc>
          <w:tcPr>
            <w:tcW w:w="907" w:type="dxa"/>
            <w:tcBorders>
              <w:top w:val="single" w:sz="4" w:space="0" w:color="auto"/>
              <w:left w:val="nil"/>
              <w:bottom w:val="nil"/>
              <w:right w:val="nil"/>
            </w:tcBorders>
            <w:shd w:val="clear" w:color="auto" w:fill="auto"/>
            <w:noWrap/>
            <w:vAlign w:val="center"/>
            <w:hideMark/>
          </w:tcPr>
          <w:p w14:paraId="61F9E33B"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10.804</w:t>
            </w:r>
          </w:p>
        </w:tc>
        <w:tc>
          <w:tcPr>
            <w:tcW w:w="588" w:type="dxa"/>
            <w:tcBorders>
              <w:top w:val="single" w:sz="4" w:space="0" w:color="auto"/>
              <w:left w:val="nil"/>
              <w:bottom w:val="nil"/>
              <w:right w:val="single" w:sz="4" w:space="0" w:color="auto"/>
            </w:tcBorders>
            <w:shd w:val="clear" w:color="auto" w:fill="auto"/>
            <w:noWrap/>
            <w:vAlign w:val="center"/>
            <w:hideMark/>
          </w:tcPr>
          <w:p w14:paraId="4A8F3E27"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0566B712"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4381A1E9" w14:textId="77777777" w:rsidR="007C76B5" w:rsidRPr="00FB1CC6" w:rsidRDefault="007C76B5" w:rsidP="00BB1CA1">
            <w:pPr>
              <w:jc w:val="center"/>
              <w:rPr>
                <w:b/>
                <w:bCs/>
                <w:i/>
                <w:iCs/>
                <w:color w:val="000000"/>
                <w:sz w:val="20"/>
                <w:szCs w:val="20"/>
                <w:lang w:val="en-GB"/>
              </w:rPr>
            </w:pPr>
            <w:r w:rsidRPr="00FB1CC6">
              <w:rPr>
                <w:b/>
                <w:bCs/>
                <w:i/>
                <w:iCs/>
                <w:color w:val="000000"/>
                <w:sz w:val="20"/>
                <w:szCs w:val="20"/>
                <w:lang w:val="en-GB"/>
              </w:rPr>
              <w:t>B</w:t>
            </w:r>
          </w:p>
        </w:tc>
        <w:tc>
          <w:tcPr>
            <w:tcW w:w="588" w:type="dxa"/>
            <w:tcBorders>
              <w:top w:val="nil"/>
              <w:left w:val="single" w:sz="4" w:space="0" w:color="auto"/>
              <w:bottom w:val="nil"/>
              <w:right w:val="nil"/>
            </w:tcBorders>
            <w:shd w:val="clear" w:color="auto" w:fill="auto"/>
            <w:noWrap/>
            <w:vAlign w:val="center"/>
            <w:hideMark/>
          </w:tcPr>
          <w:p w14:paraId="5F2D3040"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670" w:type="dxa"/>
            <w:tcBorders>
              <w:top w:val="nil"/>
              <w:left w:val="nil"/>
              <w:bottom w:val="nil"/>
              <w:right w:val="nil"/>
            </w:tcBorders>
            <w:shd w:val="clear" w:color="auto" w:fill="auto"/>
            <w:noWrap/>
            <w:vAlign w:val="center"/>
            <w:hideMark/>
          </w:tcPr>
          <w:p w14:paraId="63A0E176"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0.197</w:t>
            </w:r>
          </w:p>
        </w:tc>
        <w:tc>
          <w:tcPr>
            <w:tcW w:w="588" w:type="dxa"/>
            <w:tcBorders>
              <w:top w:val="nil"/>
              <w:left w:val="nil"/>
              <w:bottom w:val="nil"/>
              <w:right w:val="nil"/>
            </w:tcBorders>
            <w:shd w:val="clear" w:color="auto" w:fill="auto"/>
            <w:noWrap/>
            <w:vAlign w:val="center"/>
            <w:hideMark/>
          </w:tcPr>
          <w:p w14:paraId="2DF66062"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0.036</w:t>
            </w:r>
          </w:p>
        </w:tc>
        <w:tc>
          <w:tcPr>
            <w:tcW w:w="907" w:type="dxa"/>
            <w:tcBorders>
              <w:top w:val="nil"/>
              <w:left w:val="nil"/>
              <w:bottom w:val="nil"/>
              <w:right w:val="nil"/>
            </w:tcBorders>
            <w:shd w:val="clear" w:color="auto" w:fill="auto"/>
            <w:noWrap/>
            <w:vAlign w:val="center"/>
            <w:hideMark/>
          </w:tcPr>
          <w:p w14:paraId="5FDC5462"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5.517</w:t>
            </w:r>
          </w:p>
        </w:tc>
        <w:tc>
          <w:tcPr>
            <w:tcW w:w="588" w:type="dxa"/>
            <w:tcBorders>
              <w:top w:val="nil"/>
              <w:left w:val="nil"/>
              <w:bottom w:val="nil"/>
              <w:right w:val="single" w:sz="4" w:space="0" w:color="auto"/>
            </w:tcBorders>
            <w:shd w:val="clear" w:color="auto" w:fill="auto"/>
            <w:noWrap/>
            <w:vAlign w:val="center"/>
            <w:hideMark/>
          </w:tcPr>
          <w:p w14:paraId="229E2A11"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28C08852"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0.999</w:t>
            </w:r>
          </w:p>
        </w:tc>
        <w:tc>
          <w:tcPr>
            <w:tcW w:w="670" w:type="dxa"/>
            <w:tcBorders>
              <w:top w:val="nil"/>
              <w:left w:val="nil"/>
              <w:bottom w:val="nil"/>
              <w:right w:val="nil"/>
            </w:tcBorders>
            <w:shd w:val="clear" w:color="auto" w:fill="auto"/>
            <w:noWrap/>
            <w:vAlign w:val="center"/>
            <w:hideMark/>
          </w:tcPr>
          <w:p w14:paraId="7D3A89D4"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0.200</w:t>
            </w:r>
          </w:p>
        </w:tc>
        <w:tc>
          <w:tcPr>
            <w:tcW w:w="588" w:type="dxa"/>
            <w:tcBorders>
              <w:top w:val="nil"/>
              <w:left w:val="nil"/>
              <w:bottom w:val="nil"/>
              <w:right w:val="nil"/>
            </w:tcBorders>
            <w:shd w:val="clear" w:color="auto" w:fill="auto"/>
            <w:noWrap/>
            <w:vAlign w:val="center"/>
            <w:hideMark/>
          </w:tcPr>
          <w:p w14:paraId="49C67444"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0.035</w:t>
            </w:r>
          </w:p>
        </w:tc>
        <w:tc>
          <w:tcPr>
            <w:tcW w:w="907" w:type="dxa"/>
            <w:tcBorders>
              <w:top w:val="nil"/>
              <w:left w:val="nil"/>
              <w:bottom w:val="nil"/>
              <w:right w:val="nil"/>
            </w:tcBorders>
            <w:shd w:val="clear" w:color="auto" w:fill="auto"/>
            <w:noWrap/>
            <w:vAlign w:val="center"/>
            <w:hideMark/>
          </w:tcPr>
          <w:p w14:paraId="5D671E0E"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5.625</w:t>
            </w:r>
          </w:p>
        </w:tc>
        <w:tc>
          <w:tcPr>
            <w:tcW w:w="588" w:type="dxa"/>
            <w:tcBorders>
              <w:top w:val="nil"/>
              <w:left w:val="nil"/>
              <w:bottom w:val="nil"/>
              <w:right w:val="single" w:sz="4" w:space="0" w:color="auto"/>
            </w:tcBorders>
            <w:shd w:val="clear" w:color="auto" w:fill="auto"/>
            <w:noWrap/>
            <w:vAlign w:val="center"/>
            <w:hideMark/>
          </w:tcPr>
          <w:p w14:paraId="57F8F89E"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01E544A5"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5089CFB5" w14:textId="77777777" w:rsidR="007C76B5" w:rsidRPr="00FB1CC6" w:rsidRDefault="007C76B5" w:rsidP="00BB1CA1">
            <w:pPr>
              <w:jc w:val="center"/>
              <w:rPr>
                <w:b/>
                <w:bCs/>
                <w:i/>
                <w:iCs/>
                <w:color w:val="000000"/>
                <w:sz w:val="20"/>
                <w:szCs w:val="20"/>
                <w:lang w:val="en-GB"/>
              </w:rPr>
            </w:pPr>
            <w:r w:rsidRPr="00FB1CC6">
              <w:rPr>
                <w:b/>
                <w:bCs/>
                <w:i/>
                <w:iCs/>
                <w:color w:val="000000"/>
                <w:sz w:val="20"/>
                <w:szCs w:val="20"/>
                <w:lang w:val="en-GB"/>
              </w:rPr>
              <w:t>EARN</w:t>
            </w:r>
          </w:p>
        </w:tc>
        <w:tc>
          <w:tcPr>
            <w:tcW w:w="588" w:type="dxa"/>
            <w:tcBorders>
              <w:top w:val="nil"/>
              <w:left w:val="single" w:sz="4" w:space="0" w:color="auto"/>
              <w:bottom w:val="nil"/>
              <w:right w:val="nil"/>
            </w:tcBorders>
            <w:shd w:val="clear" w:color="auto" w:fill="auto"/>
            <w:noWrap/>
            <w:vAlign w:val="center"/>
            <w:hideMark/>
          </w:tcPr>
          <w:p w14:paraId="51F22600"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0.989</w:t>
            </w:r>
          </w:p>
        </w:tc>
        <w:tc>
          <w:tcPr>
            <w:tcW w:w="670" w:type="dxa"/>
            <w:tcBorders>
              <w:top w:val="nil"/>
              <w:left w:val="nil"/>
              <w:bottom w:val="nil"/>
              <w:right w:val="nil"/>
            </w:tcBorders>
            <w:shd w:val="clear" w:color="auto" w:fill="auto"/>
            <w:noWrap/>
            <w:vAlign w:val="center"/>
            <w:hideMark/>
          </w:tcPr>
          <w:p w14:paraId="51A8A045"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0.147</w:t>
            </w:r>
          </w:p>
        </w:tc>
        <w:tc>
          <w:tcPr>
            <w:tcW w:w="588" w:type="dxa"/>
            <w:tcBorders>
              <w:top w:val="nil"/>
              <w:left w:val="nil"/>
              <w:bottom w:val="nil"/>
              <w:right w:val="nil"/>
            </w:tcBorders>
            <w:shd w:val="clear" w:color="auto" w:fill="auto"/>
            <w:noWrap/>
            <w:vAlign w:val="center"/>
            <w:hideMark/>
          </w:tcPr>
          <w:p w14:paraId="4D1961D7"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0.037</w:t>
            </w:r>
          </w:p>
        </w:tc>
        <w:tc>
          <w:tcPr>
            <w:tcW w:w="907" w:type="dxa"/>
            <w:tcBorders>
              <w:top w:val="nil"/>
              <w:left w:val="nil"/>
              <w:bottom w:val="nil"/>
              <w:right w:val="nil"/>
            </w:tcBorders>
            <w:shd w:val="clear" w:color="auto" w:fill="auto"/>
            <w:noWrap/>
            <w:vAlign w:val="center"/>
            <w:hideMark/>
          </w:tcPr>
          <w:p w14:paraId="61CB48B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4.015</w:t>
            </w:r>
          </w:p>
        </w:tc>
        <w:tc>
          <w:tcPr>
            <w:tcW w:w="588" w:type="dxa"/>
            <w:tcBorders>
              <w:top w:val="nil"/>
              <w:left w:val="nil"/>
              <w:bottom w:val="nil"/>
              <w:right w:val="single" w:sz="4" w:space="0" w:color="auto"/>
            </w:tcBorders>
            <w:shd w:val="clear" w:color="auto" w:fill="auto"/>
            <w:noWrap/>
            <w:vAlign w:val="center"/>
            <w:hideMark/>
          </w:tcPr>
          <w:p w14:paraId="4EB1D652"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1777DDF6"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0.967</w:t>
            </w:r>
          </w:p>
        </w:tc>
        <w:tc>
          <w:tcPr>
            <w:tcW w:w="670" w:type="dxa"/>
            <w:tcBorders>
              <w:top w:val="nil"/>
              <w:left w:val="nil"/>
              <w:bottom w:val="nil"/>
              <w:right w:val="nil"/>
            </w:tcBorders>
            <w:shd w:val="clear" w:color="auto" w:fill="auto"/>
            <w:noWrap/>
            <w:vAlign w:val="center"/>
            <w:hideMark/>
          </w:tcPr>
          <w:p w14:paraId="6C8AD57F"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0.141</w:t>
            </w:r>
          </w:p>
        </w:tc>
        <w:tc>
          <w:tcPr>
            <w:tcW w:w="588" w:type="dxa"/>
            <w:tcBorders>
              <w:top w:val="nil"/>
              <w:left w:val="nil"/>
              <w:bottom w:val="nil"/>
              <w:right w:val="nil"/>
            </w:tcBorders>
            <w:shd w:val="clear" w:color="auto" w:fill="auto"/>
            <w:noWrap/>
            <w:vAlign w:val="center"/>
            <w:hideMark/>
          </w:tcPr>
          <w:p w14:paraId="252D4CA5"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0.043</w:t>
            </w:r>
          </w:p>
        </w:tc>
        <w:tc>
          <w:tcPr>
            <w:tcW w:w="907" w:type="dxa"/>
            <w:tcBorders>
              <w:top w:val="nil"/>
              <w:left w:val="nil"/>
              <w:bottom w:val="nil"/>
              <w:right w:val="nil"/>
            </w:tcBorders>
            <w:shd w:val="clear" w:color="auto" w:fill="auto"/>
            <w:noWrap/>
            <w:vAlign w:val="center"/>
            <w:hideMark/>
          </w:tcPr>
          <w:p w14:paraId="55E211CF"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3.314</w:t>
            </w:r>
          </w:p>
        </w:tc>
        <w:tc>
          <w:tcPr>
            <w:tcW w:w="588" w:type="dxa"/>
            <w:tcBorders>
              <w:top w:val="nil"/>
              <w:left w:val="nil"/>
              <w:bottom w:val="nil"/>
              <w:right w:val="single" w:sz="4" w:space="0" w:color="auto"/>
            </w:tcBorders>
            <w:shd w:val="clear" w:color="auto" w:fill="auto"/>
            <w:noWrap/>
            <w:vAlign w:val="center"/>
            <w:hideMark/>
          </w:tcPr>
          <w:p w14:paraId="5CD2110F"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29BC1FD8"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53871966" w14:textId="77777777" w:rsidR="007C76B5" w:rsidRPr="00FB1CC6" w:rsidRDefault="007C76B5" w:rsidP="00BB1CA1">
            <w:pPr>
              <w:jc w:val="center"/>
              <w:rPr>
                <w:b/>
                <w:bCs/>
                <w:i/>
                <w:iCs/>
                <w:color w:val="000000"/>
                <w:sz w:val="20"/>
                <w:szCs w:val="20"/>
                <w:lang w:val="en-GB"/>
              </w:rPr>
            </w:pPr>
            <w:r w:rsidRPr="00FB1CC6">
              <w:rPr>
                <w:b/>
                <w:bCs/>
                <w:i/>
                <w:iCs/>
                <w:color w:val="000000"/>
                <w:sz w:val="20"/>
                <w:szCs w:val="20"/>
                <w:lang w:val="en-GB"/>
              </w:rPr>
              <w:t>OLDEU</w:t>
            </w:r>
          </w:p>
        </w:tc>
        <w:tc>
          <w:tcPr>
            <w:tcW w:w="588" w:type="dxa"/>
            <w:tcBorders>
              <w:top w:val="nil"/>
              <w:left w:val="single" w:sz="4" w:space="0" w:color="auto"/>
              <w:bottom w:val="nil"/>
              <w:right w:val="nil"/>
            </w:tcBorders>
            <w:shd w:val="clear" w:color="auto" w:fill="auto"/>
            <w:noWrap/>
            <w:vAlign w:val="center"/>
            <w:hideMark/>
          </w:tcPr>
          <w:p w14:paraId="00E64563"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0.955</w:t>
            </w:r>
          </w:p>
        </w:tc>
        <w:tc>
          <w:tcPr>
            <w:tcW w:w="670" w:type="dxa"/>
            <w:tcBorders>
              <w:top w:val="nil"/>
              <w:left w:val="nil"/>
              <w:bottom w:val="nil"/>
              <w:right w:val="nil"/>
            </w:tcBorders>
            <w:shd w:val="clear" w:color="auto" w:fill="auto"/>
            <w:noWrap/>
            <w:vAlign w:val="center"/>
            <w:hideMark/>
          </w:tcPr>
          <w:p w14:paraId="1D009D97"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0.110</w:t>
            </w:r>
          </w:p>
        </w:tc>
        <w:tc>
          <w:tcPr>
            <w:tcW w:w="588" w:type="dxa"/>
            <w:tcBorders>
              <w:top w:val="nil"/>
              <w:left w:val="nil"/>
              <w:bottom w:val="nil"/>
              <w:right w:val="nil"/>
            </w:tcBorders>
            <w:shd w:val="clear" w:color="auto" w:fill="auto"/>
            <w:noWrap/>
            <w:vAlign w:val="center"/>
            <w:hideMark/>
          </w:tcPr>
          <w:p w14:paraId="3BAA6D4B"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0.039</w:t>
            </w:r>
          </w:p>
        </w:tc>
        <w:tc>
          <w:tcPr>
            <w:tcW w:w="907" w:type="dxa"/>
            <w:tcBorders>
              <w:top w:val="nil"/>
              <w:left w:val="nil"/>
              <w:bottom w:val="nil"/>
              <w:right w:val="nil"/>
            </w:tcBorders>
            <w:shd w:val="clear" w:color="auto" w:fill="auto"/>
            <w:noWrap/>
            <w:vAlign w:val="center"/>
            <w:hideMark/>
          </w:tcPr>
          <w:p w14:paraId="142FA782"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2.832</w:t>
            </w:r>
          </w:p>
        </w:tc>
        <w:tc>
          <w:tcPr>
            <w:tcW w:w="588" w:type="dxa"/>
            <w:tcBorders>
              <w:top w:val="nil"/>
              <w:left w:val="nil"/>
              <w:bottom w:val="nil"/>
              <w:right w:val="single" w:sz="4" w:space="0" w:color="auto"/>
            </w:tcBorders>
            <w:shd w:val="clear" w:color="auto" w:fill="auto"/>
            <w:noWrap/>
            <w:vAlign w:val="center"/>
            <w:hideMark/>
          </w:tcPr>
          <w:p w14:paraId="0339EC83"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60331F9A"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0.892</w:t>
            </w:r>
          </w:p>
        </w:tc>
        <w:tc>
          <w:tcPr>
            <w:tcW w:w="670" w:type="dxa"/>
            <w:tcBorders>
              <w:top w:val="nil"/>
              <w:left w:val="nil"/>
              <w:bottom w:val="nil"/>
              <w:right w:val="nil"/>
            </w:tcBorders>
            <w:shd w:val="clear" w:color="auto" w:fill="auto"/>
            <w:noWrap/>
            <w:vAlign w:val="center"/>
            <w:hideMark/>
          </w:tcPr>
          <w:p w14:paraId="245031C3"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0.102</w:t>
            </w:r>
          </w:p>
        </w:tc>
        <w:tc>
          <w:tcPr>
            <w:tcW w:w="588" w:type="dxa"/>
            <w:tcBorders>
              <w:top w:val="nil"/>
              <w:left w:val="nil"/>
              <w:bottom w:val="nil"/>
              <w:right w:val="nil"/>
            </w:tcBorders>
            <w:shd w:val="clear" w:color="auto" w:fill="auto"/>
            <w:noWrap/>
            <w:vAlign w:val="center"/>
            <w:hideMark/>
          </w:tcPr>
          <w:p w14:paraId="3391D604"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0.046</w:t>
            </w:r>
          </w:p>
        </w:tc>
        <w:tc>
          <w:tcPr>
            <w:tcW w:w="907" w:type="dxa"/>
            <w:tcBorders>
              <w:top w:val="nil"/>
              <w:left w:val="nil"/>
              <w:bottom w:val="nil"/>
              <w:right w:val="nil"/>
            </w:tcBorders>
            <w:shd w:val="clear" w:color="auto" w:fill="auto"/>
            <w:noWrap/>
            <w:vAlign w:val="center"/>
            <w:hideMark/>
          </w:tcPr>
          <w:p w14:paraId="7CCC1890"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2.212</w:t>
            </w:r>
          </w:p>
        </w:tc>
        <w:tc>
          <w:tcPr>
            <w:tcW w:w="588" w:type="dxa"/>
            <w:tcBorders>
              <w:top w:val="nil"/>
              <w:left w:val="nil"/>
              <w:bottom w:val="nil"/>
              <w:right w:val="single" w:sz="4" w:space="0" w:color="auto"/>
            </w:tcBorders>
            <w:shd w:val="clear" w:color="auto" w:fill="auto"/>
            <w:noWrap/>
            <w:vAlign w:val="center"/>
            <w:hideMark/>
          </w:tcPr>
          <w:p w14:paraId="3CD7469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4D6F2249"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311E6727" w14:textId="77777777" w:rsidR="007C76B5" w:rsidRPr="00FB1CC6" w:rsidRDefault="007C76B5" w:rsidP="00BB1CA1">
            <w:pPr>
              <w:jc w:val="center"/>
              <w:rPr>
                <w:b/>
                <w:bCs/>
                <w:i/>
                <w:iCs/>
                <w:color w:val="000000"/>
                <w:sz w:val="20"/>
                <w:szCs w:val="20"/>
                <w:lang w:val="en-GB"/>
              </w:rPr>
            </w:pPr>
            <w:r w:rsidRPr="00FB1CC6">
              <w:rPr>
                <w:b/>
                <w:bCs/>
                <w:i/>
                <w:iCs/>
                <w:color w:val="000000"/>
                <w:sz w:val="20"/>
                <w:szCs w:val="20"/>
                <w:lang w:val="en-GB"/>
              </w:rPr>
              <w:t>HC</w:t>
            </w:r>
          </w:p>
        </w:tc>
        <w:tc>
          <w:tcPr>
            <w:tcW w:w="588" w:type="dxa"/>
            <w:tcBorders>
              <w:top w:val="nil"/>
              <w:left w:val="single" w:sz="4" w:space="0" w:color="auto"/>
              <w:bottom w:val="nil"/>
              <w:right w:val="nil"/>
            </w:tcBorders>
            <w:shd w:val="clear" w:color="auto" w:fill="auto"/>
            <w:noWrap/>
            <w:vAlign w:val="center"/>
            <w:hideMark/>
          </w:tcPr>
          <w:p w14:paraId="76681A28"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0.853</w:t>
            </w:r>
          </w:p>
        </w:tc>
        <w:tc>
          <w:tcPr>
            <w:tcW w:w="670" w:type="dxa"/>
            <w:tcBorders>
              <w:top w:val="nil"/>
              <w:left w:val="nil"/>
              <w:bottom w:val="nil"/>
              <w:right w:val="nil"/>
            </w:tcBorders>
            <w:shd w:val="clear" w:color="auto" w:fill="auto"/>
            <w:noWrap/>
            <w:vAlign w:val="center"/>
            <w:hideMark/>
          </w:tcPr>
          <w:p w14:paraId="12C06C51"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0.079</w:t>
            </w:r>
          </w:p>
        </w:tc>
        <w:tc>
          <w:tcPr>
            <w:tcW w:w="588" w:type="dxa"/>
            <w:tcBorders>
              <w:top w:val="nil"/>
              <w:left w:val="nil"/>
              <w:bottom w:val="nil"/>
              <w:right w:val="nil"/>
            </w:tcBorders>
            <w:shd w:val="clear" w:color="auto" w:fill="auto"/>
            <w:noWrap/>
            <w:vAlign w:val="center"/>
            <w:hideMark/>
          </w:tcPr>
          <w:p w14:paraId="7B081598"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0.042</w:t>
            </w:r>
          </w:p>
        </w:tc>
        <w:tc>
          <w:tcPr>
            <w:tcW w:w="907" w:type="dxa"/>
            <w:tcBorders>
              <w:top w:val="nil"/>
              <w:left w:val="nil"/>
              <w:bottom w:val="nil"/>
              <w:right w:val="nil"/>
            </w:tcBorders>
            <w:shd w:val="clear" w:color="auto" w:fill="auto"/>
            <w:noWrap/>
            <w:vAlign w:val="center"/>
            <w:hideMark/>
          </w:tcPr>
          <w:p w14:paraId="003174F0"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1.878</w:t>
            </w:r>
          </w:p>
        </w:tc>
        <w:tc>
          <w:tcPr>
            <w:tcW w:w="588" w:type="dxa"/>
            <w:tcBorders>
              <w:top w:val="nil"/>
              <w:left w:val="nil"/>
              <w:bottom w:val="nil"/>
              <w:right w:val="single" w:sz="4" w:space="0" w:color="auto"/>
            </w:tcBorders>
            <w:shd w:val="clear" w:color="auto" w:fill="auto"/>
            <w:noWrap/>
            <w:vAlign w:val="center"/>
            <w:hideMark/>
          </w:tcPr>
          <w:p w14:paraId="045FD376"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6B401927"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0.702</w:t>
            </w:r>
          </w:p>
        </w:tc>
        <w:tc>
          <w:tcPr>
            <w:tcW w:w="670" w:type="dxa"/>
            <w:tcBorders>
              <w:top w:val="nil"/>
              <w:left w:val="nil"/>
              <w:bottom w:val="nil"/>
              <w:right w:val="nil"/>
            </w:tcBorders>
            <w:shd w:val="clear" w:color="auto" w:fill="auto"/>
            <w:noWrap/>
            <w:vAlign w:val="center"/>
            <w:hideMark/>
          </w:tcPr>
          <w:p w14:paraId="1511D9BA"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0.065</w:t>
            </w:r>
          </w:p>
        </w:tc>
        <w:tc>
          <w:tcPr>
            <w:tcW w:w="588" w:type="dxa"/>
            <w:tcBorders>
              <w:top w:val="nil"/>
              <w:left w:val="nil"/>
              <w:bottom w:val="nil"/>
              <w:right w:val="nil"/>
            </w:tcBorders>
            <w:shd w:val="clear" w:color="auto" w:fill="auto"/>
            <w:noWrap/>
            <w:vAlign w:val="center"/>
            <w:hideMark/>
          </w:tcPr>
          <w:p w14:paraId="68DA7F1F"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0.048</w:t>
            </w:r>
          </w:p>
        </w:tc>
        <w:tc>
          <w:tcPr>
            <w:tcW w:w="907" w:type="dxa"/>
            <w:tcBorders>
              <w:top w:val="nil"/>
              <w:left w:val="nil"/>
              <w:bottom w:val="nil"/>
              <w:right w:val="nil"/>
            </w:tcBorders>
            <w:shd w:val="clear" w:color="auto" w:fill="auto"/>
            <w:noWrap/>
            <w:vAlign w:val="center"/>
            <w:hideMark/>
          </w:tcPr>
          <w:p w14:paraId="214BBE33"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1.335</w:t>
            </w:r>
          </w:p>
        </w:tc>
        <w:tc>
          <w:tcPr>
            <w:tcW w:w="588" w:type="dxa"/>
            <w:tcBorders>
              <w:top w:val="nil"/>
              <w:left w:val="nil"/>
              <w:bottom w:val="nil"/>
              <w:right w:val="single" w:sz="4" w:space="0" w:color="auto"/>
            </w:tcBorders>
            <w:shd w:val="clear" w:color="auto" w:fill="auto"/>
            <w:noWrap/>
            <w:vAlign w:val="center"/>
            <w:hideMark/>
          </w:tcPr>
          <w:p w14:paraId="71CC809E"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52149B06"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3B833225" w14:textId="77777777" w:rsidR="007C76B5" w:rsidRPr="00FB1CC6" w:rsidRDefault="007C76B5" w:rsidP="00BB1CA1">
            <w:pPr>
              <w:jc w:val="center"/>
              <w:rPr>
                <w:b/>
                <w:bCs/>
                <w:i/>
                <w:iCs/>
                <w:color w:val="000000"/>
                <w:sz w:val="20"/>
                <w:szCs w:val="20"/>
                <w:lang w:val="en-GB"/>
              </w:rPr>
            </w:pPr>
            <w:r w:rsidRPr="00FB1CC6">
              <w:rPr>
                <w:b/>
                <w:bCs/>
                <w:i/>
                <w:iCs/>
                <w:color w:val="000000"/>
                <w:sz w:val="20"/>
                <w:szCs w:val="20"/>
                <w:lang w:val="en-GB"/>
              </w:rPr>
              <w:t>Temp</w:t>
            </w:r>
          </w:p>
        </w:tc>
        <w:tc>
          <w:tcPr>
            <w:tcW w:w="588" w:type="dxa"/>
            <w:tcBorders>
              <w:top w:val="nil"/>
              <w:left w:val="single" w:sz="4" w:space="0" w:color="auto"/>
              <w:bottom w:val="nil"/>
              <w:right w:val="nil"/>
            </w:tcBorders>
            <w:shd w:val="clear" w:color="auto" w:fill="auto"/>
            <w:noWrap/>
            <w:vAlign w:val="center"/>
            <w:hideMark/>
          </w:tcPr>
          <w:p w14:paraId="3327974D"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0.849</w:t>
            </w:r>
          </w:p>
        </w:tc>
        <w:tc>
          <w:tcPr>
            <w:tcW w:w="670" w:type="dxa"/>
            <w:tcBorders>
              <w:top w:val="nil"/>
              <w:left w:val="nil"/>
              <w:bottom w:val="nil"/>
              <w:right w:val="nil"/>
            </w:tcBorders>
            <w:shd w:val="clear" w:color="auto" w:fill="auto"/>
            <w:noWrap/>
            <w:vAlign w:val="center"/>
            <w:hideMark/>
          </w:tcPr>
          <w:p w14:paraId="10E420FE"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–0.085</w:t>
            </w:r>
          </w:p>
        </w:tc>
        <w:tc>
          <w:tcPr>
            <w:tcW w:w="588" w:type="dxa"/>
            <w:tcBorders>
              <w:top w:val="nil"/>
              <w:left w:val="nil"/>
              <w:bottom w:val="nil"/>
              <w:right w:val="nil"/>
            </w:tcBorders>
            <w:shd w:val="clear" w:color="auto" w:fill="auto"/>
            <w:noWrap/>
            <w:vAlign w:val="center"/>
            <w:hideMark/>
          </w:tcPr>
          <w:p w14:paraId="1AD276B5"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0.046</w:t>
            </w:r>
          </w:p>
        </w:tc>
        <w:tc>
          <w:tcPr>
            <w:tcW w:w="907" w:type="dxa"/>
            <w:tcBorders>
              <w:top w:val="nil"/>
              <w:left w:val="nil"/>
              <w:bottom w:val="nil"/>
              <w:right w:val="nil"/>
            </w:tcBorders>
            <w:shd w:val="clear" w:color="auto" w:fill="auto"/>
            <w:noWrap/>
            <w:vAlign w:val="center"/>
            <w:hideMark/>
          </w:tcPr>
          <w:p w14:paraId="1720CDB5"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–1.872</w:t>
            </w:r>
          </w:p>
        </w:tc>
        <w:tc>
          <w:tcPr>
            <w:tcW w:w="588" w:type="dxa"/>
            <w:tcBorders>
              <w:top w:val="nil"/>
              <w:left w:val="nil"/>
              <w:bottom w:val="nil"/>
              <w:right w:val="single" w:sz="4" w:space="0" w:color="auto"/>
            </w:tcBorders>
            <w:shd w:val="clear" w:color="auto" w:fill="auto"/>
            <w:noWrap/>
            <w:vAlign w:val="center"/>
            <w:hideMark/>
          </w:tcPr>
          <w:p w14:paraId="608044F6"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33E271A7"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0.738</w:t>
            </w:r>
          </w:p>
        </w:tc>
        <w:tc>
          <w:tcPr>
            <w:tcW w:w="670" w:type="dxa"/>
            <w:tcBorders>
              <w:top w:val="nil"/>
              <w:left w:val="nil"/>
              <w:bottom w:val="nil"/>
              <w:right w:val="nil"/>
            </w:tcBorders>
            <w:shd w:val="clear" w:color="auto" w:fill="auto"/>
            <w:noWrap/>
            <w:vAlign w:val="center"/>
            <w:hideMark/>
          </w:tcPr>
          <w:p w14:paraId="112ED6CF"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–0.074</w:t>
            </w:r>
          </w:p>
        </w:tc>
        <w:tc>
          <w:tcPr>
            <w:tcW w:w="588" w:type="dxa"/>
            <w:tcBorders>
              <w:top w:val="nil"/>
              <w:left w:val="nil"/>
              <w:bottom w:val="nil"/>
              <w:right w:val="nil"/>
            </w:tcBorders>
            <w:shd w:val="clear" w:color="auto" w:fill="auto"/>
            <w:noWrap/>
            <w:vAlign w:val="center"/>
            <w:hideMark/>
          </w:tcPr>
          <w:p w14:paraId="4CF36D15"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0.051</w:t>
            </w:r>
          </w:p>
        </w:tc>
        <w:tc>
          <w:tcPr>
            <w:tcW w:w="907" w:type="dxa"/>
            <w:tcBorders>
              <w:top w:val="nil"/>
              <w:left w:val="nil"/>
              <w:bottom w:val="nil"/>
              <w:right w:val="nil"/>
            </w:tcBorders>
            <w:shd w:val="clear" w:color="auto" w:fill="auto"/>
            <w:noWrap/>
            <w:vAlign w:val="center"/>
            <w:hideMark/>
          </w:tcPr>
          <w:p w14:paraId="31ACAD13"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–1.447</w:t>
            </w:r>
          </w:p>
        </w:tc>
        <w:tc>
          <w:tcPr>
            <w:tcW w:w="588" w:type="dxa"/>
            <w:tcBorders>
              <w:top w:val="nil"/>
              <w:left w:val="nil"/>
              <w:bottom w:val="nil"/>
              <w:right w:val="single" w:sz="4" w:space="0" w:color="auto"/>
            </w:tcBorders>
            <w:shd w:val="clear" w:color="auto" w:fill="auto"/>
            <w:noWrap/>
            <w:vAlign w:val="center"/>
            <w:hideMark/>
          </w:tcPr>
          <w:p w14:paraId="487881B3"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0.000</w:t>
            </w:r>
          </w:p>
        </w:tc>
      </w:tr>
      <w:tr w:rsidR="007C76B5" w:rsidRPr="00FB1CC6" w14:paraId="65DA430E"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7B8C1DB4"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UNEMPL</w:t>
            </w:r>
          </w:p>
        </w:tc>
        <w:tc>
          <w:tcPr>
            <w:tcW w:w="588" w:type="dxa"/>
            <w:tcBorders>
              <w:top w:val="nil"/>
              <w:left w:val="single" w:sz="4" w:space="0" w:color="auto"/>
              <w:bottom w:val="nil"/>
              <w:right w:val="nil"/>
            </w:tcBorders>
            <w:shd w:val="clear" w:color="auto" w:fill="auto"/>
            <w:noWrap/>
            <w:vAlign w:val="center"/>
            <w:hideMark/>
          </w:tcPr>
          <w:p w14:paraId="495C6B24" w14:textId="77777777" w:rsidR="007C76B5" w:rsidRPr="00FB1CC6" w:rsidRDefault="007C76B5" w:rsidP="00BB1CA1">
            <w:pPr>
              <w:jc w:val="center"/>
              <w:rPr>
                <w:color w:val="000000"/>
                <w:sz w:val="20"/>
                <w:szCs w:val="20"/>
                <w:lang w:val="en-GB"/>
              </w:rPr>
            </w:pPr>
            <w:r w:rsidRPr="00FB1CC6">
              <w:rPr>
                <w:color w:val="000000"/>
                <w:sz w:val="20"/>
                <w:szCs w:val="20"/>
                <w:lang w:val="en-GB"/>
              </w:rPr>
              <w:t>0.243</w:t>
            </w:r>
          </w:p>
        </w:tc>
        <w:tc>
          <w:tcPr>
            <w:tcW w:w="670" w:type="dxa"/>
            <w:tcBorders>
              <w:top w:val="nil"/>
              <w:left w:val="nil"/>
              <w:bottom w:val="nil"/>
              <w:right w:val="nil"/>
            </w:tcBorders>
            <w:shd w:val="clear" w:color="auto" w:fill="auto"/>
            <w:noWrap/>
            <w:vAlign w:val="center"/>
            <w:hideMark/>
          </w:tcPr>
          <w:p w14:paraId="79871B84" w14:textId="77777777" w:rsidR="007C76B5" w:rsidRPr="00FB1CC6" w:rsidRDefault="007C76B5" w:rsidP="00BB1CA1">
            <w:pPr>
              <w:jc w:val="center"/>
              <w:rPr>
                <w:color w:val="000000"/>
                <w:sz w:val="20"/>
                <w:szCs w:val="20"/>
                <w:lang w:val="en-GB"/>
              </w:rPr>
            </w:pPr>
            <w:r w:rsidRPr="00FB1CC6">
              <w:rPr>
                <w:color w:val="000000"/>
                <w:sz w:val="20"/>
                <w:szCs w:val="20"/>
                <w:lang w:val="en-GB"/>
              </w:rPr>
              <w:t>0.015</w:t>
            </w:r>
          </w:p>
        </w:tc>
        <w:tc>
          <w:tcPr>
            <w:tcW w:w="588" w:type="dxa"/>
            <w:tcBorders>
              <w:top w:val="nil"/>
              <w:left w:val="nil"/>
              <w:bottom w:val="nil"/>
              <w:right w:val="nil"/>
            </w:tcBorders>
            <w:shd w:val="clear" w:color="auto" w:fill="auto"/>
            <w:noWrap/>
            <w:vAlign w:val="center"/>
            <w:hideMark/>
          </w:tcPr>
          <w:p w14:paraId="4F37962E" w14:textId="77777777" w:rsidR="007C76B5" w:rsidRPr="00FB1CC6" w:rsidRDefault="007C76B5" w:rsidP="00BB1CA1">
            <w:pPr>
              <w:jc w:val="center"/>
              <w:rPr>
                <w:color w:val="000000"/>
                <w:sz w:val="20"/>
                <w:szCs w:val="20"/>
                <w:lang w:val="en-GB"/>
              </w:rPr>
            </w:pPr>
            <w:r w:rsidRPr="00FB1CC6">
              <w:rPr>
                <w:color w:val="000000"/>
                <w:sz w:val="20"/>
                <w:szCs w:val="20"/>
                <w:lang w:val="en-GB"/>
              </w:rPr>
              <w:t>0.030</w:t>
            </w:r>
          </w:p>
        </w:tc>
        <w:tc>
          <w:tcPr>
            <w:tcW w:w="907" w:type="dxa"/>
            <w:tcBorders>
              <w:top w:val="nil"/>
              <w:left w:val="nil"/>
              <w:bottom w:val="nil"/>
              <w:right w:val="nil"/>
            </w:tcBorders>
            <w:shd w:val="clear" w:color="auto" w:fill="auto"/>
            <w:noWrap/>
            <w:vAlign w:val="center"/>
            <w:hideMark/>
          </w:tcPr>
          <w:p w14:paraId="22894D09" w14:textId="77777777" w:rsidR="007C76B5" w:rsidRPr="00FB1CC6" w:rsidRDefault="007C76B5" w:rsidP="00BB1CA1">
            <w:pPr>
              <w:jc w:val="center"/>
              <w:rPr>
                <w:color w:val="000000"/>
                <w:sz w:val="20"/>
                <w:szCs w:val="20"/>
                <w:lang w:val="en-GB"/>
              </w:rPr>
            </w:pPr>
            <w:r w:rsidRPr="00FB1CC6">
              <w:rPr>
                <w:color w:val="000000"/>
                <w:sz w:val="20"/>
                <w:szCs w:val="20"/>
                <w:lang w:val="en-GB"/>
              </w:rPr>
              <w:t>0.500</w:t>
            </w:r>
          </w:p>
        </w:tc>
        <w:tc>
          <w:tcPr>
            <w:tcW w:w="588" w:type="dxa"/>
            <w:tcBorders>
              <w:top w:val="nil"/>
              <w:left w:val="nil"/>
              <w:bottom w:val="nil"/>
              <w:right w:val="single" w:sz="4" w:space="0" w:color="auto"/>
            </w:tcBorders>
            <w:shd w:val="clear" w:color="auto" w:fill="auto"/>
            <w:noWrap/>
            <w:vAlign w:val="center"/>
            <w:hideMark/>
          </w:tcPr>
          <w:p w14:paraId="085D2272"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77FF3086" w14:textId="77777777" w:rsidR="007C76B5" w:rsidRPr="00FB1CC6" w:rsidRDefault="007C76B5" w:rsidP="00BB1CA1">
            <w:pPr>
              <w:jc w:val="center"/>
              <w:rPr>
                <w:color w:val="000000"/>
                <w:sz w:val="20"/>
                <w:szCs w:val="20"/>
                <w:lang w:val="en-GB"/>
              </w:rPr>
            </w:pPr>
            <w:r w:rsidRPr="00FB1CC6">
              <w:rPr>
                <w:color w:val="000000"/>
                <w:sz w:val="20"/>
                <w:szCs w:val="20"/>
                <w:lang w:val="en-GB"/>
              </w:rPr>
              <w:t>0.152</w:t>
            </w:r>
          </w:p>
        </w:tc>
        <w:tc>
          <w:tcPr>
            <w:tcW w:w="670" w:type="dxa"/>
            <w:tcBorders>
              <w:top w:val="nil"/>
              <w:left w:val="nil"/>
              <w:bottom w:val="nil"/>
              <w:right w:val="nil"/>
            </w:tcBorders>
            <w:shd w:val="clear" w:color="auto" w:fill="auto"/>
            <w:noWrap/>
            <w:vAlign w:val="center"/>
            <w:hideMark/>
          </w:tcPr>
          <w:p w14:paraId="13F57EF7" w14:textId="77777777" w:rsidR="007C76B5" w:rsidRPr="00FB1CC6" w:rsidRDefault="007C76B5" w:rsidP="00BB1CA1">
            <w:pPr>
              <w:jc w:val="center"/>
              <w:rPr>
                <w:color w:val="000000"/>
                <w:sz w:val="20"/>
                <w:szCs w:val="20"/>
                <w:lang w:val="en-GB"/>
              </w:rPr>
            </w:pPr>
            <w:r w:rsidRPr="00FB1CC6">
              <w:rPr>
                <w:color w:val="000000"/>
                <w:sz w:val="20"/>
                <w:szCs w:val="20"/>
                <w:lang w:val="en-GB"/>
              </w:rPr>
              <w:t>0.009</w:t>
            </w:r>
          </w:p>
        </w:tc>
        <w:tc>
          <w:tcPr>
            <w:tcW w:w="588" w:type="dxa"/>
            <w:tcBorders>
              <w:top w:val="nil"/>
              <w:left w:val="nil"/>
              <w:bottom w:val="nil"/>
              <w:right w:val="nil"/>
            </w:tcBorders>
            <w:shd w:val="clear" w:color="auto" w:fill="auto"/>
            <w:noWrap/>
            <w:vAlign w:val="center"/>
            <w:hideMark/>
          </w:tcPr>
          <w:p w14:paraId="4C148DFD" w14:textId="77777777" w:rsidR="007C76B5" w:rsidRPr="00FB1CC6" w:rsidRDefault="007C76B5" w:rsidP="00BB1CA1">
            <w:pPr>
              <w:jc w:val="center"/>
              <w:rPr>
                <w:color w:val="000000"/>
                <w:sz w:val="20"/>
                <w:szCs w:val="20"/>
                <w:lang w:val="en-GB"/>
              </w:rPr>
            </w:pPr>
            <w:r w:rsidRPr="00FB1CC6">
              <w:rPr>
                <w:color w:val="000000"/>
                <w:sz w:val="20"/>
                <w:szCs w:val="20"/>
                <w:lang w:val="en-GB"/>
              </w:rPr>
              <w:t>0.025</w:t>
            </w:r>
          </w:p>
        </w:tc>
        <w:tc>
          <w:tcPr>
            <w:tcW w:w="907" w:type="dxa"/>
            <w:tcBorders>
              <w:top w:val="nil"/>
              <w:left w:val="nil"/>
              <w:bottom w:val="nil"/>
              <w:right w:val="nil"/>
            </w:tcBorders>
            <w:shd w:val="clear" w:color="auto" w:fill="auto"/>
            <w:noWrap/>
            <w:vAlign w:val="center"/>
            <w:hideMark/>
          </w:tcPr>
          <w:p w14:paraId="4B980EF5" w14:textId="77777777" w:rsidR="007C76B5" w:rsidRPr="00FB1CC6" w:rsidRDefault="007C76B5" w:rsidP="00BB1CA1">
            <w:pPr>
              <w:jc w:val="center"/>
              <w:rPr>
                <w:color w:val="000000"/>
                <w:sz w:val="20"/>
                <w:szCs w:val="20"/>
                <w:lang w:val="en-GB"/>
              </w:rPr>
            </w:pPr>
            <w:r w:rsidRPr="00FB1CC6">
              <w:rPr>
                <w:color w:val="000000"/>
                <w:sz w:val="20"/>
                <w:szCs w:val="20"/>
                <w:lang w:val="en-GB"/>
              </w:rPr>
              <w:t>0.379</w:t>
            </w:r>
          </w:p>
        </w:tc>
        <w:tc>
          <w:tcPr>
            <w:tcW w:w="588" w:type="dxa"/>
            <w:tcBorders>
              <w:top w:val="nil"/>
              <w:left w:val="nil"/>
              <w:bottom w:val="nil"/>
              <w:right w:val="single" w:sz="4" w:space="0" w:color="auto"/>
            </w:tcBorders>
            <w:shd w:val="clear" w:color="auto" w:fill="auto"/>
            <w:noWrap/>
            <w:vAlign w:val="center"/>
            <w:hideMark/>
          </w:tcPr>
          <w:p w14:paraId="2382A3FF"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r>
      <w:tr w:rsidR="007C76B5" w:rsidRPr="00FB1CC6" w14:paraId="04B2101A"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014B4CA0"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L</w:t>
            </w:r>
          </w:p>
        </w:tc>
        <w:tc>
          <w:tcPr>
            <w:tcW w:w="588" w:type="dxa"/>
            <w:tcBorders>
              <w:top w:val="nil"/>
              <w:left w:val="single" w:sz="4" w:space="0" w:color="auto"/>
              <w:bottom w:val="nil"/>
              <w:right w:val="nil"/>
            </w:tcBorders>
            <w:shd w:val="clear" w:color="auto" w:fill="auto"/>
            <w:noWrap/>
            <w:vAlign w:val="center"/>
            <w:hideMark/>
          </w:tcPr>
          <w:p w14:paraId="40C7561D" w14:textId="77777777" w:rsidR="007C76B5" w:rsidRPr="00FB1CC6" w:rsidRDefault="007C76B5" w:rsidP="00BB1CA1">
            <w:pPr>
              <w:jc w:val="center"/>
              <w:rPr>
                <w:color w:val="000000"/>
                <w:sz w:val="20"/>
                <w:szCs w:val="20"/>
                <w:lang w:val="en-GB"/>
              </w:rPr>
            </w:pPr>
            <w:r w:rsidRPr="00FB1CC6">
              <w:rPr>
                <w:color w:val="000000"/>
                <w:sz w:val="20"/>
                <w:szCs w:val="20"/>
                <w:lang w:val="en-GB"/>
              </w:rPr>
              <w:t>0.170</w:t>
            </w:r>
          </w:p>
        </w:tc>
        <w:tc>
          <w:tcPr>
            <w:tcW w:w="670" w:type="dxa"/>
            <w:tcBorders>
              <w:top w:val="nil"/>
              <w:left w:val="nil"/>
              <w:bottom w:val="nil"/>
              <w:right w:val="nil"/>
            </w:tcBorders>
            <w:shd w:val="clear" w:color="auto" w:fill="auto"/>
            <w:noWrap/>
            <w:vAlign w:val="center"/>
            <w:hideMark/>
          </w:tcPr>
          <w:p w14:paraId="3A3F7506" w14:textId="77777777" w:rsidR="007C76B5" w:rsidRPr="00FB1CC6" w:rsidRDefault="007C76B5" w:rsidP="00BB1CA1">
            <w:pPr>
              <w:jc w:val="center"/>
              <w:rPr>
                <w:color w:val="000000"/>
                <w:sz w:val="20"/>
                <w:szCs w:val="20"/>
                <w:lang w:val="en-GB"/>
              </w:rPr>
            </w:pPr>
            <w:r w:rsidRPr="00FB1CC6">
              <w:rPr>
                <w:color w:val="000000"/>
                <w:sz w:val="20"/>
                <w:szCs w:val="20"/>
                <w:lang w:val="en-GB"/>
              </w:rPr>
              <w:t>0.010</w:t>
            </w:r>
          </w:p>
        </w:tc>
        <w:tc>
          <w:tcPr>
            <w:tcW w:w="588" w:type="dxa"/>
            <w:tcBorders>
              <w:top w:val="nil"/>
              <w:left w:val="nil"/>
              <w:bottom w:val="nil"/>
              <w:right w:val="nil"/>
            </w:tcBorders>
            <w:shd w:val="clear" w:color="auto" w:fill="auto"/>
            <w:noWrap/>
            <w:vAlign w:val="center"/>
            <w:hideMark/>
          </w:tcPr>
          <w:p w14:paraId="2F7927FE" w14:textId="77777777" w:rsidR="007C76B5" w:rsidRPr="00FB1CC6" w:rsidRDefault="007C76B5" w:rsidP="00BB1CA1">
            <w:pPr>
              <w:jc w:val="center"/>
              <w:rPr>
                <w:color w:val="000000"/>
                <w:sz w:val="20"/>
                <w:szCs w:val="20"/>
                <w:lang w:val="en-GB"/>
              </w:rPr>
            </w:pPr>
            <w:r w:rsidRPr="00FB1CC6">
              <w:rPr>
                <w:color w:val="000000"/>
                <w:sz w:val="20"/>
                <w:szCs w:val="20"/>
                <w:lang w:val="en-GB"/>
              </w:rPr>
              <w:t>0.026</w:t>
            </w:r>
          </w:p>
        </w:tc>
        <w:tc>
          <w:tcPr>
            <w:tcW w:w="907" w:type="dxa"/>
            <w:tcBorders>
              <w:top w:val="nil"/>
              <w:left w:val="nil"/>
              <w:bottom w:val="nil"/>
              <w:right w:val="nil"/>
            </w:tcBorders>
            <w:shd w:val="clear" w:color="auto" w:fill="auto"/>
            <w:noWrap/>
            <w:vAlign w:val="center"/>
            <w:hideMark/>
          </w:tcPr>
          <w:p w14:paraId="560019AF" w14:textId="77777777" w:rsidR="007C76B5" w:rsidRPr="00FB1CC6" w:rsidRDefault="007C76B5" w:rsidP="00BB1CA1">
            <w:pPr>
              <w:jc w:val="center"/>
              <w:rPr>
                <w:color w:val="000000"/>
                <w:sz w:val="20"/>
                <w:szCs w:val="20"/>
                <w:lang w:val="en-GB"/>
              </w:rPr>
            </w:pPr>
            <w:r w:rsidRPr="00FB1CC6">
              <w:rPr>
                <w:color w:val="000000"/>
                <w:sz w:val="20"/>
                <w:szCs w:val="20"/>
                <w:lang w:val="en-GB"/>
              </w:rPr>
              <w:t>0.392</w:t>
            </w:r>
          </w:p>
        </w:tc>
        <w:tc>
          <w:tcPr>
            <w:tcW w:w="588" w:type="dxa"/>
            <w:tcBorders>
              <w:top w:val="nil"/>
              <w:left w:val="nil"/>
              <w:bottom w:val="nil"/>
              <w:right w:val="single" w:sz="4" w:space="0" w:color="auto"/>
            </w:tcBorders>
            <w:shd w:val="clear" w:color="auto" w:fill="auto"/>
            <w:noWrap/>
            <w:vAlign w:val="center"/>
            <w:hideMark/>
          </w:tcPr>
          <w:p w14:paraId="5CE62351"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03E5C4FA" w14:textId="77777777" w:rsidR="007C76B5" w:rsidRPr="00FB1CC6" w:rsidRDefault="007C76B5" w:rsidP="00BB1CA1">
            <w:pPr>
              <w:jc w:val="center"/>
              <w:rPr>
                <w:color w:val="000000"/>
                <w:sz w:val="20"/>
                <w:szCs w:val="20"/>
                <w:lang w:val="en-GB"/>
              </w:rPr>
            </w:pPr>
            <w:r w:rsidRPr="00FB1CC6">
              <w:rPr>
                <w:color w:val="000000"/>
                <w:sz w:val="20"/>
                <w:szCs w:val="20"/>
                <w:lang w:val="en-GB"/>
              </w:rPr>
              <w:t>0.108</w:t>
            </w:r>
          </w:p>
        </w:tc>
        <w:tc>
          <w:tcPr>
            <w:tcW w:w="670" w:type="dxa"/>
            <w:tcBorders>
              <w:top w:val="nil"/>
              <w:left w:val="nil"/>
              <w:bottom w:val="nil"/>
              <w:right w:val="nil"/>
            </w:tcBorders>
            <w:shd w:val="clear" w:color="auto" w:fill="auto"/>
            <w:noWrap/>
            <w:vAlign w:val="center"/>
            <w:hideMark/>
          </w:tcPr>
          <w:p w14:paraId="20C2698A" w14:textId="77777777" w:rsidR="007C76B5" w:rsidRPr="00FB1CC6" w:rsidRDefault="007C76B5" w:rsidP="00BB1CA1">
            <w:pPr>
              <w:jc w:val="center"/>
              <w:rPr>
                <w:color w:val="000000"/>
                <w:sz w:val="20"/>
                <w:szCs w:val="20"/>
                <w:lang w:val="en-GB"/>
              </w:rPr>
            </w:pPr>
            <w:r w:rsidRPr="00FB1CC6">
              <w:rPr>
                <w:color w:val="000000"/>
                <w:sz w:val="20"/>
                <w:szCs w:val="20"/>
                <w:lang w:val="en-GB"/>
              </w:rPr>
              <w:t>0.007</w:t>
            </w:r>
          </w:p>
        </w:tc>
        <w:tc>
          <w:tcPr>
            <w:tcW w:w="588" w:type="dxa"/>
            <w:tcBorders>
              <w:top w:val="nil"/>
              <w:left w:val="nil"/>
              <w:bottom w:val="nil"/>
              <w:right w:val="nil"/>
            </w:tcBorders>
            <w:shd w:val="clear" w:color="auto" w:fill="auto"/>
            <w:noWrap/>
            <w:vAlign w:val="center"/>
            <w:hideMark/>
          </w:tcPr>
          <w:p w14:paraId="5D5787E2" w14:textId="77777777" w:rsidR="007C76B5" w:rsidRPr="00FB1CC6" w:rsidRDefault="007C76B5" w:rsidP="00BB1CA1">
            <w:pPr>
              <w:jc w:val="center"/>
              <w:rPr>
                <w:color w:val="000000"/>
                <w:sz w:val="20"/>
                <w:szCs w:val="20"/>
                <w:lang w:val="en-GB"/>
              </w:rPr>
            </w:pPr>
            <w:r w:rsidRPr="00FB1CC6">
              <w:rPr>
                <w:color w:val="000000"/>
                <w:sz w:val="20"/>
                <w:szCs w:val="20"/>
                <w:lang w:val="en-GB"/>
              </w:rPr>
              <w:t>0.022</w:t>
            </w:r>
          </w:p>
        </w:tc>
        <w:tc>
          <w:tcPr>
            <w:tcW w:w="907" w:type="dxa"/>
            <w:tcBorders>
              <w:top w:val="nil"/>
              <w:left w:val="nil"/>
              <w:bottom w:val="nil"/>
              <w:right w:val="nil"/>
            </w:tcBorders>
            <w:shd w:val="clear" w:color="auto" w:fill="auto"/>
            <w:noWrap/>
            <w:vAlign w:val="center"/>
            <w:hideMark/>
          </w:tcPr>
          <w:p w14:paraId="0204BE26" w14:textId="77777777" w:rsidR="007C76B5" w:rsidRPr="00FB1CC6" w:rsidRDefault="007C76B5" w:rsidP="00BB1CA1">
            <w:pPr>
              <w:jc w:val="center"/>
              <w:rPr>
                <w:color w:val="000000"/>
                <w:sz w:val="20"/>
                <w:szCs w:val="20"/>
                <w:lang w:val="en-GB"/>
              </w:rPr>
            </w:pPr>
            <w:r w:rsidRPr="00FB1CC6">
              <w:rPr>
                <w:color w:val="000000"/>
                <w:sz w:val="20"/>
                <w:szCs w:val="20"/>
                <w:lang w:val="en-GB"/>
              </w:rPr>
              <w:t>0.305</w:t>
            </w:r>
          </w:p>
        </w:tc>
        <w:tc>
          <w:tcPr>
            <w:tcW w:w="588" w:type="dxa"/>
            <w:tcBorders>
              <w:top w:val="nil"/>
              <w:left w:val="nil"/>
              <w:bottom w:val="nil"/>
              <w:right w:val="single" w:sz="4" w:space="0" w:color="auto"/>
            </w:tcBorders>
            <w:shd w:val="clear" w:color="auto" w:fill="auto"/>
            <w:noWrap/>
            <w:vAlign w:val="center"/>
            <w:hideMark/>
          </w:tcPr>
          <w:p w14:paraId="0AFF7181"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r>
      <w:tr w:rsidR="007C76B5" w:rsidRPr="00FB1CC6" w14:paraId="5738AB67"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3E205C53"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LNDGEO</w:t>
            </w:r>
          </w:p>
        </w:tc>
        <w:tc>
          <w:tcPr>
            <w:tcW w:w="588" w:type="dxa"/>
            <w:tcBorders>
              <w:top w:val="nil"/>
              <w:left w:val="single" w:sz="4" w:space="0" w:color="auto"/>
              <w:bottom w:val="nil"/>
              <w:right w:val="nil"/>
            </w:tcBorders>
            <w:shd w:val="clear" w:color="auto" w:fill="auto"/>
            <w:noWrap/>
            <w:vAlign w:val="center"/>
            <w:hideMark/>
          </w:tcPr>
          <w:p w14:paraId="7A82B125" w14:textId="77777777" w:rsidR="007C76B5" w:rsidRPr="00FB1CC6" w:rsidRDefault="007C76B5" w:rsidP="00BB1CA1">
            <w:pPr>
              <w:jc w:val="center"/>
              <w:rPr>
                <w:color w:val="000000"/>
                <w:sz w:val="20"/>
                <w:szCs w:val="20"/>
                <w:lang w:val="en-GB"/>
              </w:rPr>
            </w:pPr>
            <w:r w:rsidRPr="00FB1CC6">
              <w:rPr>
                <w:color w:val="000000"/>
                <w:sz w:val="20"/>
                <w:szCs w:val="20"/>
                <w:lang w:val="en-GB"/>
              </w:rPr>
              <w:t>0.159</w:t>
            </w:r>
          </w:p>
        </w:tc>
        <w:tc>
          <w:tcPr>
            <w:tcW w:w="670" w:type="dxa"/>
            <w:tcBorders>
              <w:top w:val="nil"/>
              <w:left w:val="nil"/>
              <w:bottom w:val="nil"/>
              <w:right w:val="nil"/>
            </w:tcBorders>
            <w:shd w:val="clear" w:color="auto" w:fill="auto"/>
            <w:noWrap/>
            <w:vAlign w:val="center"/>
            <w:hideMark/>
          </w:tcPr>
          <w:p w14:paraId="02D2DF51" w14:textId="77777777" w:rsidR="007C76B5" w:rsidRPr="00FB1CC6" w:rsidRDefault="007C76B5" w:rsidP="00BB1CA1">
            <w:pPr>
              <w:jc w:val="center"/>
              <w:rPr>
                <w:color w:val="000000"/>
                <w:sz w:val="20"/>
                <w:szCs w:val="20"/>
                <w:lang w:val="en-GB"/>
              </w:rPr>
            </w:pPr>
            <w:r w:rsidRPr="00FB1CC6">
              <w:rPr>
                <w:color w:val="000000"/>
                <w:sz w:val="20"/>
                <w:szCs w:val="20"/>
                <w:lang w:val="en-GB"/>
              </w:rPr>
              <w:t>–0.013</w:t>
            </w:r>
          </w:p>
        </w:tc>
        <w:tc>
          <w:tcPr>
            <w:tcW w:w="588" w:type="dxa"/>
            <w:tcBorders>
              <w:top w:val="nil"/>
              <w:left w:val="nil"/>
              <w:bottom w:val="nil"/>
              <w:right w:val="nil"/>
            </w:tcBorders>
            <w:shd w:val="clear" w:color="auto" w:fill="auto"/>
            <w:noWrap/>
            <w:vAlign w:val="center"/>
            <w:hideMark/>
          </w:tcPr>
          <w:p w14:paraId="6ECDD81A" w14:textId="77777777" w:rsidR="007C76B5" w:rsidRPr="00FB1CC6" w:rsidRDefault="007C76B5" w:rsidP="00BB1CA1">
            <w:pPr>
              <w:jc w:val="center"/>
              <w:rPr>
                <w:color w:val="000000"/>
                <w:sz w:val="20"/>
                <w:szCs w:val="20"/>
                <w:lang w:val="en-GB"/>
              </w:rPr>
            </w:pPr>
            <w:r w:rsidRPr="00FB1CC6">
              <w:rPr>
                <w:color w:val="000000"/>
                <w:sz w:val="20"/>
                <w:szCs w:val="20"/>
                <w:lang w:val="en-GB"/>
              </w:rPr>
              <w:t>0.033</w:t>
            </w:r>
          </w:p>
        </w:tc>
        <w:tc>
          <w:tcPr>
            <w:tcW w:w="907" w:type="dxa"/>
            <w:tcBorders>
              <w:top w:val="nil"/>
              <w:left w:val="nil"/>
              <w:bottom w:val="nil"/>
              <w:right w:val="nil"/>
            </w:tcBorders>
            <w:shd w:val="clear" w:color="auto" w:fill="auto"/>
            <w:noWrap/>
            <w:vAlign w:val="center"/>
            <w:hideMark/>
          </w:tcPr>
          <w:p w14:paraId="69E847B2" w14:textId="77777777" w:rsidR="007C76B5" w:rsidRPr="00FB1CC6" w:rsidRDefault="007C76B5" w:rsidP="00BB1CA1">
            <w:pPr>
              <w:jc w:val="center"/>
              <w:rPr>
                <w:color w:val="000000"/>
                <w:sz w:val="20"/>
                <w:szCs w:val="20"/>
                <w:lang w:val="en-GB"/>
              </w:rPr>
            </w:pPr>
            <w:r w:rsidRPr="00FB1CC6">
              <w:rPr>
                <w:color w:val="000000"/>
                <w:sz w:val="20"/>
                <w:szCs w:val="20"/>
                <w:lang w:val="en-GB"/>
              </w:rPr>
              <w:t>–0.376</w:t>
            </w:r>
          </w:p>
        </w:tc>
        <w:tc>
          <w:tcPr>
            <w:tcW w:w="588" w:type="dxa"/>
            <w:tcBorders>
              <w:top w:val="nil"/>
              <w:left w:val="nil"/>
              <w:bottom w:val="nil"/>
              <w:right w:val="single" w:sz="4" w:space="0" w:color="auto"/>
            </w:tcBorders>
            <w:shd w:val="clear" w:color="auto" w:fill="auto"/>
            <w:noWrap/>
            <w:vAlign w:val="center"/>
            <w:hideMark/>
          </w:tcPr>
          <w:p w14:paraId="0F1357F3"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7421C869" w14:textId="77777777" w:rsidR="007C76B5" w:rsidRPr="00FB1CC6" w:rsidRDefault="007C76B5" w:rsidP="00BB1CA1">
            <w:pPr>
              <w:jc w:val="center"/>
              <w:rPr>
                <w:color w:val="000000"/>
                <w:sz w:val="20"/>
                <w:szCs w:val="20"/>
                <w:lang w:val="en-GB"/>
              </w:rPr>
            </w:pPr>
            <w:r w:rsidRPr="00FB1CC6">
              <w:rPr>
                <w:color w:val="000000"/>
                <w:sz w:val="20"/>
                <w:szCs w:val="20"/>
                <w:lang w:val="en-GB"/>
              </w:rPr>
              <w:t>0.118</w:t>
            </w:r>
          </w:p>
        </w:tc>
        <w:tc>
          <w:tcPr>
            <w:tcW w:w="670" w:type="dxa"/>
            <w:tcBorders>
              <w:top w:val="nil"/>
              <w:left w:val="nil"/>
              <w:bottom w:val="nil"/>
              <w:right w:val="nil"/>
            </w:tcBorders>
            <w:shd w:val="clear" w:color="auto" w:fill="auto"/>
            <w:noWrap/>
            <w:vAlign w:val="center"/>
            <w:hideMark/>
          </w:tcPr>
          <w:p w14:paraId="4F125AC1" w14:textId="77777777" w:rsidR="007C76B5" w:rsidRPr="00FB1CC6" w:rsidRDefault="007C76B5" w:rsidP="00BB1CA1">
            <w:pPr>
              <w:jc w:val="center"/>
              <w:rPr>
                <w:color w:val="000000"/>
                <w:sz w:val="20"/>
                <w:szCs w:val="20"/>
                <w:lang w:val="en-GB"/>
              </w:rPr>
            </w:pPr>
            <w:r w:rsidRPr="00FB1CC6">
              <w:rPr>
                <w:color w:val="000000"/>
                <w:sz w:val="20"/>
                <w:szCs w:val="20"/>
                <w:lang w:val="en-GB"/>
              </w:rPr>
              <w:t>–0.010</w:t>
            </w:r>
          </w:p>
        </w:tc>
        <w:tc>
          <w:tcPr>
            <w:tcW w:w="588" w:type="dxa"/>
            <w:tcBorders>
              <w:top w:val="nil"/>
              <w:left w:val="nil"/>
              <w:bottom w:val="nil"/>
              <w:right w:val="nil"/>
            </w:tcBorders>
            <w:shd w:val="clear" w:color="auto" w:fill="auto"/>
            <w:noWrap/>
            <w:vAlign w:val="center"/>
            <w:hideMark/>
          </w:tcPr>
          <w:p w14:paraId="0E308CA3" w14:textId="77777777" w:rsidR="007C76B5" w:rsidRPr="00FB1CC6" w:rsidRDefault="007C76B5" w:rsidP="00BB1CA1">
            <w:pPr>
              <w:jc w:val="center"/>
              <w:rPr>
                <w:color w:val="000000"/>
                <w:sz w:val="20"/>
                <w:szCs w:val="20"/>
                <w:lang w:val="en-GB"/>
              </w:rPr>
            </w:pPr>
            <w:r w:rsidRPr="00FB1CC6">
              <w:rPr>
                <w:color w:val="000000"/>
                <w:sz w:val="20"/>
                <w:szCs w:val="20"/>
                <w:lang w:val="en-GB"/>
              </w:rPr>
              <w:t>0.030</w:t>
            </w:r>
          </w:p>
        </w:tc>
        <w:tc>
          <w:tcPr>
            <w:tcW w:w="907" w:type="dxa"/>
            <w:tcBorders>
              <w:top w:val="nil"/>
              <w:left w:val="nil"/>
              <w:bottom w:val="nil"/>
              <w:right w:val="nil"/>
            </w:tcBorders>
            <w:shd w:val="clear" w:color="auto" w:fill="auto"/>
            <w:noWrap/>
            <w:vAlign w:val="center"/>
            <w:hideMark/>
          </w:tcPr>
          <w:p w14:paraId="778FF99E" w14:textId="77777777" w:rsidR="007C76B5" w:rsidRPr="00FB1CC6" w:rsidRDefault="007C76B5" w:rsidP="00BB1CA1">
            <w:pPr>
              <w:jc w:val="center"/>
              <w:rPr>
                <w:color w:val="000000"/>
                <w:sz w:val="20"/>
                <w:szCs w:val="20"/>
                <w:lang w:val="en-GB"/>
              </w:rPr>
            </w:pPr>
            <w:r w:rsidRPr="00FB1CC6">
              <w:rPr>
                <w:color w:val="000000"/>
                <w:sz w:val="20"/>
                <w:szCs w:val="20"/>
                <w:lang w:val="en-GB"/>
              </w:rPr>
              <w:t>–0.324</w:t>
            </w:r>
          </w:p>
        </w:tc>
        <w:tc>
          <w:tcPr>
            <w:tcW w:w="588" w:type="dxa"/>
            <w:tcBorders>
              <w:top w:val="nil"/>
              <w:left w:val="nil"/>
              <w:bottom w:val="nil"/>
              <w:right w:val="single" w:sz="4" w:space="0" w:color="auto"/>
            </w:tcBorders>
            <w:shd w:val="clear" w:color="auto" w:fill="auto"/>
            <w:noWrap/>
            <w:vAlign w:val="center"/>
            <w:hideMark/>
          </w:tcPr>
          <w:p w14:paraId="69680946"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r>
      <w:tr w:rsidR="007C76B5" w:rsidRPr="00FB1CC6" w14:paraId="57682002"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34147A9E"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MA</w:t>
            </w:r>
          </w:p>
        </w:tc>
        <w:tc>
          <w:tcPr>
            <w:tcW w:w="588" w:type="dxa"/>
            <w:tcBorders>
              <w:top w:val="nil"/>
              <w:left w:val="single" w:sz="4" w:space="0" w:color="auto"/>
              <w:bottom w:val="nil"/>
              <w:right w:val="nil"/>
            </w:tcBorders>
            <w:shd w:val="clear" w:color="auto" w:fill="auto"/>
            <w:noWrap/>
            <w:vAlign w:val="center"/>
            <w:hideMark/>
          </w:tcPr>
          <w:p w14:paraId="10B0BDF7" w14:textId="77777777" w:rsidR="007C76B5" w:rsidRPr="00FB1CC6" w:rsidRDefault="007C76B5" w:rsidP="00BB1CA1">
            <w:pPr>
              <w:jc w:val="center"/>
              <w:rPr>
                <w:color w:val="000000"/>
                <w:sz w:val="20"/>
                <w:szCs w:val="20"/>
                <w:lang w:val="en-GB"/>
              </w:rPr>
            </w:pPr>
            <w:r w:rsidRPr="00FB1CC6">
              <w:rPr>
                <w:color w:val="000000"/>
                <w:sz w:val="20"/>
                <w:szCs w:val="20"/>
                <w:lang w:val="en-GB"/>
              </w:rPr>
              <w:t>0.085</w:t>
            </w:r>
          </w:p>
        </w:tc>
        <w:tc>
          <w:tcPr>
            <w:tcW w:w="670" w:type="dxa"/>
            <w:tcBorders>
              <w:top w:val="nil"/>
              <w:left w:val="nil"/>
              <w:bottom w:val="nil"/>
              <w:right w:val="nil"/>
            </w:tcBorders>
            <w:shd w:val="clear" w:color="auto" w:fill="auto"/>
            <w:noWrap/>
            <w:vAlign w:val="center"/>
            <w:hideMark/>
          </w:tcPr>
          <w:p w14:paraId="677479E8" w14:textId="77777777" w:rsidR="007C76B5" w:rsidRPr="00FB1CC6" w:rsidRDefault="007C76B5" w:rsidP="00BB1CA1">
            <w:pPr>
              <w:jc w:val="center"/>
              <w:rPr>
                <w:color w:val="000000"/>
                <w:sz w:val="20"/>
                <w:szCs w:val="20"/>
                <w:lang w:val="en-GB"/>
              </w:rPr>
            </w:pPr>
            <w:r w:rsidRPr="00FB1CC6">
              <w:rPr>
                <w:color w:val="000000"/>
                <w:sz w:val="20"/>
                <w:szCs w:val="20"/>
                <w:lang w:val="en-GB"/>
              </w:rPr>
              <w:t>–0.004</w:t>
            </w:r>
          </w:p>
        </w:tc>
        <w:tc>
          <w:tcPr>
            <w:tcW w:w="588" w:type="dxa"/>
            <w:tcBorders>
              <w:top w:val="nil"/>
              <w:left w:val="nil"/>
              <w:bottom w:val="nil"/>
              <w:right w:val="nil"/>
            </w:tcBorders>
            <w:shd w:val="clear" w:color="auto" w:fill="auto"/>
            <w:noWrap/>
            <w:vAlign w:val="center"/>
            <w:hideMark/>
          </w:tcPr>
          <w:p w14:paraId="7A759690" w14:textId="77777777" w:rsidR="007C76B5" w:rsidRPr="00FB1CC6" w:rsidRDefault="007C76B5" w:rsidP="00BB1CA1">
            <w:pPr>
              <w:jc w:val="center"/>
              <w:rPr>
                <w:color w:val="000000"/>
                <w:sz w:val="20"/>
                <w:szCs w:val="20"/>
                <w:lang w:val="en-GB"/>
              </w:rPr>
            </w:pPr>
            <w:r w:rsidRPr="00FB1CC6">
              <w:rPr>
                <w:color w:val="000000"/>
                <w:sz w:val="20"/>
                <w:szCs w:val="20"/>
                <w:lang w:val="en-GB"/>
              </w:rPr>
              <w:t>0.014</w:t>
            </w:r>
          </w:p>
        </w:tc>
        <w:tc>
          <w:tcPr>
            <w:tcW w:w="907" w:type="dxa"/>
            <w:tcBorders>
              <w:top w:val="nil"/>
              <w:left w:val="nil"/>
              <w:bottom w:val="nil"/>
              <w:right w:val="nil"/>
            </w:tcBorders>
            <w:shd w:val="clear" w:color="auto" w:fill="auto"/>
            <w:noWrap/>
            <w:vAlign w:val="center"/>
            <w:hideMark/>
          </w:tcPr>
          <w:p w14:paraId="0C1E17FD" w14:textId="77777777" w:rsidR="007C76B5" w:rsidRPr="00FB1CC6" w:rsidRDefault="007C76B5" w:rsidP="00BB1CA1">
            <w:pPr>
              <w:jc w:val="center"/>
              <w:rPr>
                <w:color w:val="000000"/>
                <w:sz w:val="20"/>
                <w:szCs w:val="20"/>
                <w:lang w:val="en-GB"/>
              </w:rPr>
            </w:pPr>
            <w:r w:rsidRPr="00FB1CC6">
              <w:rPr>
                <w:color w:val="000000"/>
                <w:sz w:val="20"/>
                <w:szCs w:val="20"/>
                <w:lang w:val="en-GB"/>
              </w:rPr>
              <w:t>–0.247</w:t>
            </w:r>
          </w:p>
        </w:tc>
        <w:tc>
          <w:tcPr>
            <w:tcW w:w="588" w:type="dxa"/>
            <w:tcBorders>
              <w:top w:val="nil"/>
              <w:left w:val="nil"/>
              <w:bottom w:val="nil"/>
              <w:right w:val="single" w:sz="4" w:space="0" w:color="auto"/>
            </w:tcBorders>
            <w:shd w:val="clear" w:color="auto" w:fill="auto"/>
            <w:noWrap/>
            <w:vAlign w:val="center"/>
            <w:hideMark/>
          </w:tcPr>
          <w:p w14:paraId="798AFA2E"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63ACBC88" w14:textId="77777777" w:rsidR="007C76B5" w:rsidRPr="00FB1CC6" w:rsidRDefault="007C76B5" w:rsidP="00BB1CA1">
            <w:pPr>
              <w:jc w:val="center"/>
              <w:rPr>
                <w:color w:val="000000"/>
                <w:sz w:val="20"/>
                <w:szCs w:val="20"/>
                <w:lang w:val="en-GB"/>
              </w:rPr>
            </w:pPr>
            <w:r w:rsidRPr="00FB1CC6">
              <w:rPr>
                <w:color w:val="000000"/>
                <w:sz w:val="20"/>
                <w:szCs w:val="20"/>
                <w:lang w:val="en-GB"/>
              </w:rPr>
              <w:t>0.049</w:t>
            </w:r>
          </w:p>
        </w:tc>
        <w:tc>
          <w:tcPr>
            <w:tcW w:w="670" w:type="dxa"/>
            <w:tcBorders>
              <w:top w:val="nil"/>
              <w:left w:val="nil"/>
              <w:bottom w:val="nil"/>
              <w:right w:val="nil"/>
            </w:tcBorders>
            <w:shd w:val="clear" w:color="auto" w:fill="auto"/>
            <w:noWrap/>
            <w:vAlign w:val="center"/>
            <w:hideMark/>
          </w:tcPr>
          <w:p w14:paraId="74C99721" w14:textId="77777777" w:rsidR="007C76B5" w:rsidRPr="00FB1CC6" w:rsidRDefault="007C76B5" w:rsidP="00BB1CA1">
            <w:pPr>
              <w:jc w:val="center"/>
              <w:rPr>
                <w:color w:val="000000"/>
                <w:sz w:val="20"/>
                <w:szCs w:val="20"/>
                <w:lang w:val="en-GB"/>
              </w:rPr>
            </w:pPr>
            <w:r w:rsidRPr="00FB1CC6">
              <w:rPr>
                <w:color w:val="000000"/>
                <w:sz w:val="20"/>
                <w:szCs w:val="20"/>
                <w:lang w:val="en-GB"/>
              </w:rPr>
              <w:t>–0.002</w:t>
            </w:r>
          </w:p>
        </w:tc>
        <w:tc>
          <w:tcPr>
            <w:tcW w:w="588" w:type="dxa"/>
            <w:tcBorders>
              <w:top w:val="nil"/>
              <w:left w:val="nil"/>
              <w:bottom w:val="nil"/>
              <w:right w:val="nil"/>
            </w:tcBorders>
            <w:shd w:val="clear" w:color="auto" w:fill="auto"/>
            <w:noWrap/>
            <w:vAlign w:val="center"/>
            <w:hideMark/>
          </w:tcPr>
          <w:p w14:paraId="74B7B223" w14:textId="77777777" w:rsidR="007C76B5" w:rsidRPr="00FB1CC6" w:rsidRDefault="007C76B5" w:rsidP="00BB1CA1">
            <w:pPr>
              <w:jc w:val="center"/>
              <w:rPr>
                <w:color w:val="000000"/>
                <w:sz w:val="20"/>
                <w:szCs w:val="20"/>
                <w:lang w:val="en-GB"/>
              </w:rPr>
            </w:pPr>
            <w:r w:rsidRPr="00FB1CC6">
              <w:rPr>
                <w:color w:val="000000"/>
                <w:sz w:val="20"/>
                <w:szCs w:val="20"/>
                <w:lang w:val="en-GB"/>
              </w:rPr>
              <w:t>0.011</w:t>
            </w:r>
          </w:p>
        </w:tc>
        <w:tc>
          <w:tcPr>
            <w:tcW w:w="907" w:type="dxa"/>
            <w:tcBorders>
              <w:top w:val="nil"/>
              <w:left w:val="nil"/>
              <w:bottom w:val="nil"/>
              <w:right w:val="nil"/>
            </w:tcBorders>
            <w:shd w:val="clear" w:color="auto" w:fill="auto"/>
            <w:noWrap/>
            <w:vAlign w:val="center"/>
            <w:hideMark/>
          </w:tcPr>
          <w:p w14:paraId="4639F14F" w14:textId="77777777" w:rsidR="007C76B5" w:rsidRPr="00FB1CC6" w:rsidRDefault="007C76B5" w:rsidP="00BB1CA1">
            <w:pPr>
              <w:jc w:val="center"/>
              <w:rPr>
                <w:color w:val="000000"/>
                <w:sz w:val="20"/>
                <w:szCs w:val="20"/>
                <w:lang w:val="en-GB"/>
              </w:rPr>
            </w:pPr>
            <w:r w:rsidRPr="00FB1CC6">
              <w:rPr>
                <w:color w:val="000000"/>
                <w:sz w:val="20"/>
                <w:szCs w:val="20"/>
                <w:lang w:val="en-GB"/>
              </w:rPr>
              <w:t>–0.185</w:t>
            </w:r>
          </w:p>
        </w:tc>
        <w:tc>
          <w:tcPr>
            <w:tcW w:w="588" w:type="dxa"/>
            <w:tcBorders>
              <w:top w:val="nil"/>
              <w:left w:val="nil"/>
              <w:bottom w:val="nil"/>
              <w:right w:val="single" w:sz="4" w:space="0" w:color="auto"/>
            </w:tcBorders>
            <w:shd w:val="clear" w:color="auto" w:fill="auto"/>
            <w:noWrap/>
            <w:vAlign w:val="center"/>
            <w:hideMark/>
          </w:tcPr>
          <w:p w14:paraId="37EB42A2"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r>
      <w:tr w:rsidR="007C76B5" w:rsidRPr="00FB1CC6" w14:paraId="51DEA681"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50A0E0CA"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Social</w:t>
            </w:r>
          </w:p>
        </w:tc>
        <w:tc>
          <w:tcPr>
            <w:tcW w:w="588" w:type="dxa"/>
            <w:tcBorders>
              <w:top w:val="nil"/>
              <w:left w:val="single" w:sz="4" w:space="0" w:color="auto"/>
              <w:bottom w:val="nil"/>
              <w:right w:val="nil"/>
            </w:tcBorders>
            <w:shd w:val="clear" w:color="auto" w:fill="auto"/>
            <w:noWrap/>
            <w:vAlign w:val="center"/>
            <w:hideMark/>
          </w:tcPr>
          <w:p w14:paraId="46DC8D15" w14:textId="77777777" w:rsidR="007C76B5" w:rsidRPr="00FB1CC6" w:rsidRDefault="007C76B5" w:rsidP="00BB1CA1">
            <w:pPr>
              <w:jc w:val="center"/>
              <w:rPr>
                <w:color w:val="000000"/>
                <w:sz w:val="20"/>
                <w:szCs w:val="20"/>
                <w:lang w:val="en-GB"/>
              </w:rPr>
            </w:pPr>
            <w:r w:rsidRPr="00FB1CC6">
              <w:rPr>
                <w:color w:val="000000"/>
                <w:sz w:val="20"/>
                <w:szCs w:val="20"/>
                <w:lang w:val="en-GB"/>
              </w:rPr>
              <w:t>0.075</w:t>
            </w:r>
          </w:p>
        </w:tc>
        <w:tc>
          <w:tcPr>
            <w:tcW w:w="670" w:type="dxa"/>
            <w:tcBorders>
              <w:top w:val="nil"/>
              <w:left w:val="nil"/>
              <w:bottom w:val="nil"/>
              <w:right w:val="nil"/>
            </w:tcBorders>
            <w:shd w:val="clear" w:color="auto" w:fill="auto"/>
            <w:noWrap/>
            <w:vAlign w:val="center"/>
            <w:hideMark/>
          </w:tcPr>
          <w:p w14:paraId="161D4775" w14:textId="77777777" w:rsidR="007C76B5" w:rsidRPr="00FB1CC6" w:rsidRDefault="007C76B5" w:rsidP="00BB1CA1">
            <w:pPr>
              <w:jc w:val="center"/>
              <w:rPr>
                <w:color w:val="000000"/>
                <w:sz w:val="20"/>
                <w:szCs w:val="20"/>
                <w:lang w:val="en-GB"/>
              </w:rPr>
            </w:pPr>
            <w:r w:rsidRPr="00FB1CC6">
              <w:rPr>
                <w:color w:val="000000"/>
                <w:sz w:val="20"/>
                <w:szCs w:val="20"/>
                <w:lang w:val="en-GB"/>
              </w:rPr>
              <w:t>0.003</w:t>
            </w:r>
          </w:p>
        </w:tc>
        <w:tc>
          <w:tcPr>
            <w:tcW w:w="588" w:type="dxa"/>
            <w:tcBorders>
              <w:top w:val="nil"/>
              <w:left w:val="nil"/>
              <w:bottom w:val="nil"/>
              <w:right w:val="nil"/>
            </w:tcBorders>
            <w:shd w:val="clear" w:color="auto" w:fill="auto"/>
            <w:noWrap/>
            <w:vAlign w:val="center"/>
            <w:hideMark/>
          </w:tcPr>
          <w:p w14:paraId="7C4B0B66" w14:textId="77777777" w:rsidR="007C76B5" w:rsidRPr="00FB1CC6" w:rsidRDefault="007C76B5" w:rsidP="00BB1CA1">
            <w:pPr>
              <w:jc w:val="center"/>
              <w:rPr>
                <w:color w:val="000000"/>
                <w:sz w:val="20"/>
                <w:szCs w:val="20"/>
                <w:lang w:val="en-GB"/>
              </w:rPr>
            </w:pPr>
            <w:r w:rsidRPr="00FB1CC6">
              <w:rPr>
                <w:color w:val="000000"/>
                <w:sz w:val="20"/>
                <w:szCs w:val="20"/>
                <w:lang w:val="en-GB"/>
              </w:rPr>
              <w:t>0.013</w:t>
            </w:r>
          </w:p>
        </w:tc>
        <w:tc>
          <w:tcPr>
            <w:tcW w:w="907" w:type="dxa"/>
            <w:tcBorders>
              <w:top w:val="nil"/>
              <w:left w:val="nil"/>
              <w:bottom w:val="nil"/>
              <w:right w:val="nil"/>
            </w:tcBorders>
            <w:shd w:val="clear" w:color="auto" w:fill="auto"/>
            <w:noWrap/>
            <w:vAlign w:val="center"/>
            <w:hideMark/>
          </w:tcPr>
          <w:p w14:paraId="66013539" w14:textId="77777777" w:rsidR="007C76B5" w:rsidRPr="00FB1CC6" w:rsidRDefault="007C76B5" w:rsidP="00BB1CA1">
            <w:pPr>
              <w:jc w:val="center"/>
              <w:rPr>
                <w:color w:val="000000"/>
                <w:sz w:val="20"/>
                <w:szCs w:val="20"/>
                <w:lang w:val="en-GB"/>
              </w:rPr>
            </w:pPr>
            <w:r w:rsidRPr="00FB1CC6">
              <w:rPr>
                <w:color w:val="000000"/>
                <w:sz w:val="20"/>
                <w:szCs w:val="20"/>
                <w:lang w:val="en-GB"/>
              </w:rPr>
              <w:t>0.225</w:t>
            </w:r>
          </w:p>
        </w:tc>
        <w:tc>
          <w:tcPr>
            <w:tcW w:w="588" w:type="dxa"/>
            <w:tcBorders>
              <w:top w:val="nil"/>
              <w:left w:val="nil"/>
              <w:bottom w:val="nil"/>
              <w:right w:val="single" w:sz="4" w:space="0" w:color="auto"/>
            </w:tcBorders>
            <w:shd w:val="clear" w:color="auto" w:fill="auto"/>
            <w:noWrap/>
            <w:vAlign w:val="center"/>
            <w:hideMark/>
          </w:tcPr>
          <w:p w14:paraId="5763BE92"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2892D257" w14:textId="77777777" w:rsidR="007C76B5" w:rsidRPr="00FB1CC6" w:rsidRDefault="007C76B5" w:rsidP="00BB1CA1">
            <w:pPr>
              <w:jc w:val="center"/>
              <w:rPr>
                <w:color w:val="000000"/>
                <w:sz w:val="20"/>
                <w:szCs w:val="20"/>
                <w:lang w:val="en-GB"/>
              </w:rPr>
            </w:pPr>
            <w:r w:rsidRPr="00FB1CC6">
              <w:rPr>
                <w:color w:val="000000"/>
                <w:sz w:val="20"/>
                <w:szCs w:val="20"/>
                <w:lang w:val="en-GB"/>
              </w:rPr>
              <w:t>0.045</w:t>
            </w:r>
          </w:p>
        </w:tc>
        <w:tc>
          <w:tcPr>
            <w:tcW w:w="670" w:type="dxa"/>
            <w:tcBorders>
              <w:top w:val="nil"/>
              <w:left w:val="nil"/>
              <w:bottom w:val="nil"/>
              <w:right w:val="nil"/>
            </w:tcBorders>
            <w:shd w:val="clear" w:color="auto" w:fill="auto"/>
            <w:noWrap/>
            <w:vAlign w:val="center"/>
            <w:hideMark/>
          </w:tcPr>
          <w:p w14:paraId="239C0B47" w14:textId="77777777" w:rsidR="007C76B5" w:rsidRPr="00FB1CC6" w:rsidRDefault="007C76B5" w:rsidP="00BB1CA1">
            <w:pPr>
              <w:jc w:val="center"/>
              <w:rPr>
                <w:color w:val="000000"/>
                <w:sz w:val="20"/>
                <w:szCs w:val="20"/>
                <w:lang w:val="en-GB"/>
              </w:rPr>
            </w:pPr>
            <w:r w:rsidRPr="00FB1CC6">
              <w:rPr>
                <w:color w:val="000000"/>
                <w:sz w:val="20"/>
                <w:szCs w:val="20"/>
                <w:lang w:val="en-GB"/>
              </w:rPr>
              <w:t>0.002</w:t>
            </w:r>
          </w:p>
        </w:tc>
        <w:tc>
          <w:tcPr>
            <w:tcW w:w="588" w:type="dxa"/>
            <w:tcBorders>
              <w:top w:val="nil"/>
              <w:left w:val="nil"/>
              <w:bottom w:val="nil"/>
              <w:right w:val="nil"/>
            </w:tcBorders>
            <w:shd w:val="clear" w:color="auto" w:fill="auto"/>
            <w:noWrap/>
            <w:vAlign w:val="center"/>
            <w:hideMark/>
          </w:tcPr>
          <w:p w14:paraId="34697B0F" w14:textId="77777777" w:rsidR="007C76B5" w:rsidRPr="00FB1CC6" w:rsidRDefault="007C76B5" w:rsidP="00BB1CA1">
            <w:pPr>
              <w:jc w:val="center"/>
              <w:rPr>
                <w:color w:val="000000"/>
                <w:sz w:val="20"/>
                <w:szCs w:val="20"/>
                <w:lang w:val="en-GB"/>
              </w:rPr>
            </w:pPr>
            <w:r w:rsidRPr="00FB1CC6">
              <w:rPr>
                <w:color w:val="000000"/>
                <w:sz w:val="20"/>
                <w:szCs w:val="20"/>
                <w:lang w:val="en-GB"/>
              </w:rPr>
              <w:t>0.011</w:t>
            </w:r>
          </w:p>
        </w:tc>
        <w:tc>
          <w:tcPr>
            <w:tcW w:w="907" w:type="dxa"/>
            <w:tcBorders>
              <w:top w:val="nil"/>
              <w:left w:val="nil"/>
              <w:bottom w:val="nil"/>
              <w:right w:val="nil"/>
            </w:tcBorders>
            <w:shd w:val="clear" w:color="auto" w:fill="auto"/>
            <w:noWrap/>
            <w:vAlign w:val="center"/>
            <w:hideMark/>
          </w:tcPr>
          <w:p w14:paraId="4DA2C73D" w14:textId="77777777" w:rsidR="007C76B5" w:rsidRPr="00FB1CC6" w:rsidRDefault="007C76B5" w:rsidP="00BB1CA1">
            <w:pPr>
              <w:jc w:val="center"/>
              <w:rPr>
                <w:color w:val="000000"/>
                <w:sz w:val="20"/>
                <w:szCs w:val="20"/>
                <w:lang w:val="en-GB"/>
              </w:rPr>
            </w:pPr>
            <w:r w:rsidRPr="00FB1CC6">
              <w:rPr>
                <w:color w:val="000000"/>
                <w:sz w:val="20"/>
                <w:szCs w:val="20"/>
                <w:lang w:val="en-GB"/>
              </w:rPr>
              <w:t>0.174</w:t>
            </w:r>
          </w:p>
        </w:tc>
        <w:tc>
          <w:tcPr>
            <w:tcW w:w="588" w:type="dxa"/>
            <w:tcBorders>
              <w:top w:val="nil"/>
              <w:left w:val="nil"/>
              <w:bottom w:val="nil"/>
              <w:right w:val="single" w:sz="4" w:space="0" w:color="auto"/>
            </w:tcBorders>
            <w:shd w:val="clear" w:color="auto" w:fill="auto"/>
            <w:noWrap/>
            <w:vAlign w:val="center"/>
            <w:hideMark/>
          </w:tcPr>
          <w:p w14:paraId="78C2525D"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r>
      <w:tr w:rsidR="007C76B5" w:rsidRPr="00FB1CC6" w14:paraId="0A6C70D1"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65A69248"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Gini</w:t>
            </w:r>
          </w:p>
        </w:tc>
        <w:tc>
          <w:tcPr>
            <w:tcW w:w="588" w:type="dxa"/>
            <w:tcBorders>
              <w:top w:val="nil"/>
              <w:left w:val="single" w:sz="4" w:space="0" w:color="auto"/>
              <w:bottom w:val="nil"/>
              <w:right w:val="nil"/>
            </w:tcBorders>
            <w:shd w:val="clear" w:color="auto" w:fill="auto"/>
            <w:noWrap/>
            <w:vAlign w:val="center"/>
            <w:hideMark/>
          </w:tcPr>
          <w:p w14:paraId="4246B1D1" w14:textId="77777777" w:rsidR="007C76B5" w:rsidRPr="00FB1CC6" w:rsidRDefault="007C76B5" w:rsidP="00BB1CA1">
            <w:pPr>
              <w:jc w:val="center"/>
              <w:rPr>
                <w:color w:val="000000"/>
                <w:sz w:val="20"/>
                <w:szCs w:val="20"/>
                <w:lang w:val="en-GB"/>
              </w:rPr>
            </w:pPr>
            <w:r w:rsidRPr="00FB1CC6">
              <w:rPr>
                <w:color w:val="000000"/>
                <w:sz w:val="20"/>
                <w:szCs w:val="20"/>
                <w:lang w:val="en-GB"/>
              </w:rPr>
              <w:t>0.061</w:t>
            </w:r>
          </w:p>
        </w:tc>
        <w:tc>
          <w:tcPr>
            <w:tcW w:w="670" w:type="dxa"/>
            <w:tcBorders>
              <w:top w:val="nil"/>
              <w:left w:val="nil"/>
              <w:bottom w:val="nil"/>
              <w:right w:val="nil"/>
            </w:tcBorders>
            <w:shd w:val="clear" w:color="auto" w:fill="auto"/>
            <w:noWrap/>
            <w:vAlign w:val="center"/>
            <w:hideMark/>
          </w:tcPr>
          <w:p w14:paraId="2D207AB7" w14:textId="77777777" w:rsidR="007C76B5" w:rsidRPr="00FB1CC6" w:rsidRDefault="007C76B5" w:rsidP="00BB1CA1">
            <w:pPr>
              <w:jc w:val="center"/>
              <w:rPr>
                <w:color w:val="000000"/>
                <w:sz w:val="20"/>
                <w:szCs w:val="20"/>
                <w:lang w:val="en-GB"/>
              </w:rPr>
            </w:pPr>
            <w:r w:rsidRPr="00FB1CC6">
              <w:rPr>
                <w:color w:val="000000"/>
                <w:sz w:val="20"/>
                <w:szCs w:val="20"/>
                <w:lang w:val="en-GB"/>
              </w:rPr>
              <w:t>–0.002</w:t>
            </w:r>
          </w:p>
        </w:tc>
        <w:tc>
          <w:tcPr>
            <w:tcW w:w="588" w:type="dxa"/>
            <w:tcBorders>
              <w:top w:val="nil"/>
              <w:left w:val="nil"/>
              <w:bottom w:val="nil"/>
              <w:right w:val="nil"/>
            </w:tcBorders>
            <w:shd w:val="clear" w:color="auto" w:fill="auto"/>
            <w:noWrap/>
            <w:vAlign w:val="center"/>
            <w:hideMark/>
          </w:tcPr>
          <w:p w14:paraId="52108583" w14:textId="77777777" w:rsidR="007C76B5" w:rsidRPr="00FB1CC6" w:rsidRDefault="007C76B5" w:rsidP="00BB1CA1">
            <w:pPr>
              <w:jc w:val="center"/>
              <w:rPr>
                <w:color w:val="000000"/>
                <w:sz w:val="20"/>
                <w:szCs w:val="20"/>
                <w:lang w:val="en-GB"/>
              </w:rPr>
            </w:pPr>
            <w:r w:rsidRPr="00FB1CC6">
              <w:rPr>
                <w:color w:val="000000"/>
                <w:sz w:val="20"/>
                <w:szCs w:val="20"/>
                <w:lang w:val="en-GB"/>
              </w:rPr>
              <w:t>0.011</w:t>
            </w:r>
          </w:p>
        </w:tc>
        <w:tc>
          <w:tcPr>
            <w:tcW w:w="907" w:type="dxa"/>
            <w:tcBorders>
              <w:top w:val="nil"/>
              <w:left w:val="nil"/>
              <w:bottom w:val="nil"/>
              <w:right w:val="nil"/>
            </w:tcBorders>
            <w:shd w:val="clear" w:color="auto" w:fill="auto"/>
            <w:noWrap/>
            <w:vAlign w:val="center"/>
            <w:hideMark/>
          </w:tcPr>
          <w:p w14:paraId="5EDED3EC" w14:textId="77777777" w:rsidR="007C76B5" w:rsidRPr="00FB1CC6" w:rsidRDefault="007C76B5" w:rsidP="00BB1CA1">
            <w:pPr>
              <w:jc w:val="center"/>
              <w:rPr>
                <w:color w:val="000000"/>
                <w:sz w:val="20"/>
                <w:szCs w:val="20"/>
                <w:lang w:val="en-GB"/>
              </w:rPr>
            </w:pPr>
            <w:r w:rsidRPr="00FB1CC6">
              <w:rPr>
                <w:color w:val="000000"/>
                <w:sz w:val="20"/>
                <w:szCs w:val="20"/>
                <w:lang w:val="en-GB"/>
              </w:rPr>
              <w:t>–0.191</w:t>
            </w:r>
          </w:p>
        </w:tc>
        <w:tc>
          <w:tcPr>
            <w:tcW w:w="588" w:type="dxa"/>
            <w:tcBorders>
              <w:top w:val="nil"/>
              <w:left w:val="nil"/>
              <w:bottom w:val="nil"/>
              <w:right w:val="single" w:sz="4" w:space="0" w:color="auto"/>
            </w:tcBorders>
            <w:shd w:val="clear" w:color="auto" w:fill="auto"/>
            <w:noWrap/>
            <w:vAlign w:val="center"/>
            <w:hideMark/>
          </w:tcPr>
          <w:p w14:paraId="2574DCB4" w14:textId="77777777" w:rsidR="007C76B5" w:rsidRPr="00FB1CC6" w:rsidRDefault="007C76B5" w:rsidP="00BB1CA1">
            <w:pPr>
              <w:jc w:val="center"/>
              <w:rPr>
                <w:color w:val="000000"/>
                <w:sz w:val="20"/>
                <w:szCs w:val="20"/>
                <w:lang w:val="en-GB"/>
              </w:rPr>
            </w:pPr>
            <w:r w:rsidRPr="00FB1CC6">
              <w:rPr>
                <w:color w:val="000000"/>
                <w:sz w:val="20"/>
                <w:szCs w:val="20"/>
                <w:lang w:val="en-GB"/>
              </w:rPr>
              <w:t>0.003</w:t>
            </w:r>
          </w:p>
        </w:tc>
        <w:tc>
          <w:tcPr>
            <w:tcW w:w="588" w:type="dxa"/>
            <w:tcBorders>
              <w:top w:val="nil"/>
              <w:left w:val="nil"/>
              <w:bottom w:val="nil"/>
              <w:right w:val="nil"/>
            </w:tcBorders>
            <w:shd w:val="clear" w:color="auto" w:fill="auto"/>
            <w:noWrap/>
            <w:vAlign w:val="center"/>
            <w:hideMark/>
          </w:tcPr>
          <w:p w14:paraId="0F43A250" w14:textId="77777777" w:rsidR="007C76B5" w:rsidRPr="00FB1CC6" w:rsidRDefault="007C76B5" w:rsidP="00BB1CA1">
            <w:pPr>
              <w:jc w:val="center"/>
              <w:rPr>
                <w:color w:val="000000"/>
                <w:sz w:val="20"/>
                <w:szCs w:val="20"/>
                <w:lang w:val="en-GB"/>
              </w:rPr>
            </w:pPr>
            <w:r w:rsidRPr="00FB1CC6">
              <w:rPr>
                <w:color w:val="000000"/>
                <w:sz w:val="20"/>
                <w:szCs w:val="20"/>
                <w:lang w:val="en-GB"/>
              </w:rPr>
              <w:t>0.033</w:t>
            </w:r>
          </w:p>
        </w:tc>
        <w:tc>
          <w:tcPr>
            <w:tcW w:w="670" w:type="dxa"/>
            <w:tcBorders>
              <w:top w:val="nil"/>
              <w:left w:val="nil"/>
              <w:bottom w:val="nil"/>
              <w:right w:val="nil"/>
            </w:tcBorders>
            <w:shd w:val="clear" w:color="auto" w:fill="auto"/>
            <w:noWrap/>
            <w:vAlign w:val="center"/>
            <w:hideMark/>
          </w:tcPr>
          <w:p w14:paraId="30B67E07"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640D9766" w14:textId="77777777" w:rsidR="007C76B5" w:rsidRPr="00FB1CC6" w:rsidRDefault="007C76B5" w:rsidP="00BB1CA1">
            <w:pPr>
              <w:jc w:val="center"/>
              <w:rPr>
                <w:color w:val="000000"/>
                <w:sz w:val="20"/>
                <w:szCs w:val="20"/>
                <w:lang w:val="en-GB"/>
              </w:rPr>
            </w:pPr>
            <w:r w:rsidRPr="00FB1CC6">
              <w:rPr>
                <w:color w:val="000000"/>
                <w:sz w:val="20"/>
                <w:szCs w:val="20"/>
                <w:lang w:val="en-GB"/>
              </w:rPr>
              <w:t>0.008</w:t>
            </w:r>
          </w:p>
        </w:tc>
        <w:tc>
          <w:tcPr>
            <w:tcW w:w="907" w:type="dxa"/>
            <w:tcBorders>
              <w:top w:val="nil"/>
              <w:left w:val="nil"/>
              <w:bottom w:val="nil"/>
              <w:right w:val="nil"/>
            </w:tcBorders>
            <w:shd w:val="clear" w:color="auto" w:fill="auto"/>
            <w:noWrap/>
            <w:vAlign w:val="center"/>
            <w:hideMark/>
          </w:tcPr>
          <w:p w14:paraId="7876217B" w14:textId="77777777" w:rsidR="007C76B5" w:rsidRPr="00FB1CC6" w:rsidRDefault="007C76B5" w:rsidP="00BB1CA1">
            <w:pPr>
              <w:jc w:val="center"/>
              <w:rPr>
                <w:color w:val="000000"/>
                <w:sz w:val="20"/>
                <w:szCs w:val="20"/>
                <w:lang w:val="en-GB"/>
              </w:rPr>
            </w:pPr>
            <w:r w:rsidRPr="00FB1CC6">
              <w:rPr>
                <w:color w:val="000000"/>
                <w:sz w:val="20"/>
                <w:szCs w:val="20"/>
                <w:lang w:val="en-GB"/>
              </w:rPr>
              <w:t>–0.137</w:t>
            </w:r>
          </w:p>
        </w:tc>
        <w:tc>
          <w:tcPr>
            <w:tcW w:w="588" w:type="dxa"/>
            <w:tcBorders>
              <w:top w:val="nil"/>
              <w:left w:val="nil"/>
              <w:bottom w:val="nil"/>
              <w:right w:val="single" w:sz="4" w:space="0" w:color="auto"/>
            </w:tcBorders>
            <w:shd w:val="clear" w:color="auto" w:fill="auto"/>
            <w:noWrap/>
            <w:vAlign w:val="center"/>
            <w:hideMark/>
          </w:tcPr>
          <w:p w14:paraId="66EF6E6E" w14:textId="77777777" w:rsidR="007C76B5" w:rsidRPr="00FB1CC6" w:rsidRDefault="007C76B5" w:rsidP="00BB1CA1">
            <w:pPr>
              <w:jc w:val="center"/>
              <w:rPr>
                <w:color w:val="000000"/>
                <w:sz w:val="20"/>
                <w:szCs w:val="20"/>
                <w:lang w:val="en-GB"/>
              </w:rPr>
            </w:pPr>
            <w:r w:rsidRPr="00FB1CC6">
              <w:rPr>
                <w:color w:val="000000"/>
                <w:sz w:val="20"/>
                <w:szCs w:val="20"/>
                <w:lang w:val="en-GB"/>
              </w:rPr>
              <w:t>0.003</w:t>
            </w:r>
          </w:p>
        </w:tc>
      </w:tr>
      <w:tr w:rsidR="007C76B5" w:rsidRPr="00FB1CC6" w14:paraId="211E3108"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7D30C941"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Tax</w:t>
            </w:r>
          </w:p>
        </w:tc>
        <w:tc>
          <w:tcPr>
            <w:tcW w:w="588" w:type="dxa"/>
            <w:tcBorders>
              <w:top w:val="nil"/>
              <w:left w:val="single" w:sz="4" w:space="0" w:color="auto"/>
              <w:bottom w:val="nil"/>
              <w:right w:val="nil"/>
            </w:tcBorders>
            <w:shd w:val="clear" w:color="auto" w:fill="auto"/>
            <w:noWrap/>
            <w:vAlign w:val="center"/>
            <w:hideMark/>
          </w:tcPr>
          <w:p w14:paraId="53A5BFD1" w14:textId="77777777" w:rsidR="007C76B5" w:rsidRPr="00FB1CC6" w:rsidRDefault="007C76B5" w:rsidP="00BB1CA1">
            <w:pPr>
              <w:jc w:val="center"/>
              <w:rPr>
                <w:color w:val="000000"/>
                <w:sz w:val="20"/>
                <w:szCs w:val="20"/>
                <w:lang w:val="en-GB"/>
              </w:rPr>
            </w:pPr>
            <w:r w:rsidRPr="00FB1CC6">
              <w:rPr>
                <w:color w:val="000000"/>
                <w:sz w:val="20"/>
                <w:szCs w:val="20"/>
                <w:lang w:val="en-GB"/>
              </w:rPr>
              <w:t>0.047</w:t>
            </w:r>
          </w:p>
        </w:tc>
        <w:tc>
          <w:tcPr>
            <w:tcW w:w="670" w:type="dxa"/>
            <w:tcBorders>
              <w:top w:val="nil"/>
              <w:left w:val="nil"/>
              <w:bottom w:val="nil"/>
              <w:right w:val="nil"/>
            </w:tcBorders>
            <w:shd w:val="clear" w:color="auto" w:fill="auto"/>
            <w:noWrap/>
            <w:vAlign w:val="center"/>
            <w:hideMark/>
          </w:tcPr>
          <w:p w14:paraId="18BCA2D9"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17C02438" w14:textId="77777777" w:rsidR="007C76B5" w:rsidRPr="00FB1CC6" w:rsidRDefault="007C76B5" w:rsidP="00BB1CA1">
            <w:pPr>
              <w:jc w:val="center"/>
              <w:rPr>
                <w:color w:val="000000"/>
                <w:sz w:val="20"/>
                <w:szCs w:val="20"/>
                <w:lang w:val="en-GB"/>
              </w:rPr>
            </w:pPr>
            <w:r w:rsidRPr="00FB1CC6">
              <w:rPr>
                <w:color w:val="000000"/>
                <w:sz w:val="20"/>
                <w:szCs w:val="20"/>
                <w:lang w:val="en-GB"/>
              </w:rPr>
              <w:t>0.008</w:t>
            </w:r>
          </w:p>
        </w:tc>
        <w:tc>
          <w:tcPr>
            <w:tcW w:w="907" w:type="dxa"/>
            <w:tcBorders>
              <w:top w:val="nil"/>
              <w:left w:val="nil"/>
              <w:bottom w:val="nil"/>
              <w:right w:val="nil"/>
            </w:tcBorders>
            <w:shd w:val="clear" w:color="auto" w:fill="auto"/>
            <w:noWrap/>
            <w:vAlign w:val="center"/>
            <w:hideMark/>
          </w:tcPr>
          <w:p w14:paraId="413A3376" w14:textId="77777777" w:rsidR="007C76B5" w:rsidRPr="00FB1CC6" w:rsidRDefault="007C76B5" w:rsidP="00BB1CA1">
            <w:pPr>
              <w:jc w:val="center"/>
              <w:rPr>
                <w:color w:val="000000"/>
                <w:sz w:val="20"/>
                <w:szCs w:val="20"/>
                <w:lang w:val="en-GB"/>
              </w:rPr>
            </w:pPr>
            <w:r w:rsidRPr="00FB1CC6">
              <w:rPr>
                <w:color w:val="000000"/>
                <w:sz w:val="20"/>
                <w:szCs w:val="20"/>
                <w:lang w:val="en-GB"/>
              </w:rPr>
              <w:t>0.151</w:t>
            </w:r>
          </w:p>
        </w:tc>
        <w:tc>
          <w:tcPr>
            <w:tcW w:w="588" w:type="dxa"/>
            <w:tcBorders>
              <w:top w:val="nil"/>
              <w:left w:val="nil"/>
              <w:bottom w:val="nil"/>
              <w:right w:val="single" w:sz="4" w:space="0" w:color="auto"/>
            </w:tcBorders>
            <w:shd w:val="clear" w:color="auto" w:fill="auto"/>
            <w:noWrap/>
            <w:vAlign w:val="center"/>
            <w:hideMark/>
          </w:tcPr>
          <w:p w14:paraId="70D51BC4"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3A972F9B" w14:textId="77777777" w:rsidR="007C76B5" w:rsidRPr="00FB1CC6" w:rsidRDefault="007C76B5" w:rsidP="00BB1CA1">
            <w:pPr>
              <w:jc w:val="center"/>
              <w:rPr>
                <w:color w:val="000000"/>
                <w:sz w:val="20"/>
                <w:szCs w:val="20"/>
                <w:lang w:val="en-GB"/>
              </w:rPr>
            </w:pPr>
            <w:r w:rsidRPr="00FB1CC6">
              <w:rPr>
                <w:color w:val="000000"/>
                <w:sz w:val="20"/>
                <w:szCs w:val="20"/>
                <w:lang w:val="en-GB"/>
              </w:rPr>
              <w:t>0.029</w:t>
            </w:r>
          </w:p>
        </w:tc>
        <w:tc>
          <w:tcPr>
            <w:tcW w:w="670" w:type="dxa"/>
            <w:tcBorders>
              <w:top w:val="nil"/>
              <w:left w:val="nil"/>
              <w:bottom w:val="nil"/>
              <w:right w:val="nil"/>
            </w:tcBorders>
            <w:shd w:val="clear" w:color="auto" w:fill="auto"/>
            <w:noWrap/>
            <w:vAlign w:val="center"/>
            <w:hideMark/>
          </w:tcPr>
          <w:p w14:paraId="550A1B75"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7FCC42A6" w14:textId="77777777" w:rsidR="007C76B5" w:rsidRPr="00FB1CC6" w:rsidRDefault="007C76B5" w:rsidP="00BB1CA1">
            <w:pPr>
              <w:jc w:val="center"/>
              <w:rPr>
                <w:color w:val="000000"/>
                <w:sz w:val="20"/>
                <w:szCs w:val="20"/>
                <w:lang w:val="en-GB"/>
              </w:rPr>
            </w:pPr>
            <w:r w:rsidRPr="00FB1CC6">
              <w:rPr>
                <w:color w:val="000000"/>
                <w:sz w:val="20"/>
                <w:szCs w:val="20"/>
                <w:lang w:val="en-GB"/>
              </w:rPr>
              <w:t>0.007</w:t>
            </w:r>
          </w:p>
        </w:tc>
        <w:tc>
          <w:tcPr>
            <w:tcW w:w="907" w:type="dxa"/>
            <w:tcBorders>
              <w:top w:val="nil"/>
              <w:left w:val="nil"/>
              <w:bottom w:val="nil"/>
              <w:right w:val="nil"/>
            </w:tcBorders>
            <w:shd w:val="clear" w:color="auto" w:fill="auto"/>
            <w:noWrap/>
            <w:vAlign w:val="center"/>
            <w:hideMark/>
          </w:tcPr>
          <w:p w14:paraId="5A25D0C4" w14:textId="77777777" w:rsidR="007C76B5" w:rsidRPr="00FB1CC6" w:rsidRDefault="007C76B5" w:rsidP="00BB1CA1">
            <w:pPr>
              <w:jc w:val="center"/>
              <w:rPr>
                <w:color w:val="000000"/>
                <w:sz w:val="20"/>
                <w:szCs w:val="20"/>
                <w:lang w:val="en-GB"/>
              </w:rPr>
            </w:pPr>
            <w:r w:rsidRPr="00FB1CC6">
              <w:rPr>
                <w:color w:val="000000"/>
                <w:sz w:val="20"/>
                <w:szCs w:val="20"/>
                <w:lang w:val="en-GB"/>
              </w:rPr>
              <w:t>0.124</w:t>
            </w:r>
          </w:p>
        </w:tc>
        <w:tc>
          <w:tcPr>
            <w:tcW w:w="588" w:type="dxa"/>
            <w:tcBorders>
              <w:top w:val="nil"/>
              <w:left w:val="nil"/>
              <w:bottom w:val="nil"/>
              <w:right w:val="single" w:sz="4" w:space="0" w:color="auto"/>
            </w:tcBorders>
            <w:shd w:val="clear" w:color="auto" w:fill="auto"/>
            <w:noWrap/>
            <w:vAlign w:val="center"/>
            <w:hideMark/>
          </w:tcPr>
          <w:p w14:paraId="77C6CFC8"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r>
      <w:tr w:rsidR="007C76B5" w:rsidRPr="00FB1CC6" w14:paraId="079AFEA0"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1E4BBFAC"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GOV</w:t>
            </w:r>
          </w:p>
        </w:tc>
        <w:tc>
          <w:tcPr>
            <w:tcW w:w="588" w:type="dxa"/>
            <w:tcBorders>
              <w:top w:val="nil"/>
              <w:left w:val="single" w:sz="4" w:space="0" w:color="auto"/>
              <w:bottom w:val="nil"/>
              <w:right w:val="nil"/>
            </w:tcBorders>
            <w:shd w:val="clear" w:color="auto" w:fill="auto"/>
            <w:noWrap/>
            <w:vAlign w:val="center"/>
            <w:hideMark/>
          </w:tcPr>
          <w:p w14:paraId="5B04F310" w14:textId="77777777" w:rsidR="007C76B5" w:rsidRPr="00FB1CC6" w:rsidRDefault="007C76B5" w:rsidP="00BB1CA1">
            <w:pPr>
              <w:jc w:val="center"/>
              <w:rPr>
                <w:color w:val="000000"/>
                <w:sz w:val="20"/>
                <w:szCs w:val="20"/>
                <w:lang w:val="en-GB"/>
              </w:rPr>
            </w:pPr>
            <w:r w:rsidRPr="00FB1CC6">
              <w:rPr>
                <w:color w:val="000000"/>
                <w:sz w:val="20"/>
                <w:szCs w:val="20"/>
                <w:lang w:val="en-GB"/>
              </w:rPr>
              <w:t>0.043</w:t>
            </w:r>
          </w:p>
        </w:tc>
        <w:tc>
          <w:tcPr>
            <w:tcW w:w="670" w:type="dxa"/>
            <w:tcBorders>
              <w:top w:val="nil"/>
              <w:left w:val="nil"/>
              <w:bottom w:val="nil"/>
              <w:right w:val="nil"/>
            </w:tcBorders>
            <w:shd w:val="clear" w:color="auto" w:fill="auto"/>
            <w:noWrap/>
            <w:vAlign w:val="center"/>
            <w:hideMark/>
          </w:tcPr>
          <w:p w14:paraId="67ED94E3"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2075ADC5" w14:textId="77777777" w:rsidR="007C76B5" w:rsidRPr="00FB1CC6" w:rsidRDefault="007C76B5" w:rsidP="00BB1CA1">
            <w:pPr>
              <w:jc w:val="center"/>
              <w:rPr>
                <w:color w:val="000000"/>
                <w:sz w:val="20"/>
                <w:szCs w:val="20"/>
                <w:lang w:val="en-GB"/>
              </w:rPr>
            </w:pPr>
            <w:r w:rsidRPr="00FB1CC6">
              <w:rPr>
                <w:color w:val="000000"/>
                <w:sz w:val="20"/>
                <w:szCs w:val="20"/>
                <w:lang w:val="en-GB"/>
              </w:rPr>
              <w:t>0.009</w:t>
            </w:r>
          </w:p>
        </w:tc>
        <w:tc>
          <w:tcPr>
            <w:tcW w:w="907" w:type="dxa"/>
            <w:tcBorders>
              <w:top w:val="nil"/>
              <w:left w:val="nil"/>
              <w:bottom w:val="nil"/>
              <w:right w:val="nil"/>
            </w:tcBorders>
            <w:shd w:val="clear" w:color="auto" w:fill="auto"/>
            <w:noWrap/>
            <w:vAlign w:val="center"/>
            <w:hideMark/>
          </w:tcPr>
          <w:p w14:paraId="5D982838" w14:textId="77777777" w:rsidR="007C76B5" w:rsidRPr="00FB1CC6" w:rsidRDefault="007C76B5" w:rsidP="00BB1CA1">
            <w:pPr>
              <w:jc w:val="center"/>
              <w:rPr>
                <w:color w:val="000000"/>
                <w:sz w:val="20"/>
                <w:szCs w:val="20"/>
                <w:lang w:val="en-GB"/>
              </w:rPr>
            </w:pPr>
            <w:r w:rsidRPr="00FB1CC6">
              <w:rPr>
                <w:color w:val="000000"/>
                <w:sz w:val="20"/>
                <w:szCs w:val="20"/>
                <w:lang w:val="en-GB"/>
              </w:rPr>
              <w:t>–0.129</w:t>
            </w:r>
          </w:p>
        </w:tc>
        <w:tc>
          <w:tcPr>
            <w:tcW w:w="588" w:type="dxa"/>
            <w:tcBorders>
              <w:top w:val="nil"/>
              <w:left w:val="nil"/>
              <w:bottom w:val="nil"/>
              <w:right w:val="single" w:sz="4" w:space="0" w:color="auto"/>
            </w:tcBorders>
            <w:shd w:val="clear" w:color="auto" w:fill="auto"/>
            <w:noWrap/>
            <w:vAlign w:val="center"/>
            <w:hideMark/>
          </w:tcPr>
          <w:p w14:paraId="314BDB64"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462C4626" w14:textId="77777777" w:rsidR="007C76B5" w:rsidRPr="00FB1CC6" w:rsidRDefault="007C76B5" w:rsidP="00BB1CA1">
            <w:pPr>
              <w:jc w:val="center"/>
              <w:rPr>
                <w:color w:val="000000"/>
                <w:sz w:val="20"/>
                <w:szCs w:val="20"/>
                <w:lang w:val="en-GB"/>
              </w:rPr>
            </w:pPr>
            <w:r w:rsidRPr="00FB1CC6">
              <w:rPr>
                <w:color w:val="000000"/>
                <w:sz w:val="20"/>
                <w:szCs w:val="20"/>
                <w:lang w:val="en-GB"/>
              </w:rPr>
              <w:t>0.026</w:t>
            </w:r>
          </w:p>
        </w:tc>
        <w:tc>
          <w:tcPr>
            <w:tcW w:w="670" w:type="dxa"/>
            <w:tcBorders>
              <w:top w:val="nil"/>
              <w:left w:val="nil"/>
              <w:bottom w:val="nil"/>
              <w:right w:val="nil"/>
            </w:tcBorders>
            <w:shd w:val="clear" w:color="auto" w:fill="auto"/>
            <w:noWrap/>
            <w:vAlign w:val="center"/>
            <w:hideMark/>
          </w:tcPr>
          <w:p w14:paraId="2B8BE9D6"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31967BE7" w14:textId="77777777" w:rsidR="007C76B5" w:rsidRPr="00FB1CC6" w:rsidRDefault="007C76B5" w:rsidP="00BB1CA1">
            <w:pPr>
              <w:jc w:val="center"/>
              <w:rPr>
                <w:color w:val="000000"/>
                <w:sz w:val="20"/>
                <w:szCs w:val="20"/>
                <w:lang w:val="en-GB"/>
              </w:rPr>
            </w:pPr>
            <w:r w:rsidRPr="00FB1CC6">
              <w:rPr>
                <w:color w:val="000000"/>
                <w:sz w:val="20"/>
                <w:szCs w:val="20"/>
                <w:lang w:val="en-GB"/>
              </w:rPr>
              <w:t>0.007</w:t>
            </w:r>
          </w:p>
        </w:tc>
        <w:tc>
          <w:tcPr>
            <w:tcW w:w="907" w:type="dxa"/>
            <w:tcBorders>
              <w:top w:val="nil"/>
              <w:left w:val="nil"/>
              <w:bottom w:val="nil"/>
              <w:right w:val="nil"/>
            </w:tcBorders>
            <w:shd w:val="clear" w:color="auto" w:fill="auto"/>
            <w:noWrap/>
            <w:vAlign w:val="center"/>
            <w:hideMark/>
          </w:tcPr>
          <w:p w14:paraId="751C197E" w14:textId="77777777" w:rsidR="007C76B5" w:rsidRPr="00FB1CC6" w:rsidRDefault="007C76B5" w:rsidP="00BB1CA1">
            <w:pPr>
              <w:jc w:val="center"/>
              <w:rPr>
                <w:color w:val="000000"/>
                <w:sz w:val="20"/>
                <w:szCs w:val="20"/>
                <w:lang w:val="en-GB"/>
              </w:rPr>
            </w:pPr>
            <w:r w:rsidRPr="00FB1CC6">
              <w:rPr>
                <w:color w:val="000000"/>
                <w:sz w:val="20"/>
                <w:szCs w:val="20"/>
                <w:lang w:val="en-GB"/>
              </w:rPr>
              <w:t>–0.105</w:t>
            </w:r>
          </w:p>
        </w:tc>
        <w:tc>
          <w:tcPr>
            <w:tcW w:w="588" w:type="dxa"/>
            <w:tcBorders>
              <w:top w:val="nil"/>
              <w:left w:val="nil"/>
              <w:bottom w:val="nil"/>
              <w:right w:val="single" w:sz="4" w:space="0" w:color="auto"/>
            </w:tcBorders>
            <w:shd w:val="clear" w:color="auto" w:fill="auto"/>
            <w:noWrap/>
            <w:vAlign w:val="center"/>
            <w:hideMark/>
          </w:tcPr>
          <w:p w14:paraId="520AE90A"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r>
      <w:tr w:rsidR="007C76B5" w:rsidRPr="00FB1CC6" w14:paraId="1327A2D3"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6026F95E"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Crime</w:t>
            </w:r>
          </w:p>
        </w:tc>
        <w:tc>
          <w:tcPr>
            <w:tcW w:w="588" w:type="dxa"/>
            <w:tcBorders>
              <w:top w:val="nil"/>
              <w:left w:val="single" w:sz="4" w:space="0" w:color="auto"/>
              <w:bottom w:val="nil"/>
              <w:right w:val="nil"/>
            </w:tcBorders>
            <w:shd w:val="clear" w:color="auto" w:fill="auto"/>
            <w:noWrap/>
            <w:vAlign w:val="center"/>
            <w:hideMark/>
          </w:tcPr>
          <w:p w14:paraId="523982A9" w14:textId="77777777" w:rsidR="007C76B5" w:rsidRPr="00FB1CC6" w:rsidRDefault="007C76B5" w:rsidP="00BB1CA1">
            <w:pPr>
              <w:jc w:val="center"/>
              <w:rPr>
                <w:color w:val="000000"/>
                <w:sz w:val="20"/>
                <w:szCs w:val="20"/>
                <w:lang w:val="en-GB"/>
              </w:rPr>
            </w:pPr>
            <w:r w:rsidRPr="00FB1CC6">
              <w:rPr>
                <w:color w:val="000000"/>
                <w:sz w:val="20"/>
                <w:szCs w:val="20"/>
                <w:lang w:val="en-GB"/>
              </w:rPr>
              <w:t>0.040</w:t>
            </w:r>
          </w:p>
        </w:tc>
        <w:tc>
          <w:tcPr>
            <w:tcW w:w="670" w:type="dxa"/>
            <w:tcBorders>
              <w:top w:val="nil"/>
              <w:left w:val="nil"/>
              <w:bottom w:val="nil"/>
              <w:right w:val="nil"/>
            </w:tcBorders>
            <w:shd w:val="clear" w:color="auto" w:fill="auto"/>
            <w:noWrap/>
            <w:vAlign w:val="center"/>
            <w:hideMark/>
          </w:tcPr>
          <w:p w14:paraId="03565C5F"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23226D39" w14:textId="77777777" w:rsidR="007C76B5" w:rsidRPr="00FB1CC6" w:rsidRDefault="007C76B5" w:rsidP="00BB1CA1">
            <w:pPr>
              <w:jc w:val="center"/>
              <w:rPr>
                <w:color w:val="000000"/>
                <w:sz w:val="20"/>
                <w:szCs w:val="20"/>
                <w:lang w:val="en-GB"/>
              </w:rPr>
            </w:pPr>
            <w:r w:rsidRPr="00FB1CC6">
              <w:rPr>
                <w:color w:val="000000"/>
                <w:sz w:val="20"/>
                <w:szCs w:val="20"/>
                <w:lang w:val="en-GB"/>
              </w:rPr>
              <w:t>0.008</w:t>
            </w:r>
          </w:p>
        </w:tc>
        <w:tc>
          <w:tcPr>
            <w:tcW w:w="907" w:type="dxa"/>
            <w:tcBorders>
              <w:top w:val="nil"/>
              <w:left w:val="nil"/>
              <w:bottom w:val="nil"/>
              <w:right w:val="nil"/>
            </w:tcBorders>
            <w:shd w:val="clear" w:color="auto" w:fill="auto"/>
            <w:noWrap/>
            <w:vAlign w:val="center"/>
            <w:hideMark/>
          </w:tcPr>
          <w:p w14:paraId="7AC4ECD5" w14:textId="77777777" w:rsidR="007C76B5" w:rsidRPr="00FB1CC6" w:rsidRDefault="007C76B5" w:rsidP="00BB1CA1">
            <w:pPr>
              <w:jc w:val="center"/>
              <w:rPr>
                <w:color w:val="000000"/>
                <w:sz w:val="20"/>
                <w:szCs w:val="20"/>
                <w:lang w:val="en-GB"/>
              </w:rPr>
            </w:pPr>
            <w:r w:rsidRPr="00FB1CC6">
              <w:rPr>
                <w:color w:val="000000"/>
                <w:sz w:val="20"/>
                <w:szCs w:val="20"/>
                <w:lang w:val="en-GB"/>
              </w:rPr>
              <w:t>0.092</w:t>
            </w:r>
          </w:p>
        </w:tc>
        <w:tc>
          <w:tcPr>
            <w:tcW w:w="588" w:type="dxa"/>
            <w:tcBorders>
              <w:top w:val="nil"/>
              <w:left w:val="nil"/>
              <w:bottom w:val="nil"/>
              <w:right w:val="single" w:sz="4" w:space="0" w:color="auto"/>
            </w:tcBorders>
            <w:shd w:val="clear" w:color="auto" w:fill="auto"/>
            <w:noWrap/>
            <w:vAlign w:val="center"/>
            <w:hideMark/>
          </w:tcPr>
          <w:p w14:paraId="6FBEB25E" w14:textId="77777777" w:rsidR="007C76B5" w:rsidRPr="00FB1CC6" w:rsidRDefault="007C76B5" w:rsidP="00BB1CA1">
            <w:pPr>
              <w:jc w:val="center"/>
              <w:rPr>
                <w:color w:val="000000"/>
                <w:sz w:val="20"/>
                <w:szCs w:val="20"/>
                <w:lang w:val="en-GB"/>
              </w:rPr>
            </w:pPr>
            <w:r w:rsidRPr="00FB1CC6">
              <w:rPr>
                <w:color w:val="000000"/>
                <w:sz w:val="20"/>
                <w:szCs w:val="20"/>
                <w:lang w:val="en-GB"/>
              </w:rPr>
              <w:t>0.914</w:t>
            </w:r>
          </w:p>
        </w:tc>
        <w:tc>
          <w:tcPr>
            <w:tcW w:w="588" w:type="dxa"/>
            <w:tcBorders>
              <w:top w:val="nil"/>
              <w:left w:val="nil"/>
              <w:bottom w:val="nil"/>
              <w:right w:val="nil"/>
            </w:tcBorders>
            <w:shd w:val="clear" w:color="auto" w:fill="auto"/>
            <w:noWrap/>
            <w:vAlign w:val="center"/>
            <w:hideMark/>
          </w:tcPr>
          <w:p w14:paraId="01CDBE42" w14:textId="77777777" w:rsidR="007C76B5" w:rsidRPr="00FB1CC6" w:rsidRDefault="007C76B5" w:rsidP="00BB1CA1">
            <w:pPr>
              <w:jc w:val="center"/>
              <w:rPr>
                <w:color w:val="000000"/>
                <w:sz w:val="20"/>
                <w:szCs w:val="20"/>
                <w:lang w:val="en-GB"/>
              </w:rPr>
            </w:pPr>
            <w:r w:rsidRPr="00FB1CC6">
              <w:rPr>
                <w:color w:val="000000"/>
                <w:sz w:val="20"/>
                <w:szCs w:val="20"/>
                <w:lang w:val="en-GB"/>
              </w:rPr>
              <w:t>0.022</w:t>
            </w:r>
          </w:p>
        </w:tc>
        <w:tc>
          <w:tcPr>
            <w:tcW w:w="670" w:type="dxa"/>
            <w:tcBorders>
              <w:top w:val="nil"/>
              <w:left w:val="nil"/>
              <w:bottom w:val="nil"/>
              <w:right w:val="nil"/>
            </w:tcBorders>
            <w:shd w:val="clear" w:color="auto" w:fill="auto"/>
            <w:noWrap/>
            <w:vAlign w:val="center"/>
            <w:hideMark/>
          </w:tcPr>
          <w:p w14:paraId="4D089210"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5CD85079" w14:textId="77777777" w:rsidR="007C76B5" w:rsidRPr="00FB1CC6" w:rsidRDefault="007C76B5" w:rsidP="00BB1CA1">
            <w:pPr>
              <w:jc w:val="center"/>
              <w:rPr>
                <w:color w:val="000000"/>
                <w:sz w:val="20"/>
                <w:szCs w:val="20"/>
                <w:lang w:val="en-GB"/>
              </w:rPr>
            </w:pPr>
            <w:r w:rsidRPr="00FB1CC6">
              <w:rPr>
                <w:color w:val="000000"/>
                <w:sz w:val="20"/>
                <w:szCs w:val="20"/>
                <w:lang w:val="en-GB"/>
              </w:rPr>
              <w:t>0.006</w:t>
            </w:r>
          </w:p>
        </w:tc>
        <w:tc>
          <w:tcPr>
            <w:tcW w:w="907" w:type="dxa"/>
            <w:tcBorders>
              <w:top w:val="nil"/>
              <w:left w:val="nil"/>
              <w:bottom w:val="nil"/>
              <w:right w:val="nil"/>
            </w:tcBorders>
            <w:shd w:val="clear" w:color="auto" w:fill="auto"/>
            <w:noWrap/>
            <w:vAlign w:val="center"/>
            <w:hideMark/>
          </w:tcPr>
          <w:p w14:paraId="71940892" w14:textId="77777777" w:rsidR="007C76B5" w:rsidRPr="00FB1CC6" w:rsidRDefault="007C76B5" w:rsidP="00BB1CA1">
            <w:pPr>
              <w:jc w:val="center"/>
              <w:rPr>
                <w:color w:val="000000"/>
                <w:sz w:val="20"/>
                <w:szCs w:val="20"/>
                <w:lang w:val="en-GB"/>
              </w:rPr>
            </w:pPr>
            <w:r w:rsidRPr="00FB1CC6">
              <w:rPr>
                <w:color w:val="000000"/>
                <w:sz w:val="20"/>
                <w:szCs w:val="20"/>
                <w:lang w:val="en-GB"/>
              </w:rPr>
              <w:t>0.051</w:t>
            </w:r>
          </w:p>
        </w:tc>
        <w:tc>
          <w:tcPr>
            <w:tcW w:w="588" w:type="dxa"/>
            <w:tcBorders>
              <w:top w:val="nil"/>
              <w:left w:val="nil"/>
              <w:bottom w:val="nil"/>
              <w:right w:val="single" w:sz="4" w:space="0" w:color="auto"/>
            </w:tcBorders>
            <w:shd w:val="clear" w:color="auto" w:fill="auto"/>
            <w:noWrap/>
            <w:vAlign w:val="center"/>
            <w:hideMark/>
          </w:tcPr>
          <w:p w14:paraId="5719C857" w14:textId="77777777" w:rsidR="007C76B5" w:rsidRPr="00FB1CC6" w:rsidRDefault="007C76B5" w:rsidP="00BB1CA1">
            <w:pPr>
              <w:jc w:val="center"/>
              <w:rPr>
                <w:color w:val="000000"/>
                <w:sz w:val="20"/>
                <w:szCs w:val="20"/>
                <w:lang w:val="en-GB"/>
              </w:rPr>
            </w:pPr>
            <w:r w:rsidRPr="00FB1CC6">
              <w:rPr>
                <w:color w:val="000000"/>
                <w:sz w:val="20"/>
                <w:szCs w:val="20"/>
                <w:lang w:val="en-GB"/>
              </w:rPr>
              <w:t>0.833</w:t>
            </w:r>
          </w:p>
        </w:tc>
      </w:tr>
      <w:tr w:rsidR="007C76B5" w:rsidRPr="00FB1CC6" w14:paraId="29AEA086"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729E3DBC"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Corruption</w:t>
            </w:r>
          </w:p>
        </w:tc>
        <w:tc>
          <w:tcPr>
            <w:tcW w:w="588" w:type="dxa"/>
            <w:tcBorders>
              <w:top w:val="nil"/>
              <w:left w:val="single" w:sz="4" w:space="0" w:color="auto"/>
              <w:bottom w:val="nil"/>
              <w:right w:val="nil"/>
            </w:tcBorders>
            <w:shd w:val="clear" w:color="auto" w:fill="auto"/>
            <w:noWrap/>
            <w:vAlign w:val="center"/>
            <w:hideMark/>
          </w:tcPr>
          <w:p w14:paraId="3BB34145" w14:textId="77777777" w:rsidR="007C76B5" w:rsidRPr="00FB1CC6" w:rsidRDefault="007C76B5" w:rsidP="00BB1CA1">
            <w:pPr>
              <w:jc w:val="center"/>
              <w:rPr>
                <w:color w:val="000000"/>
                <w:sz w:val="20"/>
                <w:szCs w:val="20"/>
                <w:lang w:val="en-GB"/>
              </w:rPr>
            </w:pPr>
            <w:r w:rsidRPr="00FB1CC6">
              <w:rPr>
                <w:color w:val="000000"/>
                <w:sz w:val="20"/>
                <w:szCs w:val="20"/>
                <w:lang w:val="en-GB"/>
              </w:rPr>
              <w:t>0.037</w:t>
            </w:r>
          </w:p>
        </w:tc>
        <w:tc>
          <w:tcPr>
            <w:tcW w:w="670" w:type="dxa"/>
            <w:tcBorders>
              <w:top w:val="nil"/>
              <w:left w:val="nil"/>
              <w:bottom w:val="nil"/>
              <w:right w:val="nil"/>
            </w:tcBorders>
            <w:shd w:val="clear" w:color="auto" w:fill="auto"/>
            <w:noWrap/>
            <w:vAlign w:val="center"/>
            <w:hideMark/>
          </w:tcPr>
          <w:p w14:paraId="66DBC42A"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18015FC5" w14:textId="77777777" w:rsidR="007C76B5" w:rsidRPr="00FB1CC6" w:rsidRDefault="007C76B5" w:rsidP="00BB1CA1">
            <w:pPr>
              <w:jc w:val="center"/>
              <w:rPr>
                <w:color w:val="000000"/>
                <w:sz w:val="20"/>
                <w:szCs w:val="20"/>
                <w:lang w:val="en-GB"/>
              </w:rPr>
            </w:pPr>
            <w:r w:rsidRPr="00FB1CC6">
              <w:rPr>
                <w:color w:val="000000"/>
                <w:sz w:val="20"/>
                <w:szCs w:val="20"/>
                <w:lang w:val="en-GB"/>
              </w:rPr>
              <w:t>0.010</w:t>
            </w:r>
          </w:p>
        </w:tc>
        <w:tc>
          <w:tcPr>
            <w:tcW w:w="907" w:type="dxa"/>
            <w:tcBorders>
              <w:top w:val="nil"/>
              <w:left w:val="nil"/>
              <w:bottom w:val="nil"/>
              <w:right w:val="nil"/>
            </w:tcBorders>
            <w:shd w:val="clear" w:color="auto" w:fill="auto"/>
            <w:noWrap/>
            <w:vAlign w:val="center"/>
            <w:hideMark/>
          </w:tcPr>
          <w:p w14:paraId="07C3BA3F" w14:textId="77777777" w:rsidR="007C76B5" w:rsidRPr="00FB1CC6" w:rsidRDefault="007C76B5" w:rsidP="00BB1CA1">
            <w:pPr>
              <w:jc w:val="center"/>
              <w:rPr>
                <w:color w:val="000000"/>
                <w:sz w:val="20"/>
                <w:szCs w:val="20"/>
                <w:lang w:val="en-GB"/>
              </w:rPr>
            </w:pPr>
            <w:r w:rsidRPr="00FB1CC6">
              <w:rPr>
                <w:color w:val="000000"/>
                <w:sz w:val="20"/>
                <w:szCs w:val="20"/>
                <w:lang w:val="en-GB"/>
              </w:rPr>
              <w:t>0.002</w:t>
            </w:r>
          </w:p>
        </w:tc>
        <w:tc>
          <w:tcPr>
            <w:tcW w:w="588" w:type="dxa"/>
            <w:tcBorders>
              <w:top w:val="nil"/>
              <w:left w:val="nil"/>
              <w:bottom w:val="nil"/>
              <w:right w:val="single" w:sz="4" w:space="0" w:color="auto"/>
            </w:tcBorders>
            <w:shd w:val="clear" w:color="auto" w:fill="auto"/>
            <w:noWrap/>
            <w:vAlign w:val="center"/>
            <w:hideMark/>
          </w:tcPr>
          <w:p w14:paraId="7ACCC6C5" w14:textId="77777777" w:rsidR="007C76B5" w:rsidRPr="00FB1CC6" w:rsidRDefault="007C76B5" w:rsidP="00BB1CA1">
            <w:pPr>
              <w:jc w:val="center"/>
              <w:rPr>
                <w:color w:val="000000"/>
                <w:sz w:val="20"/>
                <w:szCs w:val="20"/>
                <w:lang w:val="en-GB"/>
              </w:rPr>
            </w:pPr>
            <w:r w:rsidRPr="00FB1CC6">
              <w:rPr>
                <w:color w:val="000000"/>
                <w:sz w:val="20"/>
                <w:szCs w:val="20"/>
                <w:lang w:val="en-GB"/>
              </w:rPr>
              <w:t>0.208</w:t>
            </w:r>
          </w:p>
        </w:tc>
        <w:tc>
          <w:tcPr>
            <w:tcW w:w="588" w:type="dxa"/>
            <w:tcBorders>
              <w:top w:val="nil"/>
              <w:left w:val="nil"/>
              <w:bottom w:val="nil"/>
              <w:right w:val="nil"/>
            </w:tcBorders>
            <w:shd w:val="clear" w:color="auto" w:fill="auto"/>
            <w:noWrap/>
            <w:vAlign w:val="center"/>
            <w:hideMark/>
          </w:tcPr>
          <w:p w14:paraId="1CF26323" w14:textId="77777777" w:rsidR="007C76B5" w:rsidRPr="00FB1CC6" w:rsidRDefault="007C76B5" w:rsidP="00BB1CA1">
            <w:pPr>
              <w:jc w:val="center"/>
              <w:rPr>
                <w:color w:val="000000"/>
                <w:sz w:val="20"/>
                <w:szCs w:val="20"/>
                <w:lang w:val="en-GB"/>
              </w:rPr>
            </w:pPr>
            <w:r w:rsidRPr="00FB1CC6">
              <w:rPr>
                <w:color w:val="000000"/>
                <w:sz w:val="20"/>
                <w:szCs w:val="20"/>
                <w:lang w:val="en-GB"/>
              </w:rPr>
              <w:t>0.025</w:t>
            </w:r>
          </w:p>
        </w:tc>
        <w:tc>
          <w:tcPr>
            <w:tcW w:w="670" w:type="dxa"/>
            <w:tcBorders>
              <w:top w:val="nil"/>
              <w:left w:val="nil"/>
              <w:bottom w:val="nil"/>
              <w:right w:val="nil"/>
            </w:tcBorders>
            <w:shd w:val="clear" w:color="auto" w:fill="auto"/>
            <w:noWrap/>
            <w:vAlign w:val="center"/>
            <w:hideMark/>
          </w:tcPr>
          <w:p w14:paraId="19D1FB07"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2797EFB2" w14:textId="77777777" w:rsidR="007C76B5" w:rsidRPr="00FB1CC6" w:rsidRDefault="007C76B5" w:rsidP="00BB1CA1">
            <w:pPr>
              <w:jc w:val="center"/>
              <w:rPr>
                <w:color w:val="000000"/>
                <w:sz w:val="20"/>
                <w:szCs w:val="20"/>
                <w:lang w:val="en-GB"/>
              </w:rPr>
            </w:pPr>
            <w:r w:rsidRPr="00FB1CC6">
              <w:rPr>
                <w:color w:val="000000"/>
                <w:sz w:val="20"/>
                <w:szCs w:val="20"/>
                <w:lang w:val="en-GB"/>
              </w:rPr>
              <w:t>0.009</w:t>
            </w:r>
          </w:p>
        </w:tc>
        <w:tc>
          <w:tcPr>
            <w:tcW w:w="907" w:type="dxa"/>
            <w:tcBorders>
              <w:top w:val="nil"/>
              <w:left w:val="nil"/>
              <w:bottom w:val="nil"/>
              <w:right w:val="nil"/>
            </w:tcBorders>
            <w:shd w:val="clear" w:color="auto" w:fill="auto"/>
            <w:noWrap/>
            <w:vAlign w:val="center"/>
            <w:hideMark/>
          </w:tcPr>
          <w:p w14:paraId="0AD34354" w14:textId="77777777" w:rsidR="007C76B5" w:rsidRPr="00FB1CC6" w:rsidRDefault="007C76B5" w:rsidP="00BB1CA1">
            <w:pPr>
              <w:jc w:val="center"/>
              <w:rPr>
                <w:color w:val="000000"/>
                <w:sz w:val="20"/>
                <w:szCs w:val="20"/>
                <w:lang w:val="en-GB"/>
              </w:rPr>
            </w:pPr>
            <w:r w:rsidRPr="00FB1CC6">
              <w:rPr>
                <w:color w:val="000000"/>
                <w:sz w:val="20"/>
                <w:szCs w:val="20"/>
                <w:lang w:val="en-GB"/>
              </w:rPr>
              <w:t>0.041</w:t>
            </w:r>
          </w:p>
        </w:tc>
        <w:tc>
          <w:tcPr>
            <w:tcW w:w="588" w:type="dxa"/>
            <w:tcBorders>
              <w:top w:val="nil"/>
              <w:left w:val="nil"/>
              <w:bottom w:val="nil"/>
              <w:right w:val="single" w:sz="4" w:space="0" w:color="auto"/>
            </w:tcBorders>
            <w:shd w:val="clear" w:color="auto" w:fill="auto"/>
            <w:noWrap/>
            <w:vAlign w:val="center"/>
            <w:hideMark/>
          </w:tcPr>
          <w:p w14:paraId="65CAA1D0" w14:textId="77777777" w:rsidR="007C76B5" w:rsidRPr="00FB1CC6" w:rsidRDefault="007C76B5" w:rsidP="00BB1CA1">
            <w:pPr>
              <w:jc w:val="center"/>
              <w:rPr>
                <w:color w:val="000000"/>
                <w:sz w:val="20"/>
                <w:szCs w:val="20"/>
                <w:lang w:val="en-GB"/>
              </w:rPr>
            </w:pPr>
            <w:r w:rsidRPr="00FB1CC6">
              <w:rPr>
                <w:color w:val="000000"/>
                <w:sz w:val="20"/>
                <w:szCs w:val="20"/>
                <w:lang w:val="en-GB"/>
              </w:rPr>
              <w:t>0.358</w:t>
            </w:r>
          </w:p>
        </w:tc>
      </w:tr>
      <w:tr w:rsidR="007C76B5" w:rsidRPr="00FB1CC6" w14:paraId="284CB63E"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2B51071A"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MB</w:t>
            </w:r>
          </w:p>
        </w:tc>
        <w:tc>
          <w:tcPr>
            <w:tcW w:w="588" w:type="dxa"/>
            <w:tcBorders>
              <w:top w:val="nil"/>
              <w:left w:val="single" w:sz="4" w:space="0" w:color="auto"/>
              <w:bottom w:val="nil"/>
              <w:right w:val="nil"/>
            </w:tcBorders>
            <w:shd w:val="clear" w:color="auto" w:fill="auto"/>
            <w:noWrap/>
            <w:vAlign w:val="center"/>
            <w:hideMark/>
          </w:tcPr>
          <w:p w14:paraId="5E8A42CA" w14:textId="77777777" w:rsidR="007C76B5" w:rsidRPr="00FB1CC6" w:rsidRDefault="007C76B5" w:rsidP="00BB1CA1">
            <w:pPr>
              <w:jc w:val="center"/>
              <w:rPr>
                <w:color w:val="000000"/>
                <w:sz w:val="20"/>
                <w:szCs w:val="20"/>
                <w:lang w:val="en-GB"/>
              </w:rPr>
            </w:pPr>
            <w:r w:rsidRPr="00FB1CC6">
              <w:rPr>
                <w:color w:val="000000"/>
                <w:sz w:val="20"/>
                <w:szCs w:val="20"/>
                <w:lang w:val="en-GB"/>
              </w:rPr>
              <w:t>0.037</w:t>
            </w:r>
          </w:p>
        </w:tc>
        <w:tc>
          <w:tcPr>
            <w:tcW w:w="670" w:type="dxa"/>
            <w:tcBorders>
              <w:top w:val="nil"/>
              <w:left w:val="nil"/>
              <w:bottom w:val="nil"/>
              <w:right w:val="nil"/>
            </w:tcBorders>
            <w:shd w:val="clear" w:color="auto" w:fill="auto"/>
            <w:noWrap/>
            <w:vAlign w:val="center"/>
            <w:hideMark/>
          </w:tcPr>
          <w:p w14:paraId="7931311F"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6F36681F" w14:textId="77777777" w:rsidR="007C76B5" w:rsidRPr="00FB1CC6" w:rsidRDefault="007C76B5" w:rsidP="00BB1CA1">
            <w:pPr>
              <w:jc w:val="center"/>
              <w:rPr>
                <w:color w:val="000000"/>
                <w:sz w:val="20"/>
                <w:szCs w:val="20"/>
                <w:lang w:val="en-GB"/>
              </w:rPr>
            </w:pPr>
            <w:r w:rsidRPr="00FB1CC6">
              <w:rPr>
                <w:color w:val="000000"/>
                <w:sz w:val="20"/>
                <w:szCs w:val="20"/>
                <w:lang w:val="en-GB"/>
              </w:rPr>
              <w:t>0.007</w:t>
            </w:r>
          </w:p>
        </w:tc>
        <w:tc>
          <w:tcPr>
            <w:tcW w:w="907" w:type="dxa"/>
            <w:tcBorders>
              <w:top w:val="nil"/>
              <w:left w:val="nil"/>
              <w:bottom w:val="nil"/>
              <w:right w:val="nil"/>
            </w:tcBorders>
            <w:shd w:val="clear" w:color="auto" w:fill="auto"/>
            <w:noWrap/>
            <w:vAlign w:val="center"/>
            <w:hideMark/>
          </w:tcPr>
          <w:p w14:paraId="154562D4" w14:textId="77777777" w:rsidR="007C76B5" w:rsidRPr="00FB1CC6" w:rsidRDefault="007C76B5" w:rsidP="00BB1CA1">
            <w:pPr>
              <w:jc w:val="center"/>
              <w:rPr>
                <w:color w:val="000000"/>
                <w:sz w:val="20"/>
                <w:szCs w:val="20"/>
                <w:lang w:val="en-GB"/>
              </w:rPr>
            </w:pPr>
            <w:r w:rsidRPr="00FB1CC6">
              <w:rPr>
                <w:color w:val="000000"/>
                <w:sz w:val="20"/>
                <w:szCs w:val="20"/>
                <w:lang w:val="en-GB"/>
              </w:rPr>
              <w:t>–0.051</w:t>
            </w:r>
          </w:p>
        </w:tc>
        <w:tc>
          <w:tcPr>
            <w:tcW w:w="588" w:type="dxa"/>
            <w:tcBorders>
              <w:top w:val="nil"/>
              <w:left w:val="nil"/>
              <w:bottom w:val="nil"/>
              <w:right w:val="single" w:sz="4" w:space="0" w:color="auto"/>
            </w:tcBorders>
            <w:shd w:val="clear" w:color="auto" w:fill="auto"/>
            <w:noWrap/>
            <w:vAlign w:val="center"/>
            <w:hideMark/>
          </w:tcPr>
          <w:p w14:paraId="21ED1258" w14:textId="77777777" w:rsidR="007C76B5" w:rsidRPr="00FB1CC6" w:rsidRDefault="007C76B5" w:rsidP="00BB1CA1">
            <w:pPr>
              <w:jc w:val="center"/>
              <w:rPr>
                <w:color w:val="000000"/>
                <w:sz w:val="20"/>
                <w:szCs w:val="20"/>
                <w:lang w:val="en-GB"/>
              </w:rPr>
            </w:pPr>
            <w:r w:rsidRPr="00FB1CC6">
              <w:rPr>
                <w:color w:val="000000"/>
                <w:sz w:val="20"/>
                <w:szCs w:val="20"/>
                <w:lang w:val="en-GB"/>
              </w:rPr>
              <w:t>0.219</w:t>
            </w:r>
          </w:p>
        </w:tc>
        <w:tc>
          <w:tcPr>
            <w:tcW w:w="588" w:type="dxa"/>
            <w:tcBorders>
              <w:top w:val="nil"/>
              <w:left w:val="nil"/>
              <w:bottom w:val="nil"/>
              <w:right w:val="nil"/>
            </w:tcBorders>
            <w:shd w:val="clear" w:color="auto" w:fill="auto"/>
            <w:noWrap/>
            <w:vAlign w:val="center"/>
            <w:hideMark/>
          </w:tcPr>
          <w:p w14:paraId="1EE57DB5" w14:textId="77777777" w:rsidR="007C76B5" w:rsidRPr="00FB1CC6" w:rsidRDefault="007C76B5" w:rsidP="00BB1CA1">
            <w:pPr>
              <w:jc w:val="center"/>
              <w:rPr>
                <w:color w:val="000000"/>
                <w:sz w:val="20"/>
                <w:szCs w:val="20"/>
                <w:lang w:val="en-GB"/>
              </w:rPr>
            </w:pPr>
            <w:r w:rsidRPr="00FB1CC6">
              <w:rPr>
                <w:color w:val="000000"/>
                <w:sz w:val="20"/>
                <w:szCs w:val="20"/>
                <w:lang w:val="en-GB"/>
              </w:rPr>
              <w:t>0.021</w:t>
            </w:r>
          </w:p>
        </w:tc>
        <w:tc>
          <w:tcPr>
            <w:tcW w:w="670" w:type="dxa"/>
            <w:tcBorders>
              <w:top w:val="nil"/>
              <w:left w:val="nil"/>
              <w:bottom w:val="nil"/>
              <w:right w:val="nil"/>
            </w:tcBorders>
            <w:shd w:val="clear" w:color="auto" w:fill="auto"/>
            <w:noWrap/>
            <w:vAlign w:val="center"/>
            <w:hideMark/>
          </w:tcPr>
          <w:p w14:paraId="65144405"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558267A8" w14:textId="77777777" w:rsidR="007C76B5" w:rsidRPr="00FB1CC6" w:rsidRDefault="007C76B5" w:rsidP="00BB1CA1">
            <w:pPr>
              <w:jc w:val="center"/>
              <w:rPr>
                <w:color w:val="000000"/>
                <w:sz w:val="20"/>
                <w:szCs w:val="20"/>
                <w:lang w:val="en-GB"/>
              </w:rPr>
            </w:pPr>
            <w:r w:rsidRPr="00FB1CC6">
              <w:rPr>
                <w:color w:val="000000"/>
                <w:sz w:val="20"/>
                <w:szCs w:val="20"/>
                <w:lang w:val="en-GB"/>
              </w:rPr>
              <w:t>0.005</w:t>
            </w:r>
          </w:p>
        </w:tc>
        <w:tc>
          <w:tcPr>
            <w:tcW w:w="907" w:type="dxa"/>
            <w:tcBorders>
              <w:top w:val="nil"/>
              <w:left w:val="nil"/>
              <w:bottom w:val="nil"/>
              <w:right w:val="nil"/>
            </w:tcBorders>
            <w:shd w:val="clear" w:color="auto" w:fill="auto"/>
            <w:noWrap/>
            <w:vAlign w:val="center"/>
            <w:hideMark/>
          </w:tcPr>
          <w:p w14:paraId="06CF6AD5" w14:textId="77777777" w:rsidR="007C76B5" w:rsidRPr="00FB1CC6" w:rsidRDefault="007C76B5" w:rsidP="00BB1CA1">
            <w:pPr>
              <w:jc w:val="center"/>
              <w:rPr>
                <w:color w:val="000000"/>
                <w:sz w:val="20"/>
                <w:szCs w:val="20"/>
                <w:lang w:val="en-GB"/>
              </w:rPr>
            </w:pPr>
            <w:r w:rsidRPr="00FB1CC6">
              <w:rPr>
                <w:color w:val="000000"/>
                <w:sz w:val="20"/>
                <w:szCs w:val="20"/>
                <w:lang w:val="en-GB"/>
              </w:rPr>
              <w:t>–0.023</w:t>
            </w:r>
          </w:p>
        </w:tc>
        <w:tc>
          <w:tcPr>
            <w:tcW w:w="588" w:type="dxa"/>
            <w:tcBorders>
              <w:top w:val="nil"/>
              <w:left w:val="nil"/>
              <w:bottom w:val="nil"/>
              <w:right w:val="single" w:sz="4" w:space="0" w:color="auto"/>
            </w:tcBorders>
            <w:shd w:val="clear" w:color="auto" w:fill="auto"/>
            <w:noWrap/>
            <w:vAlign w:val="center"/>
            <w:hideMark/>
          </w:tcPr>
          <w:p w14:paraId="5E4215D7" w14:textId="77777777" w:rsidR="007C76B5" w:rsidRPr="00FB1CC6" w:rsidRDefault="007C76B5" w:rsidP="00BB1CA1">
            <w:pPr>
              <w:jc w:val="center"/>
              <w:rPr>
                <w:color w:val="000000"/>
                <w:sz w:val="20"/>
                <w:szCs w:val="20"/>
                <w:lang w:val="en-GB"/>
              </w:rPr>
            </w:pPr>
            <w:r w:rsidRPr="00FB1CC6">
              <w:rPr>
                <w:color w:val="000000"/>
                <w:sz w:val="20"/>
                <w:szCs w:val="20"/>
                <w:lang w:val="en-GB"/>
              </w:rPr>
              <w:t>0.303</w:t>
            </w:r>
          </w:p>
        </w:tc>
      </w:tr>
      <w:tr w:rsidR="007C76B5" w:rsidRPr="00FB1CC6" w14:paraId="511009F0"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21F839E6"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TRANS</w:t>
            </w:r>
          </w:p>
        </w:tc>
        <w:tc>
          <w:tcPr>
            <w:tcW w:w="588" w:type="dxa"/>
            <w:tcBorders>
              <w:top w:val="nil"/>
              <w:left w:val="single" w:sz="4" w:space="0" w:color="auto"/>
              <w:bottom w:val="nil"/>
              <w:right w:val="nil"/>
            </w:tcBorders>
            <w:shd w:val="clear" w:color="auto" w:fill="auto"/>
            <w:noWrap/>
            <w:vAlign w:val="center"/>
            <w:hideMark/>
          </w:tcPr>
          <w:p w14:paraId="4AD1EA12" w14:textId="77777777" w:rsidR="007C76B5" w:rsidRPr="00FB1CC6" w:rsidRDefault="007C76B5" w:rsidP="00BB1CA1">
            <w:pPr>
              <w:jc w:val="center"/>
              <w:rPr>
                <w:color w:val="000000"/>
                <w:sz w:val="20"/>
                <w:szCs w:val="20"/>
                <w:lang w:val="en-GB"/>
              </w:rPr>
            </w:pPr>
            <w:r w:rsidRPr="00FB1CC6">
              <w:rPr>
                <w:color w:val="000000"/>
                <w:sz w:val="20"/>
                <w:szCs w:val="20"/>
                <w:lang w:val="en-GB"/>
              </w:rPr>
              <w:t>0.036</w:t>
            </w:r>
          </w:p>
        </w:tc>
        <w:tc>
          <w:tcPr>
            <w:tcW w:w="670" w:type="dxa"/>
            <w:tcBorders>
              <w:top w:val="nil"/>
              <w:left w:val="nil"/>
              <w:bottom w:val="nil"/>
              <w:right w:val="nil"/>
            </w:tcBorders>
            <w:shd w:val="clear" w:color="auto" w:fill="auto"/>
            <w:noWrap/>
            <w:vAlign w:val="center"/>
            <w:hideMark/>
          </w:tcPr>
          <w:p w14:paraId="720D933F"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0DD6C882" w14:textId="77777777" w:rsidR="007C76B5" w:rsidRPr="00FB1CC6" w:rsidRDefault="007C76B5" w:rsidP="00BB1CA1">
            <w:pPr>
              <w:jc w:val="center"/>
              <w:rPr>
                <w:color w:val="000000"/>
                <w:sz w:val="20"/>
                <w:szCs w:val="20"/>
                <w:lang w:val="en-GB"/>
              </w:rPr>
            </w:pPr>
            <w:r w:rsidRPr="00FB1CC6">
              <w:rPr>
                <w:color w:val="000000"/>
                <w:sz w:val="20"/>
                <w:szCs w:val="20"/>
                <w:lang w:val="en-GB"/>
              </w:rPr>
              <w:t>0.009</w:t>
            </w:r>
          </w:p>
        </w:tc>
        <w:tc>
          <w:tcPr>
            <w:tcW w:w="907" w:type="dxa"/>
            <w:tcBorders>
              <w:top w:val="nil"/>
              <w:left w:val="nil"/>
              <w:bottom w:val="nil"/>
              <w:right w:val="nil"/>
            </w:tcBorders>
            <w:shd w:val="clear" w:color="auto" w:fill="auto"/>
            <w:noWrap/>
            <w:vAlign w:val="center"/>
            <w:hideMark/>
          </w:tcPr>
          <w:p w14:paraId="03D6D702" w14:textId="77777777" w:rsidR="007C76B5" w:rsidRPr="00FB1CC6" w:rsidRDefault="007C76B5" w:rsidP="00BB1CA1">
            <w:pPr>
              <w:jc w:val="center"/>
              <w:rPr>
                <w:color w:val="000000"/>
                <w:sz w:val="20"/>
                <w:szCs w:val="20"/>
                <w:lang w:val="en-GB"/>
              </w:rPr>
            </w:pPr>
            <w:r w:rsidRPr="00FB1CC6">
              <w:rPr>
                <w:color w:val="000000"/>
                <w:sz w:val="20"/>
                <w:szCs w:val="20"/>
                <w:lang w:val="en-GB"/>
              </w:rPr>
              <w:t>–0.014</w:t>
            </w:r>
          </w:p>
        </w:tc>
        <w:tc>
          <w:tcPr>
            <w:tcW w:w="588" w:type="dxa"/>
            <w:tcBorders>
              <w:top w:val="nil"/>
              <w:left w:val="nil"/>
              <w:bottom w:val="nil"/>
              <w:right w:val="single" w:sz="4" w:space="0" w:color="auto"/>
            </w:tcBorders>
            <w:shd w:val="clear" w:color="auto" w:fill="auto"/>
            <w:noWrap/>
            <w:vAlign w:val="center"/>
            <w:hideMark/>
          </w:tcPr>
          <w:p w14:paraId="6403088B" w14:textId="77777777" w:rsidR="007C76B5" w:rsidRPr="00FB1CC6" w:rsidRDefault="007C76B5" w:rsidP="00BB1CA1">
            <w:pPr>
              <w:jc w:val="center"/>
              <w:rPr>
                <w:color w:val="000000"/>
                <w:sz w:val="20"/>
                <w:szCs w:val="20"/>
                <w:lang w:val="en-GB"/>
              </w:rPr>
            </w:pPr>
            <w:r w:rsidRPr="00FB1CC6">
              <w:rPr>
                <w:color w:val="000000"/>
                <w:sz w:val="20"/>
                <w:szCs w:val="20"/>
                <w:lang w:val="en-GB"/>
              </w:rPr>
              <w:t>0.717</w:t>
            </w:r>
          </w:p>
        </w:tc>
        <w:tc>
          <w:tcPr>
            <w:tcW w:w="588" w:type="dxa"/>
            <w:tcBorders>
              <w:top w:val="nil"/>
              <w:left w:val="nil"/>
              <w:bottom w:val="nil"/>
              <w:right w:val="nil"/>
            </w:tcBorders>
            <w:shd w:val="clear" w:color="auto" w:fill="auto"/>
            <w:noWrap/>
            <w:vAlign w:val="center"/>
            <w:hideMark/>
          </w:tcPr>
          <w:p w14:paraId="636BABC3" w14:textId="77777777" w:rsidR="007C76B5" w:rsidRPr="00FB1CC6" w:rsidRDefault="007C76B5" w:rsidP="00BB1CA1">
            <w:pPr>
              <w:jc w:val="center"/>
              <w:rPr>
                <w:color w:val="000000"/>
                <w:sz w:val="20"/>
                <w:szCs w:val="20"/>
                <w:lang w:val="en-GB"/>
              </w:rPr>
            </w:pPr>
            <w:r w:rsidRPr="00FB1CC6">
              <w:rPr>
                <w:color w:val="000000"/>
                <w:sz w:val="20"/>
                <w:szCs w:val="20"/>
                <w:lang w:val="en-GB"/>
              </w:rPr>
              <w:t>0.026</w:t>
            </w:r>
          </w:p>
        </w:tc>
        <w:tc>
          <w:tcPr>
            <w:tcW w:w="670" w:type="dxa"/>
            <w:tcBorders>
              <w:top w:val="nil"/>
              <w:left w:val="nil"/>
              <w:bottom w:val="nil"/>
              <w:right w:val="nil"/>
            </w:tcBorders>
            <w:shd w:val="clear" w:color="auto" w:fill="auto"/>
            <w:noWrap/>
            <w:vAlign w:val="center"/>
            <w:hideMark/>
          </w:tcPr>
          <w:p w14:paraId="34A94DEE"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5E1F6120" w14:textId="77777777" w:rsidR="007C76B5" w:rsidRPr="00FB1CC6" w:rsidRDefault="007C76B5" w:rsidP="00BB1CA1">
            <w:pPr>
              <w:jc w:val="center"/>
              <w:rPr>
                <w:color w:val="000000"/>
                <w:sz w:val="20"/>
                <w:szCs w:val="20"/>
                <w:lang w:val="en-GB"/>
              </w:rPr>
            </w:pPr>
            <w:r w:rsidRPr="00FB1CC6">
              <w:rPr>
                <w:color w:val="000000"/>
                <w:sz w:val="20"/>
                <w:szCs w:val="20"/>
                <w:lang w:val="en-GB"/>
              </w:rPr>
              <w:t>0.009</w:t>
            </w:r>
          </w:p>
        </w:tc>
        <w:tc>
          <w:tcPr>
            <w:tcW w:w="907" w:type="dxa"/>
            <w:tcBorders>
              <w:top w:val="nil"/>
              <w:left w:val="nil"/>
              <w:bottom w:val="nil"/>
              <w:right w:val="nil"/>
            </w:tcBorders>
            <w:shd w:val="clear" w:color="auto" w:fill="auto"/>
            <w:noWrap/>
            <w:vAlign w:val="center"/>
            <w:hideMark/>
          </w:tcPr>
          <w:p w14:paraId="74DDF545" w14:textId="77777777" w:rsidR="007C76B5" w:rsidRPr="00FB1CC6" w:rsidRDefault="007C76B5" w:rsidP="00BB1CA1">
            <w:pPr>
              <w:jc w:val="center"/>
              <w:rPr>
                <w:color w:val="000000"/>
                <w:sz w:val="20"/>
                <w:szCs w:val="20"/>
                <w:lang w:val="en-GB"/>
              </w:rPr>
            </w:pPr>
            <w:r w:rsidRPr="00FB1CC6">
              <w:rPr>
                <w:color w:val="000000"/>
                <w:sz w:val="20"/>
                <w:szCs w:val="20"/>
                <w:lang w:val="en-GB"/>
              </w:rPr>
              <w:t>–0.059</w:t>
            </w:r>
          </w:p>
        </w:tc>
        <w:tc>
          <w:tcPr>
            <w:tcW w:w="588" w:type="dxa"/>
            <w:tcBorders>
              <w:top w:val="nil"/>
              <w:left w:val="nil"/>
              <w:bottom w:val="nil"/>
              <w:right w:val="single" w:sz="4" w:space="0" w:color="auto"/>
            </w:tcBorders>
            <w:shd w:val="clear" w:color="auto" w:fill="auto"/>
            <w:noWrap/>
            <w:vAlign w:val="center"/>
            <w:hideMark/>
          </w:tcPr>
          <w:p w14:paraId="02174072" w14:textId="77777777" w:rsidR="007C76B5" w:rsidRPr="00FB1CC6" w:rsidRDefault="007C76B5" w:rsidP="00BB1CA1">
            <w:pPr>
              <w:jc w:val="center"/>
              <w:rPr>
                <w:color w:val="000000"/>
                <w:sz w:val="20"/>
                <w:szCs w:val="20"/>
                <w:lang w:val="en-GB"/>
              </w:rPr>
            </w:pPr>
            <w:r w:rsidRPr="00FB1CC6">
              <w:rPr>
                <w:color w:val="000000"/>
                <w:sz w:val="20"/>
                <w:szCs w:val="20"/>
                <w:lang w:val="en-GB"/>
              </w:rPr>
              <w:t>0.522</w:t>
            </w:r>
          </w:p>
        </w:tc>
      </w:tr>
      <w:tr w:rsidR="007C76B5" w:rsidRPr="00FB1CC6" w14:paraId="718D419D" w14:textId="77777777" w:rsidTr="00BB1CA1">
        <w:trPr>
          <w:trHeight w:val="280"/>
          <w:jc w:val="center"/>
        </w:trPr>
        <w:tc>
          <w:tcPr>
            <w:tcW w:w="1160" w:type="dxa"/>
            <w:tcBorders>
              <w:top w:val="nil"/>
              <w:left w:val="single" w:sz="4" w:space="0" w:color="auto"/>
              <w:bottom w:val="single" w:sz="4" w:space="0" w:color="auto"/>
              <w:right w:val="nil"/>
            </w:tcBorders>
            <w:shd w:val="clear" w:color="auto" w:fill="auto"/>
            <w:noWrap/>
            <w:vAlign w:val="center"/>
            <w:hideMark/>
          </w:tcPr>
          <w:p w14:paraId="6F5A22B0"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FER</w:t>
            </w:r>
          </w:p>
        </w:tc>
        <w:tc>
          <w:tcPr>
            <w:tcW w:w="588" w:type="dxa"/>
            <w:tcBorders>
              <w:top w:val="nil"/>
              <w:left w:val="single" w:sz="4" w:space="0" w:color="auto"/>
              <w:bottom w:val="single" w:sz="4" w:space="0" w:color="auto"/>
              <w:right w:val="nil"/>
            </w:tcBorders>
            <w:shd w:val="clear" w:color="auto" w:fill="auto"/>
            <w:noWrap/>
            <w:vAlign w:val="center"/>
            <w:hideMark/>
          </w:tcPr>
          <w:p w14:paraId="6FF1BD5C" w14:textId="77777777" w:rsidR="007C76B5" w:rsidRPr="00FB1CC6" w:rsidRDefault="007C76B5" w:rsidP="00BB1CA1">
            <w:pPr>
              <w:jc w:val="center"/>
              <w:rPr>
                <w:color w:val="000000"/>
                <w:sz w:val="20"/>
                <w:szCs w:val="20"/>
                <w:lang w:val="en-GB"/>
              </w:rPr>
            </w:pPr>
            <w:r w:rsidRPr="00FB1CC6">
              <w:rPr>
                <w:color w:val="000000"/>
                <w:sz w:val="20"/>
                <w:szCs w:val="20"/>
                <w:lang w:val="en-GB"/>
              </w:rPr>
              <w:t>0.032</w:t>
            </w:r>
          </w:p>
        </w:tc>
        <w:tc>
          <w:tcPr>
            <w:tcW w:w="670" w:type="dxa"/>
            <w:tcBorders>
              <w:top w:val="nil"/>
              <w:left w:val="nil"/>
              <w:bottom w:val="single" w:sz="4" w:space="0" w:color="auto"/>
              <w:right w:val="nil"/>
            </w:tcBorders>
            <w:shd w:val="clear" w:color="auto" w:fill="auto"/>
            <w:noWrap/>
            <w:vAlign w:val="center"/>
            <w:hideMark/>
          </w:tcPr>
          <w:p w14:paraId="27FA6357"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single" w:sz="4" w:space="0" w:color="auto"/>
              <w:right w:val="nil"/>
            </w:tcBorders>
            <w:shd w:val="clear" w:color="auto" w:fill="auto"/>
            <w:noWrap/>
            <w:vAlign w:val="center"/>
            <w:hideMark/>
          </w:tcPr>
          <w:p w14:paraId="4BC1D041" w14:textId="77777777" w:rsidR="007C76B5" w:rsidRPr="00FB1CC6" w:rsidRDefault="007C76B5" w:rsidP="00BB1CA1">
            <w:pPr>
              <w:jc w:val="center"/>
              <w:rPr>
                <w:color w:val="000000"/>
                <w:sz w:val="20"/>
                <w:szCs w:val="20"/>
                <w:lang w:val="en-GB"/>
              </w:rPr>
            </w:pPr>
            <w:r w:rsidRPr="00FB1CC6">
              <w:rPr>
                <w:color w:val="000000"/>
                <w:sz w:val="20"/>
                <w:szCs w:val="20"/>
                <w:lang w:val="en-GB"/>
              </w:rPr>
              <w:t>0.006</w:t>
            </w:r>
          </w:p>
        </w:tc>
        <w:tc>
          <w:tcPr>
            <w:tcW w:w="907" w:type="dxa"/>
            <w:tcBorders>
              <w:top w:val="nil"/>
              <w:left w:val="nil"/>
              <w:bottom w:val="single" w:sz="4" w:space="0" w:color="auto"/>
              <w:right w:val="nil"/>
            </w:tcBorders>
            <w:shd w:val="clear" w:color="auto" w:fill="auto"/>
            <w:noWrap/>
            <w:vAlign w:val="center"/>
            <w:hideMark/>
          </w:tcPr>
          <w:p w14:paraId="655F2AAC" w14:textId="77777777" w:rsidR="007C76B5" w:rsidRPr="00FB1CC6" w:rsidRDefault="007C76B5" w:rsidP="00BB1CA1">
            <w:pPr>
              <w:jc w:val="center"/>
              <w:rPr>
                <w:color w:val="000000"/>
                <w:sz w:val="20"/>
                <w:szCs w:val="20"/>
                <w:lang w:val="en-GB"/>
              </w:rPr>
            </w:pPr>
            <w:r w:rsidRPr="00FB1CC6">
              <w:rPr>
                <w:color w:val="000000"/>
                <w:sz w:val="20"/>
                <w:szCs w:val="20"/>
                <w:lang w:val="en-GB"/>
              </w:rPr>
              <w:t>–0.028</w:t>
            </w:r>
          </w:p>
        </w:tc>
        <w:tc>
          <w:tcPr>
            <w:tcW w:w="588" w:type="dxa"/>
            <w:tcBorders>
              <w:top w:val="nil"/>
              <w:left w:val="nil"/>
              <w:bottom w:val="single" w:sz="4" w:space="0" w:color="auto"/>
              <w:right w:val="single" w:sz="4" w:space="0" w:color="auto"/>
            </w:tcBorders>
            <w:shd w:val="clear" w:color="auto" w:fill="auto"/>
            <w:noWrap/>
            <w:vAlign w:val="center"/>
            <w:hideMark/>
          </w:tcPr>
          <w:p w14:paraId="0EF4F941" w14:textId="77777777" w:rsidR="007C76B5" w:rsidRPr="00FB1CC6" w:rsidRDefault="007C76B5" w:rsidP="00BB1CA1">
            <w:pPr>
              <w:jc w:val="center"/>
              <w:rPr>
                <w:color w:val="000000"/>
                <w:sz w:val="20"/>
                <w:szCs w:val="20"/>
                <w:lang w:val="en-GB"/>
              </w:rPr>
            </w:pPr>
            <w:r w:rsidRPr="00FB1CC6">
              <w:rPr>
                <w:color w:val="000000"/>
                <w:sz w:val="20"/>
                <w:szCs w:val="20"/>
                <w:lang w:val="en-GB"/>
              </w:rPr>
              <w:t>0.200</w:t>
            </w:r>
          </w:p>
        </w:tc>
        <w:tc>
          <w:tcPr>
            <w:tcW w:w="588" w:type="dxa"/>
            <w:tcBorders>
              <w:top w:val="nil"/>
              <w:left w:val="nil"/>
              <w:bottom w:val="single" w:sz="4" w:space="0" w:color="auto"/>
              <w:right w:val="nil"/>
            </w:tcBorders>
            <w:shd w:val="clear" w:color="auto" w:fill="auto"/>
            <w:noWrap/>
            <w:vAlign w:val="center"/>
            <w:hideMark/>
          </w:tcPr>
          <w:p w14:paraId="670AF440" w14:textId="77777777" w:rsidR="007C76B5" w:rsidRPr="00FB1CC6" w:rsidRDefault="007C76B5" w:rsidP="00BB1CA1">
            <w:pPr>
              <w:jc w:val="center"/>
              <w:rPr>
                <w:color w:val="000000"/>
                <w:sz w:val="20"/>
                <w:szCs w:val="20"/>
                <w:lang w:val="en-GB"/>
              </w:rPr>
            </w:pPr>
            <w:r w:rsidRPr="00FB1CC6">
              <w:rPr>
                <w:color w:val="000000"/>
                <w:sz w:val="20"/>
                <w:szCs w:val="20"/>
                <w:lang w:val="en-GB"/>
              </w:rPr>
              <w:t>0.018</w:t>
            </w:r>
          </w:p>
        </w:tc>
        <w:tc>
          <w:tcPr>
            <w:tcW w:w="670" w:type="dxa"/>
            <w:tcBorders>
              <w:top w:val="nil"/>
              <w:left w:val="nil"/>
              <w:bottom w:val="single" w:sz="4" w:space="0" w:color="auto"/>
              <w:right w:val="nil"/>
            </w:tcBorders>
            <w:shd w:val="clear" w:color="auto" w:fill="auto"/>
            <w:noWrap/>
            <w:vAlign w:val="center"/>
            <w:hideMark/>
          </w:tcPr>
          <w:p w14:paraId="2A491996"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single" w:sz="4" w:space="0" w:color="auto"/>
              <w:right w:val="nil"/>
            </w:tcBorders>
            <w:shd w:val="clear" w:color="auto" w:fill="auto"/>
            <w:noWrap/>
            <w:vAlign w:val="center"/>
            <w:hideMark/>
          </w:tcPr>
          <w:p w14:paraId="51675D44" w14:textId="77777777" w:rsidR="007C76B5" w:rsidRPr="00FB1CC6" w:rsidRDefault="007C76B5" w:rsidP="00BB1CA1">
            <w:pPr>
              <w:jc w:val="center"/>
              <w:rPr>
                <w:color w:val="000000"/>
                <w:sz w:val="20"/>
                <w:szCs w:val="20"/>
                <w:lang w:val="en-GB"/>
              </w:rPr>
            </w:pPr>
            <w:r w:rsidRPr="00FB1CC6">
              <w:rPr>
                <w:color w:val="000000"/>
                <w:sz w:val="20"/>
                <w:szCs w:val="20"/>
                <w:lang w:val="en-GB"/>
              </w:rPr>
              <w:t>0.004</w:t>
            </w:r>
          </w:p>
        </w:tc>
        <w:tc>
          <w:tcPr>
            <w:tcW w:w="907" w:type="dxa"/>
            <w:tcBorders>
              <w:top w:val="nil"/>
              <w:left w:val="nil"/>
              <w:bottom w:val="single" w:sz="4" w:space="0" w:color="auto"/>
              <w:right w:val="nil"/>
            </w:tcBorders>
            <w:shd w:val="clear" w:color="auto" w:fill="auto"/>
            <w:noWrap/>
            <w:vAlign w:val="center"/>
            <w:hideMark/>
          </w:tcPr>
          <w:p w14:paraId="0571E860" w14:textId="77777777" w:rsidR="007C76B5" w:rsidRPr="00FB1CC6" w:rsidRDefault="007C76B5" w:rsidP="00BB1CA1">
            <w:pPr>
              <w:jc w:val="center"/>
              <w:rPr>
                <w:color w:val="000000"/>
                <w:sz w:val="20"/>
                <w:szCs w:val="20"/>
                <w:lang w:val="en-GB"/>
              </w:rPr>
            </w:pPr>
            <w:r w:rsidRPr="00FB1CC6">
              <w:rPr>
                <w:color w:val="000000"/>
                <w:sz w:val="20"/>
                <w:szCs w:val="20"/>
                <w:lang w:val="en-GB"/>
              </w:rPr>
              <w:t>–0.019</w:t>
            </w:r>
          </w:p>
        </w:tc>
        <w:tc>
          <w:tcPr>
            <w:tcW w:w="588" w:type="dxa"/>
            <w:tcBorders>
              <w:top w:val="nil"/>
              <w:left w:val="nil"/>
              <w:bottom w:val="single" w:sz="4" w:space="0" w:color="auto"/>
              <w:right w:val="single" w:sz="4" w:space="0" w:color="auto"/>
            </w:tcBorders>
            <w:shd w:val="clear" w:color="auto" w:fill="auto"/>
            <w:noWrap/>
            <w:vAlign w:val="center"/>
            <w:hideMark/>
          </w:tcPr>
          <w:p w14:paraId="7DEC6936" w14:textId="77777777" w:rsidR="007C76B5" w:rsidRPr="00FB1CC6" w:rsidRDefault="007C76B5" w:rsidP="00BB1CA1">
            <w:pPr>
              <w:jc w:val="center"/>
              <w:rPr>
                <w:color w:val="000000"/>
                <w:sz w:val="20"/>
                <w:szCs w:val="20"/>
                <w:lang w:val="en-GB"/>
              </w:rPr>
            </w:pPr>
            <w:r w:rsidRPr="00FB1CC6">
              <w:rPr>
                <w:color w:val="000000"/>
                <w:sz w:val="20"/>
                <w:szCs w:val="20"/>
                <w:lang w:val="en-GB"/>
              </w:rPr>
              <w:t>0.208</w:t>
            </w:r>
          </w:p>
        </w:tc>
      </w:tr>
    </w:tbl>
    <w:p w14:paraId="531B0DC2" w14:textId="77777777" w:rsidR="007C76B5" w:rsidRPr="00FB1CC6" w:rsidRDefault="007C76B5" w:rsidP="007C76B5">
      <w:pPr>
        <w:rPr>
          <w:color w:val="000000" w:themeColor="text1"/>
          <w:sz w:val="20"/>
          <w:szCs w:val="20"/>
          <w:lang w:val="en-GB"/>
        </w:rPr>
      </w:pPr>
      <w:r w:rsidRPr="00FB1CC6">
        <w:rPr>
          <w:color w:val="000000" w:themeColor="text1"/>
          <w:sz w:val="20"/>
          <w:szCs w:val="20"/>
          <w:lang w:val="en-GB"/>
        </w:rPr>
        <w:t xml:space="preserve">Notes: PIP = posterior inclusion probability; PM = posterior mean; PSD = posterior standard deviation; </w:t>
      </w:r>
      <w:proofErr w:type="gramStart"/>
      <w:r w:rsidRPr="00FB1CC6">
        <w:rPr>
          <w:color w:val="000000" w:themeColor="text1"/>
          <w:sz w:val="20"/>
          <w:szCs w:val="20"/>
          <w:lang w:val="en-GB"/>
        </w:rPr>
        <w:t>P(</w:t>
      </w:r>
      <w:proofErr w:type="gramEnd"/>
      <w:r w:rsidRPr="00FB1CC6">
        <w:rPr>
          <w:color w:val="000000" w:themeColor="text1"/>
          <w:sz w:val="20"/>
          <w:szCs w:val="20"/>
          <w:lang w:val="en-GB"/>
        </w:rPr>
        <w:t>+) = posterior probability of a positive sign of the coefficient in the model.</w:t>
      </w:r>
      <w:r w:rsidRPr="00FB1CC6">
        <w:rPr>
          <w:color w:val="000000" w:themeColor="text1"/>
          <w:lang w:val="en-GB"/>
        </w:rPr>
        <w:t xml:space="preserve"> </w:t>
      </w:r>
      <w:r w:rsidRPr="00FB1CC6">
        <w:rPr>
          <w:color w:val="000000" w:themeColor="text1"/>
          <w:sz w:val="20"/>
          <w:szCs w:val="20"/>
          <w:lang w:val="en-GB"/>
        </w:rPr>
        <w:t>Variables classified as robust according to at least one criterion under both model priors are in bold.</w:t>
      </w:r>
    </w:p>
    <w:p w14:paraId="6685E931" w14:textId="63AA46BE" w:rsidR="007C76B5" w:rsidRPr="00FB1CC6" w:rsidRDefault="007C76B5" w:rsidP="007C76B5">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for data sources of variables.</w:t>
      </w:r>
    </w:p>
    <w:p w14:paraId="4A4EB301" w14:textId="35B9BC39" w:rsidR="007C76B5" w:rsidRPr="00FB1CC6" w:rsidRDefault="007C76B5" w:rsidP="007C76B5">
      <w:pPr>
        <w:rPr>
          <w:color w:val="000000" w:themeColor="text1"/>
          <w:lang w:val="en-GB"/>
        </w:rPr>
      </w:pPr>
      <w:r w:rsidRPr="00FB1CC6">
        <w:rPr>
          <w:color w:val="000000" w:themeColor="text1"/>
          <w:sz w:val="20"/>
          <w:szCs w:val="20"/>
          <w:lang w:val="en-GB"/>
        </w:rPr>
        <w:br w:type="column"/>
      </w:r>
      <w:r w:rsidRPr="00FB1CC6">
        <w:rPr>
          <w:color w:val="000000" w:themeColor="text1"/>
          <w:lang w:val="en-GB"/>
        </w:rPr>
        <w:lastRenderedPageBreak/>
        <w:t xml:space="preserve">Table </w:t>
      </w:r>
      <w:r w:rsidR="00464438" w:rsidRPr="00FB1CC6">
        <w:rPr>
          <w:color w:val="000000" w:themeColor="text1"/>
          <w:lang w:val="en-GB"/>
        </w:rPr>
        <w:t>S</w:t>
      </w:r>
      <w:r w:rsidR="009051E6" w:rsidRPr="00FB1CC6">
        <w:rPr>
          <w:color w:val="000000" w:themeColor="text1"/>
          <w:lang w:val="en-GB"/>
        </w:rPr>
        <w:t>B10</w:t>
      </w:r>
      <w:r w:rsidRPr="00FB1CC6">
        <w:rPr>
          <w:color w:val="000000" w:themeColor="text1"/>
          <w:lang w:val="en-GB"/>
        </w:rPr>
        <w:t>. BMA statistics under uniform and binomial-beta model priors – specification with recipient-country fixed effects (standardized PM and PSD)</w:t>
      </w:r>
    </w:p>
    <w:tbl>
      <w:tblPr>
        <w:tblW w:w="7842" w:type="dxa"/>
        <w:jc w:val="center"/>
        <w:tblCellMar>
          <w:left w:w="70" w:type="dxa"/>
          <w:right w:w="70" w:type="dxa"/>
        </w:tblCellMar>
        <w:tblLook w:val="04A0" w:firstRow="1" w:lastRow="0" w:firstColumn="1" w:lastColumn="0" w:noHBand="0" w:noVBand="1"/>
      </w:tblPr>
      <w:tblGrid>
        <w:gridCol w:w="1160"/>
        <w:gridCol w:w="590"/>
        <w:gridCol w:w="670"/>
        <w:gridCol w:w="590"/>
        <w:gridCol w:w="907"/>
        <w:gridCol w:w="590"/>
        <w:gridCol w:w="590"/>
        <w:gridCol w:w="670"/>
        <w:gridCol w:w="590"/>
        <w:gridCol w:w="907"/>
        <w:gridCol w:w="590"/>
      </w:tblGrid>
      <w:tr w:rsidR="007C76B5" w:rsidRPr="00BB1CA1" w14:paraId="2067FB9E" w14:textId="77777777" w:rsidTr="00BB1CA1">
        <w:trPr>
          <w:trHeight w:val="280"/>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61776" w14:textId="77777777" w:rsidR="007C76B5" w:rsidRPr="009F7FD3" w:rsidRDefault="007C76B5" w:rsidP="00BB1CA1">
            <w:pPr>
              <w:jc w:val="center"/>
              <w:rPr>
                <w:b/>
                <w:bCs/>
                <w:i/>
                <w:iCs/>
                <w:color w:val="000000"/>
                <w:sz w:val="20"/>
                <w:szCs w:val="20"/>
                <w:lang w:val="en-GB"/>
              </w:rPr>
            </w:pPr>
            <w:r w:rsidRPr="009F7FD3">
              <w:rPr>
                <w:b/>
                <w:bCs/>
                <w:i/>
                <w:iCs/>
                <w:color w:val="000000"/>
                <w:sz w:val="20"/>
                <w:szCs w:val="20"/>
                <w:lang w:val="en-GB"/>
              </w:rPr>
              <w:t>Model prior</w:t>
            </w:r>
          </w:p>
        </w:tc>
        <w:tc>
          <w:tcPr>
            <w:tcW w:w="3341" w:type="dxa"/>
            <w:gridSpan w:val="5"/>
            <w:tcBorders>
              <w:top w:val="single" w:sz="4" w:space="0" w:color="auto"/>
              <w:left w:val="nil"/>
              <w:bottom w:val="single" w:sz="4" w:space="0" w:color="auto"/>
              <w:right w:val="single" w:sz="4" w:space="0" w:color="auto"/>
            </w:tcBorders>
            <w:shd w:val="clear" w:color="auto" w:fill="auto"/>
            <w:noWrap/>
            <w:vAlign w:val="center"/>
            <w:hideMark/>
          </w:tcPr>
          <w:p w14:paraId="5E2EEB7F" w14:textId="77777777" w:rsidR="007C76B5" w:rsidRPr="009F7FD3" w:rsidRDefault="007C76B5" w:rsidP="00BB1CA1">
            <w:pPr>
              <w:jc w:val="center"/>
              <w:rPr>
                <w:b/>
                <w:bCs/>
                <w:i/>
                <w:iCs/>
                <w:color w:val="000000"/>
                <w:sz w:val="20"/>
                <w:szCs w:val="20"/>
                <w:lang w:val="en-GB"/>
              </w:rPr>
            </w:pPr>
            <w:r w:rsidRPr="009F7FD3">
              <w:rPr>
                <w:b/>
                <w:bCs/>
                <w:i/>
                <w:iCs/>
                <w:color w:val="000000"/>
                <w:sz w:val="20"/>
                <w:szCs w:val="20"/>
                <w:lang w:val="en-GB"/>
              </w:rPr>
              <w:t>Uniform</w:t>
            </w:r>
          </w:p>
        </w:tc>
        <w:tc>
          <w:tcPr>
            <w:tcW w:w="3341" w:type="dxa"/>
            <w:gridSpan w:val="5"/>
            <w:tcBorders>
              <w:top w:val="single" w:sz="4" w:space="0" w:color="auto"/>
              <w:left w:val="nil"/>
              <w:bottom w:val="single" w:sz="4" w:space="0" w:color="auto"/>
              <w:right w:val="single" w:sz="4" w:space="0" w:color="auto"/>
            </w:tcBorders>
            <w:shd w:val="clear" w:color="auto" w:fill="auto"/>
            <w:noWrap/>
            <w:vAlign w:val="center"/>
            <w:hideMark/>
          </w:tcPr>
          <w:p w14:paraId="490D5AFA" w14:textId="77777777" w:rsidR="007C76B5" w:rsidRPr="009F7FD3" w:rsidRDefault="007C76B5" w:rsidP="00BB1CA1">
            <w:pPr>
              <w:jc w:val="center"/>
              <w:rPr>
                <w:b/>
                <w:bCs/>
                <w:i/>
                <w:iCs/>
                <w:color w:val="000000"/>
                <w:sz w:val="20"/>
                <w:szCs w:val="20"/>
                <w:lang w:val="en-GB"/>
              </w:rPr>
            </w:pPr>
            <w:r w:rsidRPr="009F7FD3">
              <w:rPr>
                <w:b/>
                <w:bCs/>
                <w:i/>
                <w:iCs/>
                <w:color w:val="000000"/>
                <w:sz w:val="20"/>
                <w:szCs w:val="20"/>
                <w:lang w:val="en-GB"/>
              </w:rPr>
              <w:t>Binomial-beta</w:t>
            </w:r>
          </w:p>
        </w:tc>
      </w:tr>
      <w:tr w:rsidR="007C76B5" w:rsidRPr="00BB1CA1" w14:paraId="18FA0C9F" w14:textId="77777777" w:rsidTr="00BB1CA1">
        <w:trPr>
          <w:trHeight w:val="280"/>
          <w:jc w:val="center"/>
        </w:trPr>
        <w:tc>
          <w:tcPr>
            <w:tcW w:w="1160" w:type="dxa"/>
            <w:tcBorders>
              <w:top w:val="nil"/>
              <w:left w:val="single" w:sz="4" w:space="0" w:color="auto"/>
              <w:bottom w:val="nil"/>
              <w:right w:val="single" w:sz="4" w:space="0" w:color="auto"/>
            </w:tcBorders>
            <w:shd w:val="clear" w:color="auto" w:fill="auto"/>
            <w:noWrap/>
            <w:vAlign w:val="center"/>
            <w:hideMark/>
          </w:tcPr>
          <w:p w14:paraId="502CAB39" w14:textId="77777777" w:rsidR="007C76B5" w:rsidRPr="009F7FD3" w:rsidRDefault="007C76B5" w:rsidP="00BB1CA1">
            <w:pPr>
              <w:jc w:val="center"/>
              <w:rPr>
                <w:b/>
                <w:bCs/>
                <w:i/>
                <w:iCs/>
                <w:color w:val="000000"/>
                <w:sz w:val="20"/>
                <w:szCs w:val="20"/>
                <w:lang w:val="en-GB"/>
              </w:rPr>
            </w:pPr>
            <w:r w:rsidRPr="009F7FD3">
              <w:rPr>
                <w:b/>
                <w:bCs/>
                <w:i/>
                <w:iCs/>
                <w:color w:val="000000"/>
                <w:sz w:val="20"/>
                <w:szCs w:val="20"/>
                <w:lang w:val="en-GB"/>
              </w:rPr>
              <w:t>Statistic</w:t>
            </w:r>
          </w:p>
        </w:tc>
        <w:tc>
          <w:tcPr>
            <w:tcW w:w="588" w:type="dxa"/>
            <w:tcBorders>
              <w:top w:val="single" w:sz="4" w:space="0" w:color="auto"/>
              <w:left w:val="nil"/>
              <w:bottom w:val="nil"/>
              <w:right w:val="single" w:sz="4" w:space="0" w:color="auto"/>
            </w:tcBorders>
            <w:shd w:val="clear" w:color="auto" w:fill="auto"/>
            <w:noWrap/>
            <w:vAlign w:val="center"/>
            <w:hideMark/>
          </w:tcPr>
          <w:p w14:paraId="5CB186D7" w14:textId="77777777" w:rsidR="007C76B5" w:rsidRPr="009F7FD3" w:rsidRDefault="007C76B5" w:rsidP="00BB1CA1">
            <w:pPr>
              <w:jc w:val="center"/>
              <w:rPr>
                <w:b/>
                <w:bCs/>
                <w:i/>
                <w:iCs/>
                <w:color w:val="000000"/>
                <w:sz w:val="20"/>
                <w:szCs w:val="20"/>
                <w:lang w:val="en-GB"/>
              </w:rPr>
            </w:pPr>
            <w:r w:rsidRPr="009F7FD3">
              <w:rPr>
                <w:b/>
                <w:bCs/>
                <w:i/>
                <w:iCs/>
                <w:color w:val="000000"/>
                <w:sz w:val="20"/>
                <w:szCs w:val="20"/>
                <w:lang w:val="en-GB"/>
              </w:rPr>
              <w:t>PIP</w:t>
            </w:r>
          </w:p>
        </w:tc>
        <w:tc>
          <w:tcPr>
            <w:tcW w:w="670" w:type="dxa"/>
            <w:tcBorders>
              <w:top w:val="single" w:sz="4" w:space="0" w:color="auto"/>
              <w:left w:val="nil"/>
              <w:bottom w:val="nil"/>
              <w:right w:val="single" w:sz="4" w:space="0" w:color="auto"/>
            </w:tcBorders>
            <w:shd w:val="clear" w:color="auto" w:fill="auto"/>
            <w:noWrap/>
            <w:vAlign w:val="center"/>
            <w:hideMark/>
          </w:tcPr>
          <w:p w14:paraId="218EDDD8" w14:textId="77777777" w:rsidR="007C76B5" w:rsidRPr="009F7FD3" w:rsidRDefault="007C76B5" w:rsidP="00BB1CA1">
            <w:pPr>
              <w:jc w:val="center"/>
              <w:rPr>
                <w:b/>
                <w:bCs/>
                <w:i/>
                <w:iCs/>
                <w:color w:val="000000"/>
                <w:sz w:val="20"/>
                <w:szCs w:val="20"/>
                <w:lang w:val="en-GB"/>
              </w:rPr>
            </w:pPr>
            <w:r w:rsidRPr="009F7FD3">
              <w:rPr>
                <w:b/>
                <w:bCs/>
                <w:i/>
                <w:iCs/>
                <w:color w:val="000000"/>
                <w:sz w:val="20"/>
                <w:szCs w:val="20"/>
                <w:lang w:val="en-GB"/>
              </w:rPr>
              <w:t>PM</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14:paraId="00E164FD" w14:textId="77777777" w:rsidR="007C76B5" w:rsidRPr="009F7FD3" w:rsidRDefault="007C76B5" w:rsidP="00BB1CA1">
            <w:pPr>
              <w:jc w:val="center"/>
              <w:rPr>
                <w:b/>
                <w:bCs/>
                <w:i/>
                <w:iCs/>
                <w:color w:val="000000"/>
                <w:sz w:val="20"/>
                <w:szCs w:val="20"/>
                <w:lang w:val="en-GB"/>
              </w:rPr>
            </w:pPr>
            <w:r w:rsidRPr="009F7FD3">
              <w:rPr>
                <w:b/>
                <w:bCs/>
                <w:i/>
                <w:iCs/>
                <w:color w:val="000000"/>
                <w:sz w:val="20"/>
                <w:szCs w:val="20"/>
                <w:lang w:val="en-GB"/>
              </w:rPr>
              <w:t>PSD</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61EBF641" w14:textId="77777777" w:rsidR="007C76B5" w:rsidRPr="009F7FD3" w:rsidRDefault="007C76B5" w:rsidP="00BB1CA1">
            <w:pPr>
              <w:jc w:val="center"/>
              <w:rPr>
                <w:b/>
                <w:bCs/>
                <w:i/>
                <w:iCs/>
                <w:color w:val="000000"/>
                <w:sz w:val="20"/>
                <w:szCs w:val="20"/>
                <w:lang w:val="en-GB"/>
              </w:rPr>
            </w:pPr>
            <w:r w:rsidRPr="009F7FD3">
              <w:rPr>
                <w:b/>
                <w:bCs/>
                <w:i/>
                <w:iCs/>
                <w:color w:val="000000"/>
                <w:sz w:val="20"/>
                <w:szCs w:val="20"/>
                <w:lang w:val="en-GB"/>
              </w:rPr>
              <w:t>PM/PSD</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14:paraId="34530C3C" w14:textId="77777777" w:rsidR="007C76B5" w:rsidRPr="009F7FD3" w:rsidRDefault="007C76B5" w:rsidP="00BB1CA1">
            <w:pPr>
              <w:jc w:val="center"/>
              <w:rPr>
                <w:b/>
                <w:bCs/>
                <w:i/>
                <w:iCs/>
                <w:color w:val="000000"/>
                <w:sz w:val="20"/>
                <w:szCs w:val="20"/>
                <w:lang w:val="en-GB"/>
              </w:rPr>
            </w:pPr>
            <w:proofErr w:type="gramStart"/>
            <w:r w:rsidRPr="009F7FD3">
              <w:rPr>
                <w:b/>
                <w:bCs/>
                <w:i/>
                <w:iCs/>
                <w:color w:val="000000"/>
                <w:sz w:val="20"/>
                <w:szCs w:val="20"/>
                <w:lang w:val="en-GB"/>
              </w:rPr>
              <w:t>P(</w:t>
            </w:r>
            <w:proofErr w:type="gramEnd"/>
            <w:r w:rsidRPr="009F7FD3">
              <w:rPr>
                <w:b/>
                <w:bCs/>
                <w:i/>
                <w:iCs/>
                <w:color w:val="000000"/>
                <w:sz w:val="20"/>
                <w:szCs w:val="20"/>
                <w:lang w:val="en-GB"/>
              </w:rPr>
              <w:t>+)</w:t>
            </w:r>
          </w:p>
        </w:tc>
        <w:tc>
          <w:tcPr>
            <w:tcW w:w="588" w:type="dxa"/>
            <w:tcBorders>
              <w:top w:val="nil"/>
              <w:left w:val="nil"/>
              <w:bottom w:val="nil"/>
              <w:right w:val="single" w:sz="4" w:space="0" w:color="auto"/>
            </w:tcBorders>
            <w:shd w:val="clear" w:color="auto" w:fill="auto"/>
            <w:noWrap/>
            <w:vAlign w:val="center"/>
            <w:hideMark/>
          </w:tcPr>
          <w:p w14:paraId="710918F5" w14:textId="77777777" w:rsidR="007C76B5" w:rsidRPr="009F7FD3" w:rsidRDefault="007C76B5" w:rsidP="00BB1CA1">
            <w:pPr>
              <w:jc w:val="center"/>
              <w:rPr>
                <w:b/>
                <w:bCs/>
                <w:i/>
                <w:iCs/>
                <w:color w:val="000000"/>
                <w:sz w:val="20"/>
                <w:szCs w:val="20"/>
                <w:lang w:val="en-GB"/>
              </w:rPr>
            </w:pPr>
            <w:r w:rsidRPr="009F7FD3">
              <w:rPr>
                <w:b/>
                <w:bCs/>
                <w:i/>
                <w:iCs/>
                <w:color w:val="000000"/>
                <w:sz w:val="20"/>
                <w:szCs w:val="20"/>
                <w:lang w:val="en-GB"/>
              </w:rPr>
              <w:t>PIP</w:t>
            </w:r>
          </w:p>
        </w:tc>
        <w:tc>
          <w:tcPr>
            <w:tcW w:w="670" w:type="dxa"/>
            <w:tcBorders>
              <w:top w:val="nil"/>
              <w:left w:val="nil"/>
              <w:bottom w:val="nil"/>
              <w:right w:val="single" w:sz="4" w:space="0" w:color="auto"/>
            </w:tcBorders>
            <w:shd w:val="clear" w:color="auto" w:fill="auto"/>
            <w:noWrap/>
            <w:vAlign w:val="center"/>
            <w:hideMark/>
          </w:tcPr>
          <w:p w14:paraId="050F73EE" w14:textId="77777777" w:rsidR="007C76B5" w:rsidRPr="009F7FD3" w:rsidRDefault="007C76B5" w:rsidP="00BB1CA1">
            <w:pPr>
              <w:jc w:val="center"/>
              <w:rPr>
                <w:b/>
                <w:bCs/>
                <w:i/>
                <w:iCs/>
                <w:color w:val="000000"/>
                <w:sz w:val="20"/>
                <w:szCs w:val="20"/>
                <w:lang w:val="en-GB"/>
              </w:rPr>
            </w:pPr>
            <w:r w:rsidRPr="009F7FD3">
              <w:rPr>
                <w:b/>
                <w:bCs/>
                <w:i/>
                <w:iCs/>
                <w:color w:val="000000"/>
                <w:sz w:val="20"/>
                <w:szCs w:val="20"/>
                <w:lang w:val="en-GB"/>
              </w:rPr>
              <w:t>PM</w:t>
            </w:r>
          </w:p>
        </w:tc>
        <w:tc>
          <w:tcPr>
            <w:tcW w:w="588" w:type="dxa"/>
            <w:tcBorders>
              <w:top w:val="nil"/>
              <w:left w:val="nil"/>
              <w:bottom w:val="nil"/>
              <w:right w:val="single" w:sz="4" w:space="0" w:color="auto"/>
            </w:tcBorders>
            <w:shd w:val="clear" w:color="auto" w:fill="auto"/>
            <w:noWrap/>
            <w:vAlign w:val="center"/>
            <w:hideMark/>
          </w:tcPr>
          <w:p w14:paraId="3CDF2DEE" w14:textId="77777777" w:rsidR="007C76B5" w:rsidRPr="009F7FD3" w:rsidRDefault="007C76B5" w:rsidP="00BB1CA1">
            <w:pPr>
              <w:jc w:val="center"/>
              <w:rPr>
                <w:b/>
                <w:bCs/>
                <w:i/>
                <w:iCs/>
                <w:color w:val="000000"/>
                <w:sz w:val="20"/>
                <w:szCs w:val="20"/>
                <w:lang w:val="en-GB"/>
              </w:rPr>
            </w:pPr>
            <w:r w:rsidRPr="009F7FD3">
              <w:rPr>
                <w:b/>
                <w:bCs/>
                <w:i/>
                <w:iCs/>
                <w:color w:val="000000"/>
                <w:sz w:val="20"/>
                <w:szCs w:val="20"/>
                <w:lang w:val="en-GB"/>
              </w:rPr>
              <w:t>PSD</w:t>
            </w:r>
          </w:p>
        </w:tc>
        <w:tc>
          <w:tcPr>
            <w:tcW w:w="907" w:type="dxa"/>
            <w:tcBorders>
              <w:top w:val="nil"/>
              <w:left w:val="nil"/>
              <w:bottom w:val="nil"/>
              <w:right w:val="single" w:sz="4" w:space="0" w:color="auto"/>
            </w:tcBorders>
            <w:shd w:val="clear" w:color="auto" w:fill="auto"/>
            <w:noWrap/>
            <w:vAlign w:val="center"/>
            <w:hideMark/>
          </w:tcPr>
          <w:p w14:paraId="58F1CD57" w14:textId="77777777" w:rsidR="007C76B5" w:rsidRPr="009F7FD3" w:rsidRDefault="007C76B5" w:rsidP="00BB1CA1">
            <w:pPr>
              <w:jc w:val="center"/>
              <w:rPr>
                <w:b/>
                <w:bCs/>
                <w:i/>
                <w:iCs/>
                <w:color w:val="000000"/>
                <w:sz w:val="20"/>
                <w:szCs w:val="20"/>
                <w:lang w:val="en-GB"/>
              </w:rPr>
            </w:pPr>
            <w:r w:rsidRPr="009F7FD3">
              <w:rPr>
                <w:b/>
                <w:bCs/>
                <w:i/>
                <w:iCs/>
                <w:color w:val="000000"/>
                <w:sz w:val="20"/>
                <w:szCs w:val="20"/>
                <w:lang w:val="en-GB"/>
              </w:rPr>
              <w:t>PM/PSD</w:t>
            </w:r>
          </w:p>
        </w:tc>
        <w:tc>
          <w:tcPr>
            <w:tcW w:w="588" w:type="dxa"/>
            <w:tcBorders>
              <w:top w:val="nil"/>
              <w:left w:val="nil"/>
              <w:bottom w:val="nil"/>
              <w:right w:val="single" w:sz="4" w:space="0" w:color="auto"/>
            </w:tcBorders>
            <w:shd w:val="clear" w:color="auto" w:fill="auto"/>
            <w:noWrap/>
            <w:vAlign w:val="center"/>
            <w:hideMark/>
          </w:tcPr>
          <w:p w14:paraId="4F5F6031" w14:textId="77777777" w:rsidR="007C76B5" w:rsidRPr="009F7FD3" w:rsidRDefault="007C76B5" w:rsidP="00BB1CA1">
            <w:pPr>
              <w:jc w:val="center"/>
              <w:rPr>
                <w:b/>
                <w:bCs/>
                <w:i/>
                <w:iCs/>
                <w:color w:val="000000"/>
                <w:sz w:val="20"/>
                <w:szCs w:val="20"/>
                <w:lang w:val="en-GB"/>
              </w:rPr>
            </w:pPr>
            <w:proofErr w:type="gramStart"/>
            <w:r w:rsidRPr="009F7FD3">
              <w:rPr>
                <w:b/>
                <w:bCs/>
                <w:i/>
                <w:iCs/>
                <w:color w:val="000000"/>
                <w:sz w:val="20"/>
                <w:szCs w:val="20"/>
                <w:lang w:val="en-GB"/>
              </w:rPr>
              <w:t>P(</w:t>
            </w:r>
            <w:proofErr w:type="gramEnd"/>
            <w:r w:rsidRPr="009F7FD3">
              <w:rPr>
                <w:b/>
                <w:bCs/>
                <w:i/>
                <w:iCs/>
                <w:color w:val="000000"/>
                <w:sz w:val="20"/>
                <w:szCs w:val="20"/>
                <w:lang w:val="en-GB"/>
              </w:rPr>
              <w:t>+)</w:t>
            </w:r>
          </w:p>
        </w:tc>
      </w:tr>
      <w:tr w:rsidR="007C76B5" w:rsidRPr="00FB1CC6" w14:paraId="705055F7" w14:textId="77777777" w:rsidTr="00BB1CA1">
        <w:trPr>
          <w:trHeight w:val="280"/>
          <w:jc w:val="center"/>
        </w:trPr>
        <w:tc>
          <w:tcPr>
            <w:tcW w:w="1160" w:type="dxa"/>
            <w:tcBorders>
              <w:top w:val="single" w:sz="4" w:space="0" w:color="auto"/>
              <w:left w:val="single" w:sz="4" w:space="0" w:color="auto"/>
              <w:bottom w:val="nil"/>
              <w:right w:val="nil"/>
            </w:tcBorders>
            <w:shd w:val="clear" w:color="auto" w:fill="auto"/>
            <w:noWrap/>
            <w:vAlign w:val="center"/>
            <w:hideMark/>
          </w:tcPr>
          <w:p w14:paraId="4BC2FAEA" w14:textId="77777777" w:rsidR="007C76B5" w:rsidRPr="00FB1CC6" w:rsidRDefault="007C76B5" w:rsidP="00BB1CA1">
            <w:pPr>
              <w:jc w:val="center"/>
              <w:rPr>
                <w:b/>
                <w:bCs/>
                <w:i/>
                <w:iCs/>
                <w:color w:val="000000"/>
                <w:sz w:val="20"/>
                <w:szCs w:val="20"/>
                <w:lang w:val="en-GB"/>
              </w:rPr>
            </w:pPr>
            <w:proofErr w:type="spellStart"/>
            <w:r w:rsidRPr="00FB1CC6">
              <w:rPr>
                <w:b/>
                <w:bCs/>
                <w:i/>
                <w:iCs/>
                <w:color w:val="000000"/>
                <w:sz w:val="20"/>
                <w:szCs w:val="20"/>
                <w:lang w:val="en-GB"/>
              </w:rPr>
              <w:t>MIGRlag</w:t>
            </w:r>
            <w:proofErr w:type="spellEnd"/>
          </w:p>
        </w:tc>
        <w:tc>
          <w:tcPr>
            <w:tcW w:w="588" w:type="dxa"/>
            <w:tcBorders>
              <w:top w:val="single" w:sz="4" w:space="0" w:color="auto"/>
              <w:left w:val="single" w:sz="4" w:space="0" w:color="auto"/>
              <w:bottom w:val="nil"/>
              <w:right w:val="nil"/>
            </w:tcBorders>
            <w:shd w:val="clear" w:color="auto" w:fill="auto"/>
            <w:noWrap/>
            <w:vAlign w:val="center"/>
            <w:hideMark/>
          </w:tcPr>
          <w:p w14:paraId="1220C3F8"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670" w:type="dxa"/>
            <w:tcBorders>
              <w:top w:val="single" w:sz="4" w:space="0" w:color="auto"/>
              <w:left w:val="nil"/>
              <w:bottom w:val="nil"/>
              <w:right w:val="nil"/>
            </w:tcBorders>
            <w:shd w:val="clear" w:color="auto" w:fill="auto"/>
            <w:noWrap/>
            <w:vAlign w:val="center"/>
            <w:hideMark/>
          </w:tcPr>
          <w:p w14:paraId="0E0AB63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0.307</w:t>
            </w:r>
          </w:p>
        </w:tc>
        <w:tc>
          <w:tcPr>
            <w:tcW w:w="588" w:type="dxa"/>
            <w:tcBorders>
              <w:top w:val="nil"/>
              <w:left w:val="nil"/>
              <w:bottom w:val="nil"/>
              <w:right w:val="nil"/>
            </w:tcBorders>
            <w:shd w:val="clear" w:color="auto" w:fill="auto"/>
            <w:noWrap/>
            <w:vAlign w:val="center"/>
            <w:hideMark/>
          </w:tcPr>
          <w:p w14:paraId="4BFD53DE"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0.030</w:t>
            </w:r>
          </w:p>
        </w:tc>
        <w:tc>
          <w:tcPr>
            <w:tcW w:w="907" w:type="dxa"/>
            <w:tcBorders>
              <w:top w:val="nil"/>
              <w:left w:val="nil"/>
              <w:bottom w:val="nil"/>
              <w:right w:val="nil"/>
            </w:tcBorders>
            <w:shd w:val="clear" w:color="auto" w:fill="auto"/>
            <w:noWrap/>
            <w:vAlign w:val="center"/>
            <w:hideMark/>
          </w:tcPr>
          <w:p w14:paraId="5087371A"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10.144</w:t>
            </w:r>
          </w:p>
        </w:tc>
        <w:tc>
          <w:tcPr>
            <w:tcW w:w="588" w:type="dxa"/>
            <w:tcBorders>
              <w:top w:val="nil"/>
              <w:left w:val="nil"/>
              <w:bottom w:val="nil"/>
              <w:right w:val="single" w:sz="4" w:space="0" w:color="auto"/>
            </w:tcBorders>
            <w:shd w:val="clear" w:color="auto" w:fill="auto"/>
            <w:noWrap/>
            <w:vAlign w:val="center"/>
            <w:hideMark/>
          </w:tcPr>
          <w:p w14:paraId="6E59B6E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single" w:sz="4" w:space="0" w:color="auto"/>
              <w:left w:val="nil"/>
              <w:bottom w:val="nil"/>
              <w:right w:val="nil"/>
            </w:tcBorders>
            <w:shd w:val="clear" w:color="auto" w:fill="auto"/>
            <w:noWrap/>
            <w:vAlign w:val="center"/>
            <w:hideMark/>
          </w:tcPr>
          <w:p w14:paraId="02CAFA04"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670" w:type="dxa"/>
            <w:tcBorders>
              <w:top w:val="single" w:sz="4" w:space="0" w:color="auto"/>
              <w:left w:val="nil"/>
              <w:bottom w:val="nil"/>
              <w:right w:val="nil"/>
            </w:tcBorders>
            <w:shd w:val="clear" w:color="auto" w:fill="auto"/>
            <w:noWrap/>
            <w:vAlign w:val="center"/>
            <w:hideMark/>
          </w:tcPr>
          <w:p w14:paraId="3FE61830"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0.312</w:t>
            </w:r>
          </w:p>
        </w:tc>
        <w:tc>
          <w:tcPr>
            <w:tcW w:w="588" w:type="dxa"/>
            <w:tcBorders>
              <w:top w:val="single" w:sz="4" w:space="0" w:color="auto"/>
              <w:left w:val="nil"/>
              <w:bottom w:val="nil"/>
              <w:right w:val="nil"/>
            </w:tcBorders>
            <w:shd w:val="clear" w:color="auto" w:fill="auto"/>
            <w:noWrap/>
            <w:vAlign w:val="center"/>
            <w:hideMark/>
          </w:tcPr>
          <w:p w14:paraId="793AADC5"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0.031</w:t>
            </w:r>
          </w:p>
        </w:tc>
        <w:tc>
          <w:tcPr>
            <w:tcW w:w="907" w:type="dxa"/>
            <w:tcBorders>
              <w:top w:val="single" w:sz="4" w:space="0" w:color="auto"/>
              <w:left w:val="nil"/>
              <w:bottom w:val="nil"/>
              <w:right w:val="nil"/>
            </w:tcBorders>
            <w:shd w:val="clear" w:color="auto" w:fill="auto"/>
            <w:noWrap/>
            <w:vAlign w:val="center"/>
            <w:hideMark/>
          </w:tcPr>
          <w:p w14:paraId="5B296895"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10.189</w:t>
            </w:r>
          </w:p>
        </w:tc>
        <w:tc>
          <w:tcPr>
            <w:tcW w:w="588" w:type="dxa"/>
            <w:tcBorders>
              <w:top w:val="single" w:sz="4" w:space="0" w:color="auto"/>
              <w:left w:val="nil"/>
              <w:bottom w:val="nil"/>
              <w:right w:val="single" w:sz="4" w:space="0" w:color="auto"/>
            </w:tcBorders>
            <w:shd w:val="clear" w:color="auto" w:fill="auto"/>
            <w:noWrap/>
            <w:vAlign w:val="center"/>
            <w:hideMark/>
          </w:tcPr>
          <w:p w14:paraId="5E9E0C72"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6F57A2F9"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54FEDBCA" w14:textId="77777777" w:rsidR="007C76B5" w:rsidRPr="00FB1CC6" w:rsidRDefault="007C76B5" w:rsidP="00BB1CA1">
            <w:pPr>
              <w:jc w:val="center"/>
              <w:rPr>
                <w:b/>
                <w:bCs/>
                <w:i/>
                <w:iCs/>
                <w:color w:val="000000"/>
                <w:sz w:val="20"/>
                <w:szCs w:val="20"/>
                <w:lang w:val="en-GB"/>
              </w:rPr>
            </w:pPr>
            <w:r w:rsidRPr="00FB1CC6">
              <w:rPr>
                <w:b/>
                <w:bCs/>
                <w:i/>
                <w:iCs/>
                <w:color w:val="000000"/>
                <w:sz w:val="20"/>
                <w:szCs w:val="20"/>
                <w:lang w:val="en-GB"/>
              </w:rPr>
              <w:t>B</w:t>
            </w:r>
          </w:p>
        </w:tc>
        <w:tc>
          <w:tcPr>
            <w:tcW w:w="588" w:type="dxa"/>
            <w:tcBorders>
              <w:top w:val="nil"/>
              <w:left w:val="single" w:sz="4" w:space="0" w:color="auto"/>
              <w:bottom w:val="nil"/>
              <w:right w:val="nil"/>
            </w:tcBorders>
            <w:shd w:val="clear" w:color="auto" w:fill="auto"/>
            <w:noWrap/>
            <w:vAlign w:val="center"/>
            <w:hideMark/>
          </w:tcPr>
          <w:p w14:paraId="5042C65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670" w:type="dxa"/>
            <w:tcBorders>
              <w:top w:val="nil"/>
              <w:left w:val="nil"/>
              <w:bottom w:val="nil"/>
              <w:right w:val="nil"/>
            </w:tcBorders>
            <w:shd w:val="clear" w:color="auto" w:fill="auto"/>
            <w:noWrap/>
            <w:vAlign w:val="center"/>
            <w:hideMark/>
          </w:tcPr>
          <w:p w14:paraId="2CC028BD"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0.229</w:t>
            </w:r>
          </w:p>
        </w:tc>
        <w:tc>
          <w:tcPr>
            <w:tcW w:w="588" w:type="dxa"/>
            <w:tcBorders>
              <w:top w:val="nil"/>
              <w:left w:val="nil"/>
              <w:bottom w:val="nil"/>
              <w:right w:val="nil"/>
            </w:tcBorders>
            <w:shd w:val="clear" w:color="auto" w:fill="auto"/>
            <w:noWrap/>
            <w:vAlign w:val="center"/>
            <w:hideMark/>
          </w:tcPr>
          <w:p w14:paraId="62E79D6B"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0.042</w:t>
            </w:r>
          </w:p>
        </w:tc>
        <w:tc>
          <w:tcPr>
            <w:tcW w:w="907" w:type="dxa"/>
            <w:tcBorders>
              <w:top w:val="nil"/>
              <w:left w:val="nil"/>
              <w:bottom w:val="nil"/>
              <w:right w:val="nil"/>
            </w:tcBorders>
            <w:shd w:val="clear" w:color="auto" w:fill="auto"/>
            <w:noWrap/>
            <w:vAlign w:val="center"/>
            <w:hideMark/>
          </w:tcPr>
          <w:p w14:paraId="6A8F0C00"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5.462</w:t>
            </w:r>
          </w:p>
        </w:tc>
        <w:tc>
          <w:tcPr>
            <w:tcW w:w="588" w:type="dxa"/>
            <w:tcBorders>
              <w:top w:val="nil"/>
              <w:left w:val="nil"/>
              <w:bottom w:val="nil"/>
              <w:right w:val="single" w:sz="4" w:space="0" w:color="auto"/>
            </w:tcBorders>
            <w:shd w:val="clear" w:color="auto" w:fill="auto"/>
            <w:noWrap/>
            <w:vAlign w:val="center"/>
            <w:hideMark/>
          </w:tcPr>
          <w:p w14:paraId="0CCC5F0E"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176743A7"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670" w:type="dxa"/>
            <w:tcBorders>
              <w:top w:val="nil"/>
              <w:left w:val="nil"/>
              <w:bottom w:val="nil"/>
              <w:right w:val="nil"/>
            </w:tcBorders>
            <w:shd w:val="clear" w:color="auto" w:fill="auto"/>
            <w:noWrap/>
            <w:vAlign w:val="center"/>
            <w:hideMark/>
          </w:tcPr>
          <w:p w14:paraId="6F9B0D8B"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0.239</w:t>
            </w:r>
          </w:p>
        </w:tc>
        <w:tc>
          <w:tcPr>
            <w:tcW w:w="588" w:type="dxa"/>
            <w:tcBorders>
              <w:top w:val="nil"/>
              <w:left w:val="nil"/>
              <w:bottom w:val="nil"/>
              <w:right w:val="nil"/>
            </w:tcBorders>
            <w:shd w:val="clear" w:color="auto" w:fill="auto"/>
            <w:noWrap/>
            <w:vAlign w:val="center"/>
            <w:hideMark/>
          </w:tcPr>
          <w:p w14:paraId="2A639053"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0.039</w:t>
            </w:r>
          </w:p>
        </w:tc>
        <w:tc>
          <w:tcPr>
            <w:tcW w:w="907" w:type="dxa"/>
            <w:tcBorders>
              <w:top w:val="nil"/>
              <w:left w:val="nil"/>
              <w:bottom w:val="nil"/>
              <w:right w:val="nil"/>
            </w:tcBorders>
            <w:shd w:val="clear" w:color="auto" w:fill="auto"/>
            <w:noWrap/>
            <w:vAlign w:val="center"/>
            <w:hideMark/>
          </w:tcPr>
          <w:p w14:paraId="48A47953"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6.133</w:t>
            </w:r>
          </w:p>
        </w:tc>
        <w:tc>
          <w:tcPr>
            <w:tcW w:w="588" w:type="dxa"/>
            <w:tcBorders>
              <w:top w:val="nil"/>
              <w:left w:val="nil"/>
              <w:bottom w:val="nil"/>
              <w:right w:val="single" w:sz="4" w:space="0" w:color="auto"/>
            </w:tcBorders>
            <w:shd w:val="clear" w:color="auto" w:fill="auto"/>
            <w:noWrap/>
            <w:vAlign w:val="center"/>
            <w:hideMark/>
          </w:tcPr>
          <w:p w14:paraId="68CF2F54"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0A599B7B"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10141528" w14:textId="77777777" w:rsidR="007C76B5" w:rsidRPr="00FB1CC6" w:rsidRDefault="007C76B5" w:rsidP="00BB1CA1">
            <w:pPr>
              <w:jc w:val="center"/>
              <w:rPr>
                <w:b/>
                <w:bCs/>
                <w:i/>
                <w:iCs/>
                <w:color w:val="000000"/>
                <w:sz w:val="20"/>
                <w:szCs w:val="20"/>
                <w:lang w:val="en-GB"/>
              </w:rPr>
            </w:pPr>
            <w:r w:rsidRPr="00FB1CC6">
              <w:rPr>
                <w:b/>
                <w:bCs/>
                <w:i/>
                <w:iCs/>
                <w:color w:val="000000"/>
                <w:sz w:val="20"/>
                <w:szCs w:val="20"/>
                <w:lang w:val="en-GB"/>
              </w:rPr>
              <w:t>EARN</w:t>
            </w:r>
          </w:p>
        </w:tc>
        <w:tc>
          <w:tcPr>
            <w:tcW w:w="588" w:type="dxa"/>
            <w:tcBorders>
              <w:top w:val="nil"/>
              <w:left w:val="single" w:sz="4" w:space="0" w:color="auto"/>
              <w:bottom w:val="nil"/>
              <w:right w:val="nil"/>
            </w:tcBorders>
            <w:shd w:val="clear" w:color="auto" w:fill="auto"/>
            <w:noWrap/>
            <w:vAlign w:val="center"/>
            <w:hideMark/>
          </w:tcPr>
          <w:p w14:paraId="6D7C6C2E"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0.996</w:t>
            </w:r>
          </w:p>
        </w:tc>
        <w:tc>
          <w:tcPr>
            <w:tcW w:w="670" w:type="dxa"/>
            <w:tcBorders>
              <w:top w:val="nil"/>
              <w:left w:val="nil"/>
              <w:bottom w:val="nil"/>
              <w:right w:val="nil"/>
            </w:tcBorders>
            <w:shd w:val="clear" w:color="auto" w:fill="auto"/>
            <w:noWrap/>
            <w:vAlign w:val="center"/>
            <w:hideMark/>
          </w:tcPr>
          <w:p w14:paraId="594F19F2"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0.159</w:t>
            </w:r>
          </w:p>
        </w:tc>
        <w:tc>
          <w:tcPr>
            <w:tcW w:w="588" w:type="dxa"/>
            <w:tcBorders>
              <w:top w:val="nil"/>
              <w:left w:val="nil"/>
              <w:bottom w:val="nil"/>
              <w:right w:val="nil"/>
            </w:tcBorders>
            <w:shd w:val="clear" w:color="auto" w:fill="auto"/>
            <w:noWrap/>
            <w:vAlign w:val="center"/>
            <w:hideMark/>
          </w:tcPr>
          <w:p w14:paraId="4AA32EDB"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0.038</w:t>
            </w:r>
          </w:p>
        </w:tc>
        <w:tc>
          <w:tcPr>
            <w:tcW w:w="907" w:type="dxa"/>
            <w:tcBorders>
              <w:top w:val="nil"/>
              <w:left w:val="nil"/>
              <w:bottom w:val="nil"/>
              <w:right w:val="nil"/>
            </w:tcBorders>
            <w:shd w:val="clear" w:color="auto" w:fill="auto"/>
            <w:noWrap/>
            <w:vAlign w:val="center"/>
            <w:hideMark/>
          </w:tcPr>
          <w:p w14:paraId="71496E82"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4.222</w:t>
            </w:r>
          </w:p>
        </w:tc>
        <w:tc>
          <w:tcPr>
            <w:tcW w:w="588" w:type="dxa"/>
            <w:tcBorders>
              <w:top w:val="nil"/>
              <w:left w:val="nil"/>
              <w:bottom w:val="nil"/>
              <w:right w:val="single" w:sz="4" w:space="0" w:color="auto"/>
            </w:tcBorders>
            <w:shd w:val="clear" w:color="auto" w:fill="auto"/>
            <w:noWrap/>
            <w:vAlign w:val="center"/>
            <w:hideMark/>
          </w:tcPr>
          <w:p w14:paraId="2921611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0096B6E8"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0.986</w:t>
            </w:r>
          </w:p>
        </w:tc>
        <w:tc>
          <w:tcPr>
            <w:tcW w:w="670" w:type="dxa"/>
            <w:tcBorders>
              <w:top w:val="nil"/>
              <w:left w:val="nil"/>
              <w:bottom w:val="nil"/>
              <w:right w:val="nil"/>
            </w:tcBorders>
            <w:shd w:val="clear" w:color="auto" w:fill="auto"/>
            <w:noWrap/>
            <w:vAlign w:val="center"/>
            <w:hideMark/>
          </w:tcPr>
          <w:p w14:paraId="30F385F3"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0.150</w:t>
            </w:r>
          </w:p>
        </w:tc>
        <w:tc>
          <w:tcPr>
            <w:tcW w:w="588" w:type="dxa"/>
            <w:tcBorders>
              <w:top w:val="nil"/>
              <w:left w:val="nil"/>
              <w:bottom w:val="nil"/>
              <w:right w:val="nil"/>
            </w:tcBorders>
            <w:shd w:val="clear" w:color="auto" w:fill="auto"/>
            <w:noWrap/>
            <w:vAlign w:val="center"/>
            <w:hideMark/>
          </w:tcPr>
          <w:p w14:paraId="09668071"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0.040</w:t>
            </w:r>
          </w:p>
        </w:tc>
        <w:tc>
          <w:tcPr>
            <w:tcW w:w="907" w:type="dxa"/>
            <w:tcBorders>
              <w:top w:val="nil"/>
              <w:left w:val="nil"/>
              <w:bottom w:val="nil"/>
              <w:right w:val="nil"/>
            </w:tcBorders>
            <w:shd w:val="clear" w:color="auto" w:fill="auto"/>
            <w:noWrap/>
            <w:vAlign w:val="center"/>
            <w:hideMark/>
          </w:tcPr>
          <w:p w14:paraId="3C5A20C4"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3.716</w:t>
            </w:r>
          </w:p>
        </w:tc>
        <w:tc>
          <w:tcPr>
            <w:tcW w:w="588" w:type="dxa"/>
            <w:tcBorders>
              <w:top w:val="nil"/>
              <w:left w:val="nil"/>
              <w:bottom w:val="nil"/>
              <w:right w:val="single" w:sz="4" w:space="0" w:color="auto"/>
            </w:tcBorders>
            <w:shd w:val="clear" w:color="auto" w:fill="auto"/>
            <w:noWrap/>
            <w:vAlign w:val="center"/>
            <w:hideMark/>
          </w:tcPr>
          <w:p w14:paraId="68A7D9C0"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6EFCC17C"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2AAE7369" w14:textId="77777777" w:rsidR="007C76B5" w:rsidRPr="00FB1CC6" w:rsidRDefault="007C76B5" w:rsidP="00BB1CA1">
            <w:pPr>
              <w:jc w:val="center"/>
              <w:rPr>
                <w:b/>
                <w:bCs/>
                <w:i/>
                <w:iCs/>
                <w:color w:val="000000"/>
                <w:sz w:val="20"/>
                <w:szCs w:val="20"/>
                <w:lang w:val="en-GB"/>
              </w:rPr>
            </w:pPr>
            <w:r w:rsidRPr="00FB1CC6">
              <w:rPr>
                <w:b/>
                <w:bCs/>
                <w:i/>
                <w:iCs/>
                <w:color w:val="000000"/>
                <w:sz w:val="20"/>
                <w:szCs w:val="20"/>
                <w:lang w:val="en-GB"/>
              </w:rPr>
              <w:t>OLDEU</w:t>
            </w:r>
          </w:p>
        </w:tc>
        <w:tc>
          <w:tcPr>
            <w:tcW w:w="588" w:type="dxa"/>
            <w:tcBorders>
              <w:top w:val="nil"/>
              <w:left w:val="single" w:sz="4" w:space="0" w:color="auto"/>
              <w:bottom w:val="nil"/>
              <w:right w:val="nil"/>
            </w:tcBorders>
            <w:shd w:val="clear" w:color="auto" w:fill="auto"/>
            <w:noWrap/>
            <w:vAlign w:val="center"/>
            <w:hideMark/>
          </w:tcPr>
          <w:p w14:paraId="018E3FB1"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0.891</w:t>
            </w:r>
          </w:p>
        </w:tc>
        <w:tc>
          <w:tcPr>
            <w:tcW w:w="670" w:type="dxa"/>
            <w:tcBorders>
              <w:top w:val="nil"/>
              <w:left w:val="nil"/>
              <w:bottom w:val="nil"/>
              <w:right w:val="nil"/>
            </w:tcBorders>
            <w:shd w:val="clear" w:color="auto" w:fill="auto"/>
            <w:noWrap/>
            <w:vAlign w:val="center"/>
            <w:hideMark/>
          </w:tcPr>
          <w:p w14:paraId="492E13C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0.093</w:t>
            </w:r>
          </w:p>
        </w:tc>
        <w:tc>
          <w:tcPr>
            <w:tcW w:w="588" w:type="dxa"/>
            <w:tcBorders>
              <w:top w:val="nil"/>
              <w:left w:val="nil"/>
              <w:bottom w:val="nil"/>
              <w:right w:val="nil"/>
            </w:tcBorders>
            <w:shd w:val="clear" w:color="auto" w:fill="auto"/>
            <w:noWrap/>
            <w:vAlign w:val="center"/>
            <w:hideMark/>
          </w:tcPr>
          <w:p w14:paraId="07B9DF7D"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0.044</w:t>
            </w:r>
          </w:p>
        </w:tc>
        <w:tc>
          <w:tcPr>
            <w:tcW w:w="907" w:type="dxa"/>
            <w:tcBorders>
              <w:top w:val="nil"/>
              <w:left w:val="nil"/>
              <w:bottom w:val="nil"/>
              <w:right w:val="nil"/>
            </w:tcBorders>
            <w:shd w:val="clear" w:color="auto" w:fill="auto"/>
            <w:noWrap/>
            <w:vAlign w:val="center"/>
            <w:hideMark/>
          </w:tcPr>
          <w:p w14:paraId="00BF78B5"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2.122</w:t>
            </w:r>
          </w:p>
        </w:tc>
        <w:tc>
          <w:tcPr>
            <w:tcW w:w="588" w:type="dxa"/>
            <w:tcBorders>
              <w:top w:val="nil"/>
              <w:left w:val="nil"/>
              <w:bottom w:val="nil"/>
              <w:right w:val="single" w:sz="4" w:space="0" w:color="auto"/>
            </w:tcBorders>
            <w:shd w:val="clear" w:color="auto" w:fill="auto"/>
            <w:noWrap/>
            <w:vAlign w:val="center"/>
            <w:hideMark/>
          </w:tcPr>
          <w:p w14:paraId="4C86775E"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5D9E3328"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0.742</w:t>
            </w:r>
          </w:p>
        </w:tc>
        <w:tc>
          <w:tcPr>
            <w:tcW w:w="670" w:type="dxa"/>
            <w:tcBorders>
              <w:top w:val="nil"/>
              <w:left w:val="nil"/>
              <w:bottom w:val="nil"/>
              <w:right w:val="nil"/>
            </w:tcBorders>
            <w:shd w:val="clear" w:color="auto" w:fill="auto"/>
            <w:noWrap/>
            <w:vAlign w:val="center"/>
            <w:hideMark/>
          </w:tcPr>
          <w:p w14:paraId="191D5AF4"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0.077</w:t>
            </w:r>
          </w:p>
        </w:tc>
        <w:tc>
          <w:tcPr>
            <w:tcW w:w="588" w:type="dxa"/>
            <w:tcBorders>
              <w:top w:val="nil"/>
              <w:left w:val="nil"/>
              <w:bottom w:val="nil"/>
              <w:right w:val="nil"/>
            </w:tcBorders>
            <w:shd w:val="clear" w:color="auto" w:fill="auto"/>
            <w:noWrap/>
            <w:vAlign w:val="center"/>
            <w:hideMark/>
          </w:tcPr>
          <w:p w14:paraId="1636F8D1"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0.052</w:t>
            </w:r>
          </w:p>
        </w:tc>
        <w:tc>
          <w:tcPr>
            <w:tcW w:w="907" w:type="dxa"/>
            <w:tcBorders>
              <w:top w:val="nil"/>
              <w:left w:val="nil"/>
              <w:bottom w:val="nil"/>
              <w:right w:val="nil"/>
            </w:tcBorders>
            <w:shd w:val="clear" w:color="auto" w:fill="auto"/>
            <w:noWrap/>
            <w:vAlign w:val="center"/>
            <w:hideMark/>
          </w:tcPr>
          <w:p w14:paraId="55F429EA"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1.467</w:t>
            </w:r>
          </w:p>
        </w:tc>
        <w:tc>
          <w:tcPr>
            <w:tcW w:w="588" w:type="dxa"/>
            <w:tcBorders>
              <w:top w:val="nil"/>
              <w:left w:val="nil"/>
              <w:bottom w:val="nil"/>
              <w:right w:val="single" w:sz="4" w:space="0" w:color="auto"/>
            </w:tcBorders>
            <w:shd w:val="clear" w:color="auto" w:fill="auto"/>
            <w:noWrap/>
            <w:vAlign w:val="center"/>
            <w:hideMark/>
          </w:tcPr>
          <w:p w14:paraId="12F8D47F"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1E66F719"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71979879"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LNDGEO</w:t>
            </w:r>
          </w:p>
        </w:tc>
        <w:tc>
          <w:tcPr>
            <w:tcW w:w="588" w:type="dxa"/>
            <w:tcBorders>
              <w:top w:val="nil"/>
              <w:left w:val="single" w:sz="4" w:space="0" w:color="auto"/>
              <w:bottom w:val="nil"/>
              <w:right w:val="nil"/>
            </w:tcBorders>
            <w:shd w:val="clear" w:color="auto" w:fill="auto"/>
            <w:noWrap/>
            <w:vAlign w:val="center"/>
            <w:hideMark/>
          </w:tcPr>
          <w:p w14:paraId="5FC13F7C" w14:textId="77777777" w:rsidR="007C76B5" w:rsidRPr="00FB1CC6" w:rsidRDefault="007C76B5" w:rsidP="00BB1CA1">
            <w:pPr>
              <w:jc w:val="center"/>
              <w:rPr>
                <w:color w:val="000000"/>
                <w:sz w:val="20"/>
                <w:szCs w:val="20"/>
                <w:lang w:val="en-GB"/>
              </w:rPr>
            </w:pPr>
            <w:r w:rsidRPr="00FB1CC6">
              <w:rPr>
                <w:color w:val="000000"/>
                <w:sz w:val="20"/>
                <w:szCs w:val="20"/>
                <w:lang w:val="en-GB"/>
              </w:rPr>
              <w:t>0.385</w:t>
            </w:r>
          </w:p>
        </w:tc>
        <w:tc>
          <w:tcPr>
            <w:tcW w:w="670" w:type="dxa"/>
            <w:tcBorders>
              <w:top w:val="nil"/>
              <w:left w:val="nil"/>
              <w:bottom w:val="nil"/>
              <w:right w:val="nil"/>
            </w:tcBorders>
            <w:shd w:val="clear" w:color="auto" w:fill="auto"/>
            <w:noWrap/>
            <w:vAlign w:val="center"/>
            <w:hideMark/>
          </w:tcPr>
          <w:p w14:paraId="13AD56AF" w14:textId="77777777" w:rsidR="007C76B5" w:rsidRPr="00FB1CC6" w:rsidRDefault="007C76B5" w:rsidP="00BB1CA1">
            <w:pPr>
              <w:jc w:val="center"/>
              <w:rPr>
                <w:color w:val="000000"/>
                <w:sz w:val="20"/>
                <w:szCs w:val="20"/>
                <w:lang w:val="en-GB"/>
              </w:rPr>
            </w:pPr>
            <w:r w:rsidRPr="00FB1CC6">
              <w:rPr>
                <w:color w:val="000000"/>
                <w:sz w:val="20"/>
                <w:szCs w:val="20"/>
                <w:lang w:val="en-GB"/>
              </w:rPr>
              <w:t>–0.035</w:t>
            </w:r>
          </w:p>
        </w:tc>
        <w:tc>
          <w:tcPr>
            <w:tcW w:w="588" w:type="dxa"/>
            <w:tcBorders>
              <w:top w:val="nil"/>
              <w:left w:val="nil"/>
              <w:bottom w:val="nil"/>
              <w:right w:val="nil"/>
            </w:tcBorders>
            <w:shd w:val="clear" w:color="auto" w:fill="auto"/>
            <w:noWrap/>
            <w:vAlign w:val="center"/>
            <w:hideMark/>
          </w:tcPr>
          <w:p w14:paraId="7BE33ADB" w14:textId="77777777" w:rsidR="007C76B5" w:rsidRPr="00FB1CC6" w:rsidRDefault="007C76B5" w:rsidP="00BB1CA1">
            <w:pPr>
              <w:jc w:val="center"/>
              <w:rPr>
                <w:color w:val="000000"/>
                <w:sz w:val="20"/>
                <w:szCs w:val="20"/>
                <w:lang w:val="en-GB"/>
              </w:rPr>
            </w:pPr>
            <w:r w:rsidRPr="00FB1CC6">
              <w:rPr>
                <w:color w:val="000000"/>
                <w:sz w:val="20"/>
                <w:szCs w:val="20"/>
                <w:lang w:val="en-GB"/>
              </w:rPr>
              <w:t>0.050</w:t>
            </w:r>
          </w:p>
        </w:tc>
        <w:tc>
          <w:tcPr>
            <w:tcW w:w="907" w:type="dxa"/>
            <w:tcBorders>
              <w:top w:val="nil"/>
              <w:left w:val="nil"/>
              <w:bottom w:val="nil"/>
              <w:right w:val="nil"/>
            </w:tcBorders>
            <w:shd w:val="clear" w:color="auto" w:fill="auto"/>
            <w:noWrap/>
            <w:vAlign w:val="center"/>
            <w:hideMark/>
          </w:tcPr>
          <w:p w14:paraId="5755E81B" w14:textId="77777777" w:rsidR="007C76B5" w:rsidRPr="00FB1CC6" w:rsidRDefault="007C76B5" w:rsidP="00BB1CA1">
            <w:pPr>
              <w:jc w:val="center"/>
              <w:rPr>
                <w:color w:val="000000"/>
                <w:sz w:val="20"/>
                <w:szCs w:val="20"/>
                <w:lang w:val="en-GB"/>
              </w:rPr>
            </w:pPr>
            <w:r w:rsidRPr="00FB1CC6">
              <w:rPr>
                <w:color w:val="000000"/>
                <w:sz w:val="20"/>
                <w:szCs w:val="20"/>
                <w:lang w:val="en-GB"/>
              </w:rPr>
              <w:t>–0.703</w:t>
            </w:r>
          </w:p>
        </w:tc>
        <w:tc>
          <w:tcPr>
            <w:tcW w:w="588" w:type="dxa"/>
            <w:tcBorders>
              <w:top w:val="nil"/>
              <w:left w:val="nil"/>
              <w:bottom w:val="nil"/>
              <w:right w:val="single" w:sz="4" w:space="0" w:color="auto"/>
            </w:tcBorders>
            <w:shd w:val="clear" w:color="auto" w:fill="auto"/>
            <w:noWrap/>
            <w:vAlign w:val="center"/>
            <w:hideMark/>
          </w:tcPr>
          <w:p w14:paraId="15B63A17"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0ADF3583" w14:textId="77777777" w:rsidR="007C76B5" w:rsidRPr="00FB1CC6" w:rsidRDefault="007C76B5" w:rsidP="00BB1CA1">
            <w:pPr>
              <w:jc w:val="center"/>
              <w:rPr>
                <w:color w:val="000000"/>
                <w:sz w:val="20"/>
                <w:szCs w:val="20"/>
                <w:lang w:val="en-GB"/>
              </w:rPr>
            </w:pPr>
            <w:r w:rsidRPr="00FB1CC6">
              <w:rPr>
                <w:color w:val="000000"/>
                <w:sz w:val="20"/>
                <w:szCs w:val="20"/>
                <w:lang w:val="en-GB"/>
              </w:rPr>
              <w:t>0.208</w:t>
            </w:r>
          </w:p>
        </w:tc>
        <w:tc>
          <w:tcPr>
            <w:tcW w:w="670" w:type="dxa"/>
            <w:tcBorders>
              <w:top w:val="nil"/>
              <w:left w:val="nil"/>
              <w:bottom w:val="nil"/>
              <w:right w:val="nil"/>
            </w:tcBorders>
            <w:shd w:val="clear" w:color="auto" w:fill="auto"/>
            <w:noWrap/>
            <w:vAlign w:val="center"/>
            <w:hideMark/>
          </w:tcPr>
          <w:p w14:paraId="30149C10" w14:textId="77777777" w:rsidR="007C76B5" w:rsidRPr="00FB1CC6" w:rsidRDefault="007C76B5" w:rsidP="00BB1CA1">
            <w:pPr>
              <w:jc w:val="center"/>
              <w:rPr>
                <w:color w:val="000000"/>
                <w:sz w:val="20"/>
                <w:szCs w:val="20"/>
                <w:lang w:val="en-GB"/>
              </w:rPr>
            </w:pPr>
            <w:r w:rsidRPr="00FB1CC6">
              <w:rPr>
                <w:color w:val="000000"/>
                <w:sz w:val="20"/>
                <w:szCs w:val="20"/>
                <w:lang w:val="en-GB"/>
              </w:rPr>
              <w:t>–0.019</w:t>
            </w:r>
          </w:p>
        </w:tc>
        <w:tc>
          <w:tcPr>
            <w:tcW w:w="588" w:type="dxa"/>
            <w:tcBorders>
              <w:top w:val="nil"/>
              <w:left w:val="nil"/>
              <w:bottom w:val="nil"/>
              <w:right w:val="nil"/>
            </w:tcBorders>
            <w:shd w:val="clear" w:color="auto" w:fill="auto"/>
            <w:noWrap/>
            <w:vAlign w:val="center"/>
            <w:hideMark/>
          </w:tcPr>
          <w:p w14:paraId="21B3D181" w14:textId="77777777" w:rsidR="007C76B5" w:rsidRPr="00FB1CC6" w:rsidRDefault="007C76B5" w:rsidP="00BB1CA1">
            <w:pPr>
              <w:jc w:val="center"/>
              <w:rPr>
                <w:color w:val="000000"/>
                <w:sz w:val="20"/>
                <w:szCs w:val="20"/>
                <w:lang w:val="en-GB"/>
              </w:rPr>
            </w:pPr>
            <w:r w:rsidRPr="00FB1CC6">
              <w:rPr>
                <w:color w:val="000000"/>
                <w:sz w:val="20"/>
                <w:szCs w:val="20"/>
                <w:lang w:val="en-GB"/>
              </w:rPr>
              <w:t>0.041</w:t>
            </w:r>
          </w:p>
        </w:tc>
        <w:tc>
          <w:tcPr>
            <w:tcW w:w="907" w:type="dxa"/>
            <w:tcBorders>
              <w:top w:val="nil"/>
              <w:left w:val="nil"/>
              <w:bottom w:val="nil"/>
              <w:right w:val="nil"/>
            </w:tcBorders>
            <w:shd w:val="clear" w:color="auto" w:fill="auto"/>
            <w:noWrap/>
            <w:vAlign w:val="center"/>
            <w:hideMark/>
          </w:tcPr>
          <w:p w14:paraId="0A79047A" w14:textId="77777777" w:rsidR="007C76B5" w:rsidRPr="00FB1CC6" w:rsidRDefault="007C76B5" w:rsidP="00BB1CA1">
            <w:pPr>
              <w:jc w:val="center"/>
              <w:rPr>
                <w:color w:val="000000"/>
                <w:sz w:val="20"/>
                <w:szCs w:val="20"/>
                <w:lang w:val="en-GB"/>
              </w:rPr>
            </w:pPr>
            <w:r w:rsidRPr="00FB1CC6">
              <w:rPr>
                <w:color w:val="000000"/>
                <w:sz w:val="20"/>
                <w:szCs w:val="20"/>
                <w:lang w:val="en-GB"/>
              </w:rPr>
              <w:t>–0.468</w:t>
            </w:r>
          </w:p>
        </w:tc>
        <w:tc>
          <w:tcPr>
            <w:tcW w:w="588" w:type="dxa"/>
            <w:tcBorders>
              <w:top w:val="nil"/>
              <w:left w:val="nil"/>
              <w:bottom w:val="nil"/>
              <w:right w:val="single" w:sz="4" w:space="0" w:color="auto"/>
            </w:tcBorders>
            <w:shd w:val="clear" w:color="auto" w:fill="auto"/>
            <w:noWrap/>
            <w:vAlign w:val="center"/>
            <w:hideMark/>
          </w:tcPr>
          <w:p w14:paraId="5FAD8227"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r>
      <w:tr w:rsidR="007C76B5" w:rsidRPr="00FB1CC6" w14:paraId="2E21560F"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6F224741"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Temp</w:t>
            </w:r>
          </w:p>
        </w:tc>
        <w:tc>
          <w:tcPr>
            <w:tcW w:w="588" w:type="dxa"/>
            <w:tcBorders>
              <w:top w:val="nil"/>
              <w:left w:val="single" w:sz="4" w:space="0" w:color="auto"/>
              <w:bottom w:val="nil"/>
              <w:right w:val="nil"/>
            </w:tcBorders>
            <w:shd w:val="clear" w:color="auto" w:fill="auto"/>
            <w:noWrap/>
            <w:vAlign w:val="center"/>
            <w:hideMark/>
          </w:tcPr>
          <w:p w14:paraId="11148C44" w14:textId="77777777" w:rsidR="007C76B5" w:rsidRPr="00FB1CC6" w:rsidRDefault="007C76B5" w:rsidP="00BB1CA1">
            <w:pPr>
              <w:jc w:val="center"/>
              <w:rPr>
                <w:color w:val="000000"/>
                <w:sz w:val="20"/>
                <w:szCs w:val="20"/>
                <w:lang w:val="en-GB"/>
              </w:rPr>
            </w:pPr>
            <w:r w:rsidRPr="00FB1CC6">
              <w:rPr>
                <w:color w:val="000000"/>
                <w:sz w:val="20"/>
                <w:szCs w:val="20"/>
                <w:lang w:val="en-GB"/>
              </w:rPr>
              <w:t>0.222</w:t>
            </w:r>
          </w:p>
        </w:tc>
        <w:tc>
          <w:tcPr>
            <w:tcW w:w="670" w:type="dxa"/>
            <w:tcBorders>
              <w:top w:val="nil"/>
              <w:left w:val="nil"/>
              <w:bottom w:val="nil"/>
              <w:right w:val="nil"/>
            </w:tcBorders>
            <w:shd w:val="clear" w:color="auto" w:fill="auto"/>
            <w:noWrap/>
            <w:vAlign w:val="center"/>
            <w:hideMark/>
          </w:tcPr>
          <w:p w14:paraId="5C55C5B9" w14:textId="77777777" w:rsidR="007C76B5" w:rsidRPr="00FB1CC6" w:rsidRDefault="007C76B5" w:rsidP="00BB1CA1">
            <w:pPr>
              <w:jc w:val="center"/>
              <w:rPr>
                <w:color w:val="000000"/>
                <w:sz w:val="20"/>
                <w:szCs w:val="20"/>
                <w:lang w:val="en-GB"/>
              </w:rPr>
            </w:pPr>
            <w:r w:rsidRPr="00FB1CC6">
              <w:rPr>
                <w:color w:val="000000"/>
                <w:sz w:val="20"/>
                <w:szCs w:val="20"/>
                <w:lang w:val="en-GB"/>
              </w:rPr>
              <w:t>–0.014</w:t>
            </w:r>
          </w:p>
        </w:tc>
        <w:tc>
          <w:tcPr>
            <w:tcW w:w="588" w:type="dxa"/>
            <w:tcBorders>
              <w:top w:val="nil"/>
              <w:left w:val="nil"/>
              <w:bottom w:val="nil"/>
              <w:right w:val="nil"/>
            </w:tcBorders>
            <w:shd w:val="clear" w:color="auto" w:fill="auto"/>
            <w:noWrap/>
            <w:vAlign w:val="center"/>
            <w:hideMark/>
          </w:tcPr>
          <w:p w14:paraId="618F2CD0" w14:textId="77777777" w:rsidR="007C76B5" w:rsidRPr="00FB1CC6" w:rsidRDefault="007C76B5" w:rsidP="00BB1CA1">
            <w:pPr>
              <w:jc w:val="center"/>
              <w:rPr>
                <w:color w:val="000000"/>
                <w:sz w:val="20"/>
                <w:szCs w:val="20"/>
                <w:lang w:val="en-GB"/>
              </w:rPr>
            </w:pPr>
            <w:r w:rsidRPr="00FB1CC6">
              <w:rPr>
                <w:color w:val="000000"/>
                <w:sz w:val="20"/>
                <w:szCs w:val="20"/>
                <w:lang w:val="en-GB"/>
              </w:rPr>
              <w:t>0.030</w:t>
            </w:r>
          </w:p>
        </w:tc>
        <w:tc>
          <w:tcPr>
            <w:tcW w:w="907" w:type="dxa"/>
            <w:tcBorders>
              <w:top w:val="nil"/>
              <w:left w:val="nil"/>
              <w:bottom w:val="nil"/>
              <w:right w:val="nil"/>
            </w:tcBorders>
            <w:shd w:val="clear" w:color="auto" w:fill="auto"/>
            <w:noWrap/>
            <w:vAlign w:val="center"/>
            <w:hideMark/>
          </w:tcPr>
          <w:p w14:paraId="4CB702E6" w14:textId="77777777" w:rsidR="007C76B5" w:rsidRPr="00FB1CC6" w:rsidRDefault="007C76B5" w:rsidP="00BB1CA1">
            <w:pPr>
              <w:jc w:val="center"/>
              <w:rPr>
                <w:color w:val="000000"/>
                <w:sz w:val="20"/>
                <w:szCs w:val="20"/>
                <w:lang w:val="en-GB"/>
              </w:rPr>
            </w:pPr>
            <w:r w:rsidRPr="00FB1CC6">
              <w:rPr>
                <w:color w:val="000000"/>
                <w:sz w:val="20"/>
                <w:szCs w:val="20"/>
                <w:lang w:val="en-GB"/>
              </w:rPr>
              <w:t>–0.470</w:t>
            </w:r>
          </w:p>
        </w:tc>
        <w:tc>
          <w:tcPr>
            <w:tcW w:w="588" w:type="dxa"/>
            <w:tcBorders>
              <w:top w:val="nil"/>
              <w:left w:val="nil"/>
              <w:bottom w:val="nil"/>
              <w:right w:val="single" w:sz="4" w:space="0" w:color="auto"/>
            </w:tcBorders>
            <w:shd w:val="clear" w:color="auto" w:fill="auto"/>
            <w:noWrap/>
            <w:vAlign w:val="center"/>
            <w:hideMark/>
          </w:tcPr>
          <w:p w14:paraId="23F71B81"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59E6F78F" w14:textId="77777777" w:rsidR="007C76B5" w:rsidRPr="00FB1CC6" w:rsidRDefault="007C76B5" w:rsidP="00BB1CA1">
            <w:pPr>
              <w:jc w:val="center"/>
              <w:rPr>
                <w:color w:val="000000"/>
                <w:sz w:val="20"/>
                <w:szCs w:val="20"/>
                <w:lang w:val="en-GB"/>
              </w:rPr>
            </w:pPr>
            <w:r w:rsidRPr="00FB1CC6">
              <w:rPr>
                <w:color w:val="000000"/>
                <w:sz w:val="20"/>
                <w:szCs w:val="20"/>
                <w:lang w:val="en-GB"/>
              </w:rPr>
              <w:t>0.121</w:t>
            </w:r>
          </w:p>
        </w:tc>
        <w:tc>
          <w:tcPr>
            <w:tcW w:w="670" w:type="dxa"/>
            <w:tcBorders>
              <w:top w:val="nil"/>
              <w:left w:val="nil"/>
              <w:bottom w:val="nil"/>
              <w:right w:val="nil"/>
            </w:tcBorders>
            <w:shd w:val="clear" w:color="auto" w:fill="auto"/>
            <w:noWrap/>
            <w:vAlign w:val="center"/>
            <w:hideMark/>
          </w:tcPr>
          <w:p w14:paraId="0CB3FEAC" w14:textId="77777777" w:rsidR="007C76B5" w:rsidRPr="00FB1CC6" w:rsidRDefault="007C76B5" w:rsidP="00BB1CA1">
            <w:pPr>
              <w:jc w:val="center"/>
              <w:rPr>
                <w:color w:val="000000"/>
                <w:sz w:val="20"/>
                <w:szCs w:val="20"/>
                <w:lang w:val="en-GB"/>
              </w:rPr>
            </w:pPr>
            <w:r w:rsidRPr="00FB1CC6">
              <w:rPr>
                <w:color w:val="000000"/>
                <w:sz w:val="20"/>
                <w:szCs w:val="20"/>
                <w:lang w:val="en-GB"/>
              </w:rPr>
              <w:t>–0.008</w:t>
            </w:r>
          </w:p>
        </w:tc>
        <w:tc>
          <w:tcPr>
            <w:tcW w:w="588" w:type="dxa"/>
            <w:tcBorders>
              <w:top w:val="nil"/>
              <w:left w:val="nil"/>
              <w:bottom w:val="nil"/>
              <w:right w:val="nil"/>
            </w:tcBorders>
            <w:shd w:val="clear" w:color="auto" w:fill="auto"/>
            <w:noWrap/>
            <w:vAlign w:val="center"/>
            <w:hideMark/>
          </w:tcPr>
          <w:p w14:paraId="703DB82A" w14:textId="77777777" w:rsidR="007C76B5" w:rsidRPr="00FB1CC6" w:rsidRDefault="007C76B5" w:rsidP="00BB1CA1">
            <w:pPr>
              <w:jc w:val="center"/>
              <w:rPr>
                <w:color w:val="000000"/>
                <w:sz w:val="20"/>
                <w:szCs w:val="20"/>
                <w:lang w:val="en-GB"/>
              </w:rPr>
            </w:pPr>
            <w:r w:rsidRPr="00FB1CC6">
              <w:rPr>
                <w:color w:val="000000"/>
                <w:sz w:val="20"/>
                <w:szCs w:val="20"/>
                <w:lang w:val="en-GB"/>
              </w:rPr>
              <w:t>0.024</w:t>
            </w:r>
          </w:p>
        </w:tc>
        <w:tc>
          <w:tcPr>
            <w:tcW w:w="907" w:type="dxa"/>
            <w:tcBorders>
              <w:top w:val="nil"/>
              <w:left w:val="nil"/>
              <w:bottom w:val="nil"/>
              <w:right w:val="nil"/>
            </w:tcBorders>
            <w:shd w:val="clear" w:color="auto" w:fill="auto"/>
            <w:noWrap/>
            <w:vAlign w:val="center"/>
            <w:hideMark/>
          </w:tcPr>
          <w:p w14:paraId="0ACF1F7E" w14:textId="77777777" w:rsidR="007C76B5" w:rsidRPr="00FB1CC6" w:rsidRDefault="007C76B5" w:rsidP="00BB1CA1">
            <w:pPr>
              <w:jc w:val="center"/>
              <w:rPr>
                <w:color w:val="000000"/>
                <w:sz w:val="20"/>
                <w:szCs w:val="20"/>
                <w:lang w:val="en-GB"/>
              </w:rPr>
            </w:pPr>
            <w:r w:rsidRPr="00FB1CC6">
              <w:rPr>
                <w:color w:val="000000"/>
                <w:sz w:val="20"/>
                <w:szCs w:val="20"/>
                <w:lang w:val="en-GB"/>
              </w:rPr>
              <w:t>–0.335</w:t>
            </w:r>
          </w:p>
        </w:tc>
        <w:tc>
          <w:tcPr>
            <w:tcW w:w="588" w:type="dxa"/>
            <w:tcBorders>
              <w:top w:val="nil"/>
              <w:left w:val="nil"/>
              <w:bottom w:val="nil"/>
              <w:right w:val="single" w:sz="4" w:space="0" w:color="auto"/>
            </w:tcBorders>
            <w:shd w:val="clear" w:color="auto" w:fill="auto"/>
            <w:noWrap/>
            <w:vAlign w:val="center"/>
            <w:hideMark/>
          </w:tcPr>
          <w:p w14:paraId="46F7DE8B"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r>
      <w:tr w:rsidR="007C76B5" w:rsidRPr="00FB1CC6" w14:paraId="6F3E8139"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4FEF55F0"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UNEMPL</w:t>
            </w:r>
          </w:p>
        </w:tc>
        <w:tc>
          <w:tcPr>
            <w:tcW w:w="588" w:type="dxa"/>
            <w:tcBorders>
              <w:top w:val="nil"/>
              <w:left w:val="single" w:sz="4" w:space="0" w:color="auto"/>
              <w:bottom w:val="nil"/>
              <w:right w:val="nil"/>
            </w:tcBorders>
            <w:shd w:val="clear" w:color="auto" w:fill="auto"/>
            <w:noWrap/>
            <w:vAlign w:val="center"/>
            <w:hideMark/>
          </w:tcPr>
          <w:p w14:paraId="2BC0C5E2" w14:textId="77777777" w:rsidR="007C76B5" w:rsidRPr="00FB1CC6" w:rsidRDefault="007C76B5" w:rsidP="00BB1CA1">
            <w:pPr>
              <w:jc w:val="center"/>
              <w:rPr>
                <w:color w:val="000000"/>
                <w:sz w:val="20"/>
                <w:szCs w:val="20"/>
                <w:lang w:val="en-GB"/>
              </w:rPr>
            </w:pPr>
            <w:r w:rsidRPr="00FB1CC6">
              <w:rPr>
                <w:color w:val="000000"/>
                <w:sz w:val="20"/>
                <w:szCs w:val="20"/>
                <w:lang w:val="en-GB"/>
              </w:rPr>
              <w:t>0.165</w:t>
            </w:r>
          </w:p>
        </w:tc>
        <w:tc>
          <w:tcPr>
            <w:tcW w:w="670" w:type="dxa"/>
            <w:tcBorders>
              <w:top w:val="nil"/>
              <w:left w:val="nil"/>
              <w:bottom w:val="nil"/>
              <w:right w:val="nil"/>
            </w:tcBorders>
            <w:shd w:val="clear" w:color="auto" w:fill="auto"/>
            <w:noWrap/>
            <w:vAlign w:val="center"/>
            <w:hideMark/>
          </w:tcPr>
          <w:p w14:paraId="1D7445F2" w14:textId="77777777" w:rsidR="007C76B5" w:rsidRPr="00FB1CC6" w:rsidRDefault="007C76B5" w:rsidP="00BB1CA1">
            <w:pPr>
              <w:jc w:val="center"/>
              <w:rPr>
                <w:color w:val="000000"/>
                <w:sz w:val="20"/>
                <w:szCs w:val="20"/>
                <w:lang w:val="en-GB"/>
              </w:rPr>
            </w:pPr>
            <w:r w:rsidRPr="00FB1CC6">
              <w:rPr>
                <w:color w:val="000000"/>
                <w:sz w:val="20"/>
                <w:szCs w:val="20"/>
                <w:lang w:val="en-GB"/>
              </w:rPr>
              <w:t>0.009</w:t>
            </w:r>
          </w:p>
        </w:tc>
        <w:tc>
          <w:tcPr>
            <w:tcW w:w="588" w:type="dxa"/>
            <w:tcBorders>
              <w:top w:val="nil"/>
              <w:left w:val="nil"/>
              <w:bottom w:val="nil"/>
              <w:right w:val="nil"/>
            </w:tcBorders>
            <w:shd w:val="clear" w:color="auto" w:fill="auto"/>
            <w:noWrap/>
            <w:vAlign w:val="center"/>
            <w:hideMark/>
          </w:tcPr>
          <w:p w14:paraId="10AC1C66" w14:textId="77777777" w:rsidR="007C76B5" w:rsidRPr="00FB1CC6" w:rsidRDefault="007C76B5" w:rsidP="00BB1CA1">
            <w:pPr>
              <w:jc w:val="center"/>
              <w:rPr>
                <w:color w:val="000000"/>
                <w:sz w:val="20"/>
                <w:szCs w:val="20"/>
                <w:lang w:val="en-GB"/>
              </w:rPr>
            </w:pPr>
            <w:r w:rsidRPr="00FB1CC6">
              <w:rPr>
                <w:color w:val="000000"/>
                <w:sz w:val="20"/>
                <w:szCs w:val="20"/>
                <w:lang w:val="en-GB"/>
              </w:rPr>
              <w:t>0.023</w:t>
            </w:r>
          </w:p>
        </w:tc>
        <w:tc>
          <w:tcPr>
            <w:tcW w:w="907" w:type="dxa"/>
            <w:tcBorders>
              <w:top w:val="nil"/>
              <w:left w:val="nil"/>
              <w:bottom w:val="nil"/>
              <w:right w:val="nil"/>
            </w:tcBorders>
            <w:shd w:val="clear" w:color="auto" w:fill="auto"/>
            <w:noWrap/>
            <w:vAlign w:val="center"/>
            <w:hideMark/>
          </w:tcPr>
          <w:p w14:paraId="35CA3379" w14:textId="77777777" w:rsidR="007C76B5" w:rsidRPr="00FB1CC6" w:rsidRDefault="007C76B5" w:rsidP="00BB1CA1">
            <w:pPr>
              <w:jc w:val="center"/>
              <w:rPr>
                <w:color w:val="000000"/>
                <w:sz w:val="20"/>
                <w:szCs w:val="20"/>
                <w:lang w:val="en-GB"/>
              </w:rPr>
            </w:pPr>
            <w:r w:rsidRPr="00FB1CC6">
              <w:rPr>
                <w:color w:val="000000"/>
                <w:sz w:val="20"/>
                <w:szCs w:val="20"/>
                <w:lang w:val="en-GB"/>
              </w:rPr>
              <w:t>0.386</w:t>
            </w:r>
          </w:p>
        </w:tc>
        <w:tc>
          <w:tcPr>
            <w:tcW w:w="588" w:type="dxa"/>
            <w:tcBorders>
              <w:top w:val="nil"/>
              <w:left w:val="nil"/>
              <w:bottom w:val="nil"/>
              <w:right w:val="single" w:sz="4" w:space="0" w:color="auto"/>
            </w:tcBorders>
            <w:shd w:val="clear" w:color="auto" w:fill="auto"/>
            <w:noWrap/>
            <w:vAlign w:val="center"/>
            <w:hideMark/>
          </w:tcPr>
          <w:p w14:paraId="29256833"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1B1B2BB2" w14:textId="77777777" w:rsidR="007C76B5" w:rsidRPr="00FB1CC6" w:rsidRDefault="007C76B5" w:rsidP="00BB1CA1">
            <w:pPr>
              <w:jc w:val="center"/>
              <w:rPr>
                <w:color w:val="000000"/>
                <w:sz w:val="20"/>
                <w:szCs w:val="20"/>
                <w:lang w:val="en-GB"/>
              </w:rPr>
            </w:pPr>
            <w:r w:rsidRPr="00FB1CC6">
              <w:rPr>
                <w:color w:val="000000"/>
                <w:sz w:val="20"/>
                <w:szCs w:val="20"/>
                <w:lang w:val="en-GB"/>
              </w:rPr>
              <w:t>0.065</w:t>
            </w:r>
          </w:p>
        </w:tc>
        <w:tc>
          <w:tcPr>
            <w:tcW w:w="670" w:type="dxa"/>
            <w:tcBorders>
              <w:top w:val="nil"/>
              <w:left w:val="nil"/>
              <w:bottom w:val="nil"/>
              <w:right w:val="nil"/>
            </w:tcBorders>
            <w:shd w:val="clear" w:color="auto" w:fill="auto"/>
            <w:noWrap/>
            <w:vAlign w:val="center"/>
            <w:hideMark/>
          </w:tcPr>
          <w:p w14:paraId="7C6803DB" w14:textId="77777777" w:rsidR="007C76B5" w:rsidRPr="00FB1CC6" w:rsidRDefault="007C76B5" w:rsidP="00BB1CA1">
            <w:pPr>
              <w:jc w:val="center"/>
              <w:rPr>
                <w:color w:val="000000"/>
                <w:sz w:val="20"/>
                <w:szCs w:val="20"/>
                <w:lang w:val="en-GB"/>
              </w:rPr>
            </w:pPr>
            <w:r w:rsidRPr="00FB1CC6">
              <w:rPr>
                <w:color w:val="000000"/>
                <w:sz w:val="20"/>
                <w:szCs w:val="20"/>
                <w:lang w:val="en-GB"/>
              </w:rPr>
              <w:t>0.003</w:t>
            </w:r>
          </w:p>
        </w:tc>
        <w:tc>
          <w:tcPr>
            <w:tcW w:w="588" w:type="dxa"/>
            <w:tcBorders>
              <w:top w:val="nil"/>
              <w:left w:val="nil"/>
              <w:bottom w:val="nil"/>
              <w:right w:val="nil"/>
            </w:tcBorders>
            <w:shd w:val="clear" w:color="auto" w:fill="auto"/>
            <w:noWrap/>
            <w:vAlign w:val="center"/>
            <w:hideMark/>
          </w:tcPr>
          <w:p w14:paraId="3D68F19A" w14:textId="77777777" w:rsidR="007C76B5" w:rsidRPr="00FB1CC6" w:rsidRDefault="007C76B5" w:rsidP="00BB1CA1">
            <w:pPr>
              <w:jc w:val="center"/>
              <w:rPr>
                <w:color w:val="000000"/>
                <w:sz w:val="20"/>
                <w:szCs w:val="20"/>
                <w:lang w:val="en-GB"/>
              </w:rPr>
            </w:pPr>
            <w:r w:rsidRPr="00FB1CC6">
              <w:rPr>
                <w:color w:val="000000"/>
                <w:sz w:val="20"/>
                <w:szCs w:val="20"/>
                <w:lang w:val="en-GB"/>
              </w:rPr>
              <w:t>0.015</w:t>
            </w:r>
          </w:p>
        </w:tc>
        <w:tc>
          <w:tcPr>
            <w:tcW w:w="907" w:type="dxa"/>
            <w:tcBorders>
              <w:top w:val="nil"/>
              <w:left w:val="nil"/>
              <w:bottom w:val="nil"/>
              <w:right w:val="nil"/>
            </w:tcBorders>
            <w:shd w:val="clear" w:color="auto" w:fill="auto"/>
            <w:noWrap/>
            <w:vAlign w:val="center"/>
            <w:hideMark/>
          </w:tcPr>
          <w:p w14:paraId="7E098353" w14:textId="77777777" w:rsidR="007C76B5" w:rsidRPr="00FB1CC6" w:rsidRDefault="007C76B5" w:rsidP="00BB1CA1">
            <w:pPr>
              <w:jc w:val="center"/>
              <w:rPr>
                <w:color w:val="000000"/>
                <w:sz w:val="20"/>
                <w:szCs w:val="20"/>
                <w:lang w:val="en-GB"/>
              </w:rPr>
            </w:pPr>
            <w:r w:rsidRPr="00FB1CC6">
              <w:rPr>
                <w:color w:val="000000"/>
                <w:sz w:val="20"/>
                <w:szCs w:val="20"/>
                <w:lang w:val="en-GB"/>
              </w:rPr>
              <w:t>0.231</w:t>
            </w:r>
          </w:p>
        </w:tc>
        <w:tc>
          <w:tcPr>
            <w:tcW w:w="588" w:type="dxa"/>
            <w:tcBorders>
              <w:top w:val="nil"/>
              <w:left w:val="nil"/>
              <w:bottom w:val="nil"/>
              <w:right w:val="single" w:sz="4" w:space="0" w:color="auto"/>
            </w:tcBorders>
            <w:shd w:val="clear" w:color="auto" w:fill="auto"/>
            <w:noWrap/>
            <w:vAlign w:val="center"/>
            <w:hideMark/>
          </w:tcPr>
          <w:p w14:paraId="4DFFF3F3"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r>
      <w:tr w:rsidR="007C76B5" w:rsidRPr="00FB1CC6" w14:paraId="1E20236B"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4BF060A4"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Social</w:t>
            </w:r>
          </w:p>
        </w:tc>
        <w:tc>
          <w:tcPr>
            <w:tcW w:w="588" w:type="dxa"/>
            <w:tcBorders>
              <w:top w:val="nil"/>
              <w:left w:val="single" w:sz="4" w:space="0" w:color="auto"/>
              <w:bottom w:val="nil"/>
              <w:right w:val="nil"/>
            </w:tcBorders>
            <w:shd w:val="clear" w:color="auto" w:fill="auto"/>
            <w:noWrap/>
            <w:vAlign w:val="center"/>
            <w:hideMark/>
          </w:tcPr>
          <w:p w14:paraId="5FB85402" w14:textId="77777777" w:rsidR="007C76B5" w:rsidRPr="00FB1CC6" w:rsidRDefault="007C76B5" w:rsidP="00BB1CA1">
            <w:pPr>
              <w:jc w:val="center"/>
              <w:rPr>
                <w:color w:val="000000"/>
                <w:sz w:val="20"/>
                <w:szCs w:val="20"/>
                <w:lang w:val="en-GB"/>
              </w:rPr>
            </w:pPr>
            <w:r w:rsidRPr="00FB1CC6">
              <w:rPr>
                <w:color w:val="000000"/>
                <w:sz w:val="20"/>
                <w:szCs w:val="20"/>
                <w:lang w:val="en-GB"/>
              </w:rPr>
              <w:t>0.149</w:t>
            </w:r>
          </w:p>
        </w:tc>
        <w:tc>
          <w:tcPr>
            <w:tcW w:w="670" w:type="dxa"/>
            <w:tcBorders>
              <w:top w:val="nil"/>
              <w:left w:val="nil"/>
              <w:bottom w:val="nil"/>
              <w:right w:val="nil"/>
            </w:tcBorders>
            <w:shd w:val="clear" w:color="auto" w:fill="auto"/>
            <w:noWrap/>
            <w:vAlign w:val="center"/>
            <w:hideMark/>
          </w:tcPr>
          <w:p w14:paraId="3D7BC82A" w14:textId="77777777" w:rsidR="007C76B5" w:rsidRPr="00FB1CC6" w:rsidRDefault="007C76B5" w:rsidP="00BB1CA1">
            <w:pPr>
              <w:jc w:val="center"/>
              <w:rPr>
                <w:color w:val="000000"/>
                <w:sz w:val="20"/>
                <w:szCs w:val="20"/>
                <w:lang w:val="en-GB"/>
              </w:rPr>
            </w:pPr>
            <w:r w:rsidRPr="00FB1CC6">
              <w:rPr>
                <w:color w:val="000000"/>
                <w:sz w:val="20"/>
                <w:szCs w:val="20"/>
                <w:lang w:val="en-GB"/>
              </w:rPr>
              <w:t>0.008</w:t>
            </w:r>
          </w:p>
        </w:tc>
        <w:tc>
          <w:tcPr>
            <w:tcW w:w="588" w:type="dxa"/>
            <w:tcBorders>
              <w:top w:val="nil"/>
              <w:left w:val="nil"/>
              <w:bottom w:val="nil"/>
              <w:right w:val="nil"/>
            </w:tcBorders>
            <w:shd w:val="clear" w:color="auto" w:fill="auto"/>
            <w:noWrap/>
            <w:vAlign w:val="center"/>
            <w:hideMark/>
          </w:tcPr>
          <w:p w14:paraId="50BABB43" w14:textId="77777777" w:rsidR="007C76B5" w:rsidRPr="00FB1CC6" w:rsidRDefault="007C76B5" w:rsidP="00BB1CA1">
            <w:pPr>
              <w:jc w:val="center"/>
              <w:rPr>
                <w:color w:val="000000"/>
                <w:sz w:val="20"/>
                <w:szCs w:val="20"/>
                <w:lang w:val="en-GB"/>
              </w:rPr>
            </w:pPr>
            <w:r w:rsidRPr="00FB1CC6">
              <w:rPr>
                <w:color w:val="000000"/>
                <w:sz w:val="20"/>
                <w:szCs w:val="20"/>
                <w:lang w:val="en-GB"/>
              </w:rPr>
              <w:t>0.023</w:t>
            </w:r>
          </w:p>
        </w:tc>
        <w:tc>
          <w:tcPr>
            <w:tcW w:w="907" w:type="dxa"/>
            <w:tcBorders>
              <w:top w:val="nil"/>
              <w:left w:val="nil"/>
              <w:bottom w:val="nil"/>
              <w:right w:val="nil"/>
            </w:tcBorders>
            <w:shd w:val="clear" w:color="auto" w:fill="auto"/>
            <w:noWrap/>
            <w:vAlign w:val="center"/>
            <w:hideMark/>
          </w:tcPr>
          <w:p w14:paraId="26AEE889" w14:textId="77777777" w:rsidR="007C76B5" w:rsidRPr="00FB1CC6" w:rsidRDefault="007C76B5" w:rsidP="00BB1CA1">
            <w:pPr>
              <w:jc w:val="center"/>
              <w:rPr>
                <w:color w:val="000000"/>
                <w:sz w:val="20"/>
                <w:szCs w:val="20"/>
                <w:lang w:val="en-GB"/>
              </w:rPr>
            </w:pPr>
            <w:r w:rsidRPr="00FB1CC6">
              <w:rPr>
                <w:color w:val="000000"/>
                <w:sz w:val="20"/>
                <w:szCs w:val="20"/>
                <w:lang w:val="en-GB"/>
              </w:rPr>
              <w:t>0.361</w:t>
            </w:r>
          </w:p>
        </w:tc>
        <w:tc>
          <w:tcPr>
            <w:tcW w:w="588" w:type="dxa"/>
            <w:tcBorders>
              <w:top w:val="nil"/>
              <w:left w:val="nil"/>
              <w:bottom w:val="nil"/>
              <w:right w:val="single" w:sz="4" w:space="0" w:color="auto"/>
            </w:tcBorders>
            <w:shd w:val="clear" w:color="auto" w:fill="auto"/>
            <w:noWrap/>
            <w:vAlign w:val="center"/>
            <w:hideMark/>
          </w:tcPr>
          <w:p w14:paraId="1F1B9887"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00B734D6" w14:textId="77777777" w:rsidR="007C76B5" w:rsidRPr="00FB1CC6" w:rsidRDefault="007C76B5" w:rsidP="00BB1CA1">
            <w:pPr>
              <w:jc w:val="center"/>
              <w:rPr>
                <w:color w:val="000000"/>
                <w:sz w:val="20"/>
                <w:szCs w:val="20"/>
                <w:lang w:val="en-GB"/>
              </w:rPr>
            </w:pPr>
            <w:r w:rsidRPr="00FB1CC6">
              <w:rPr>
                <w:color w:val="000000"/>
                <w:sz w:val="20"/>
                <w:szCs w:val="20"/>
                <w:lang w:val="en-GB"/>
              </w:rPr>
              <w:t>0.084</w:t>
            </w:r>
          </w:p>
        </w:tc>
        <w:tc>
          <w:tcPr>
            <w:tcW w:w="670" w:type="dxa"/>
            <w:tcBorders>
              <w:top w:val="nil"/>
              <w:left w:val="nil"/>
              <w:bottom w:val="nil"/>
              <w:right w:val="nil"/>
            </w:tcBorders>
            <w:shd w:val="clear" w:color="auto" w:fill="auto"/>
            <w:noWrap/>
            <w:vAlign w:val="center"/>
            <w:hideMark/>
          </w:tcPr>
          <w:p w14:paraId="0F72954A" w14:textId="77777777" w:rsidR="007C76B5" w:rsidRPr="00FB1CC6" w:rsidRDefault="007C76B5" w:rsidP="00BB1CA1">
            <w:pPr>
              <w:jc w:val="center"/>
              <w:rPr>
                <w:color w:val="000000"/>
                <w:sz w:val="20"/>
                <w:szCs w:val="20"/>
                <w:lang w:val="en-GB"/>
              </w:rPr>
            </w:pPr>
            <w:r w:rsidRPr="00FB1CC6">
              <w:rPr>
                <w:color w:val="000000"/>
                <w:sz w:val="20"/>
                <w:szCs w:val="20"/>
                <w:lang w:val="en-GB"/>
              </w:rPr>
              <w:t>0.005</w:t>
            </w:r>
          </w:p>
        </w:tc>
        <w:tc>
          <w:tcPr>
            <w:tcW w:w="588" w:type="dxa"/>
            <w:tcBorders>
              <w:top w:val="nil"/>
              <w:left w:val="nil"/>
              <w:bottom w:val="nil"/>
              <w:right w:val="nil"/>
            </w:tcBorders>
            <w:shd w:val="clear" w:color="auto" w:fill="auto"/>
            <w:noWrap/>
            <w:vAlign w:val="center"/>
            <w:hideMark/>
          </w:tcPr>
          <w:p w14:paraId="39D5FD6B" w14:textId="77777777" w:rsidR="007C76B5" w:rsidRPr="00FB1CC6" w:rsidRDefault="007C76B5" w:rsidP="00BB1CA1">
            <w:pPr>
              <w:jc w:val="center"/>
              <w:rPr>
                <w:color w:val="000000"/>
                <w:sz w:val="20"/>
                <w:szCs w:val="20"/>
                <w:lang w:val="en-GB"/>
              </w:rPr>
            </w:pPr>
            <w:r w:rsidRPr="00FB1CC6">
              <w:rPr>
                <w:color w:val="000000"/>
                <w:sz w:val="20"/>
                <w:szCs w:val="20"/>
                <w:lang w:val="en-GB"/>
              </w:rPr>
              <w:t>0.019</w:t>
            </w:r>
          </w:p>
        </w:tc>
        <w:tc>
          <w:tcPr>
            <w:tcW w:w="907" w:type="dxa"/>
            <w:tcBorders>
              <w:top w:val="nil"/>
              <w:left w:val="nil"/>
              <w:bottom w:val="nil"/>
              <w:right w:val="nil"/>
            </w:tcBorders>
            <w:shd w:val="clear" w:color="auto" w:fill="auto"/>
            <w:noWrap/>
            <w:vAlign w:val="center"/>
            <w:hideMark/>
          </w:tcPr>
          <w:p w14:paraId="6167C66D" w14:textId="77777777" w:rsidR="007C76B5" w:rsidRPr="00FB1CC6" w:rsidRDefault="007C76B5" w:rsidP="00BB1CA1">
            <w:pPr>
              <w:jc w:val="center"/>
              <w:rPr>
                <w:color w:val="000000"/>
                <w:sz w:val="20"/>
                <w:szCs w:val="20"/>
                <w:lang w:val="en-GB"/>
              </w:rPr>
            </w:pPr>
            <w:r w:rsidRPr="00FB1CC6">
              <w:rPr>
                <w:color w:val="000000"/>
                <w:sz w:val="20"/>
                <w:szCs w:val="20"/>
                <w:lang w:val="en-GB"/>
              </w:rPr>
              <w:t>0.268</w:t>
            </w:r>
          </w:p>
        </w:tc>
        <w:tc>
          <w:tcPr>
            <w:tcW w:w="588" w:type="dxa"/>
            <w:tcBorders>
              <w:top w:val="nil"/>
              <w:left w:val="nil"/>
              <w:bottom w:val="nil"/>
              <w:right w:val="single" w:sz="4" w:space="0" w:color="auto"/>
            </w:tcBorders>
            <w:shd w:val="clear" w:color="auto" w:fill="auto"/>
            <w:noWrap/>
            <w:vAlign w:val="center"/>
            <w:hideMark/>
          </w:tcPr>
          <w:p w14:paraId="65342FF1"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r>
      <w:tr w:rsidR="007C76B5" w:rsidRPr="00FB1CC6" w14:paraId="149A3C8F"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51FB84CE"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Tax</w:t>
            </w:r>
          </w:p>
        </w:tc>
        <w:tc>
          <w:tcPr>
            <w:tcW w:w="588" w:type="dxa"/>
            <w:tcBorders>
              <w:top w:val="nil"/>
              <w:left w:val="single" w:sz="4" w:space="0" w:color="auto"/>
              <w:bottom w:val="nil"/>
              <w:right w:val="nil"/>
            </w:tcBorders>
            <w:shd w:val="clear" w:color="auto" w:fill="auto"/>
            <w:noWrap/>
            <w:vAlign w:val="center"/>
            <w:hideMark/>
          </w:tcPr>
          <w:p w14:paraId="3922B0DF" w14:textId="77777777" w:rsidR="007C76B5" w:rsidRPr="00FB1CC6" w:rsidRDefault="007C76B5" w:rsidP="00BB1CA1">
            <w:pPr>
              <w:jc w:val="center"/>
              <w:rPr>
                <w:color w:val="000000"/>
                <w:sz w:val="20"/>
                <w:szCs w:val="20"/>
                <w:lang w:val="en-GB"/>
              </w:rPr>
            </w:pPr>
            <w:r w:rsidRPr="00FB1CC6">
              <w:rPr>
                <w:color w:val="000000"/>
                <w:sz w:val="20"/>
                <w:szCs w:val="20"/>
                <w:lang w:val="en-GB"/>
              </w:rPr>
              <w:t>0.141</w:t>
            </w:r>
          </w:p>
        </w:tc>
        <w:tc>
          <w:tcPr>
            <w:tcW w:w="670" w:type="dxa"/>
            <w:tcBorders>
              <w:top w:val="nil"/>
              <w:left w:val="nil"/>
              <w:bottom w:val="nil"/>
              <w:right w:val="nil"/>
            </w:tcBorders>
            <w:shd w:val="clear" w:color="auto" w:fill="auto"/>
            <w:noWrap/>
            <w:vAlign w:val="center"/>
            <w:hideMark/>
          </w:tcPr>
          <w:p w14:paraId="02E83348" w14:textId="77777777" w:rsidR="007C76B5" w:rsidRPr="00FB1CC6" w:rsidRDefault="007C76B5" w:rsidP="00BB1CA1">
            <w:pPr>
              <w:jc w:val="center"/>
              <w:rPr>
                <w:color w:val="000000"/>
                <w:sz w:val="20"/>
                <w:szCs w:val="20"/>
                <w:lang w:val="en-GB"/>
              </w:rPr>
            </w:pPr>
            <w:r w:rsidRPr="00FB1CC6">
              <w:rPr>
                <w:color w:val="000000"/>
                <w:sz w:val="20"/>
                <w:szCs w:val="20"/>
                <w:lang w:val="en-GB"/>
              </w:rPr>
              <w:t>0.007</w:t>
            </w:r>
          </w:p>
        </w:tc>
        <w:tc>
          <w:tcPr>
            <w:tcW w:w="588" w:type="dxa"/>
            <w:tcBorders>
              <w:top w:val="nil"/>
              <w:left w:val="nil"/>
              <w:bottom w:val="nil"/>
              <w:right w:val="nil"/>
            </w:tcBorders>
            <w:shd w:val="clear" w:color="auto" w:fill="auto"/>
            <w:noWrap/>
            <w:vAlign w:val="center"/>
            <w:hideMark/>
          </w:tcPr>
          <w:p w14:paraId="21040396" w14:textId="77777777" w:rsidR="007C76B5" w:rsidRPr="00FB1CC6" w:rsidRDefault="007C76B5" w:rsidP="00BB1CA1">
            <w:pPr>
              <w:jc w:val="center"/>
              <w:rPr>
                <w:color w:val="000000"/>
                <w:sz w:val="20"/>
                <w:szCs w:val="20"/>
                <w:lang w:val="en-GB"/>
              </w:rPr>
            </w:pPr>
            <w:r w:rsidRPr="00FB1CC6">
              <w:rPr>
                <w:color w:val="000000"/>
                <w:sz w:val="20"/>
                <w:szCs w:val="20"/>
                <w:lang w:val="en-GB"/>
              </w:rPr>
              <w:t>0.021</w:t>
            </w:r>
          </w:p>
        </w:tc>
        <w:tc>
          <w:tcPr>
            <w:tcW w:w="907" w:type="dxa"/>
            <w:tcBorders>
              <w:top w:val="nil"/>
              <w:left w:val="nil"/>
              <w:bottom w:val="nil"/>
              <w:right w:val="nil"/>
            </w:tcBorders>
            <w:shd w:val="clear" w:color="auto" w:fill="auto"/>
            <w:noWrap/>
            <w:vAlign w:val="center"/>
            <w:hideMark/>
          </w:tcPr>
          <w:p w14:paraId="320A4E56" w14:textId="77777777" w:rsidR="007C76B5" w:rsidRPr="00FB1CC6" w:rsidRDefault="007C76B5" w:rsidP="00BB1CA1">
            <w:pPr>
              <w:jc w:val="center"/>
              <w:rPr>
                <w:color w:val="000000"/>
                <w:sz w:val="20"/>
                <w:szCs w:val="20"/>
                <w:lang w:val="en-GB"/>
              </w:rPr>
            </w:pPr>
            <w:r w:rsidRPr="00FB1CC6">
              <w:rPr>
                <w:color w:val="000000"/>
                <w:sz w:val="20"/>
                <w:szCs w:val="20"/>
                <w:lang w:val="en-GB"/>
              </w:rPr>
              <w:t>0.348</w:t>
            </w:r>
          </w:p>
        </w:tc>
        <w:tc>
          <w:tcPr>
            <w:tcW w:w="588" w:type="dxa"/>
            <w:tcBorders>
              <w:top w:val="nil"/>
              <w:left w:val="nil"/>
              <w:bottom w:val="nil"/>
              <w:right w:val="single" w:sz="4" w:space="0" w:color="auto"/>
            </w:tcBorders>
            <w:shd w:val="clear" w:color="auto" w:fill="auto"/>
            <w:noWrap/>
            <w:vAlign w:val="center"/>
            <w:hideMark/>
          </w:tcPr>
          <w:p w14:paraId="506C169A"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5DABF839" w14:textId="77777777" w:rsidR="007C76B5" w:rsidRPr="00FB1CC6" w:rsidRDefault="007C76B5" w:rsidP="00BB1CA1">
            <w:pPr>
              <w:jc w:val="center"/>
              <w:rPr>
                <w:color w:val="000000"/>
                <w:sz w:val="20"/>
                <w:szCs w:val="20"/>
                <w:lang w:val="en-GB"/>
              </w:rPr>
            </w:pPr>
            <w:r w:rsidRPr="00FB1CC6">
              <w:rPr>
                <w:color w:val="000000"/>
                <w:sz w:val="20"/>
                <w:szCs w:val="20"/>
                <w:lang w:val="en-GB"/>
              </w:rPr>
              <w:t>0.074</w:t>
            </w:r>
          </w:p>
        </w:tc>
        <w:tc>
          <w:tcPr>
            <w:tcW w:w="670" w:type="dxa"/>
            <w:tcBorders>
              <w:top w:val="nil"/>
              <w:left w:val="nil"/>
              <w:bottom w:val="nil"/>
              <w:right w:val="nil"/>
            </w:tcBorders>
            <w:shd w:val="clear" w:color="auto" w:fill="auto"/>
            <w:noWrap/>
            <w:vAlign w:val="center"/>
            <w:hideMark/>
          </w:tcPr>
          <w:p w14:paraId="295E7A3A" w14:textId="77777777" w:rsidR="007C76B5" w:rsidRPr="00FB1CC6" w:rsidRDefault="007C76B5" w:rsidP="00BB1CA1">
            <w:pPr>
              <w:jc w:val="center"/>
              <w:rPr>
                <w:color w:val="000000"/>
                <w:sz w:val="20"/>
                <w:szCs w:val="20"/>
                <w:lang w:val="en-GB"/>
              </w:rPr>
            </w:pPr>
            <w:r w:rsidRPr="00FB1CC6">
              <w:rPr>
                <w:color w:val="000000"/>
                <w:sz w:val="20"/>
                <w:szCs w:val="20"/>
                <w:lang w:val="en-GB"/>
              </w:rPr>
              <w:t>0.004</w:t>
            </w:r>
          </w:p>
        </w:tc>
        <w:tc>
          <w:tcPr>
            <w:tcW w:w="588" w:type="dxa"/>
            <w:tcBorders>
              <w:top w:val="nil"/>
              <w:left w:val="nil"/>
              <w:bottom w:val="nil"/>
              <w:right w:val="nil"/>
            </w:tcBorders>
            <w:shd w:val="clear" w:color="auto" w:fill="auto"/>
            <w:noWrap/>
            <w:vAlign w:val="center"/>
            <w:hideMark/>
          </w:tcPr>
          <w:p w14:paraId="2883BC8B" w14:textId="77777777" w:rsidR="007C76B5" w:rsidRPr="00FB1CC6" w:rsidRDefault="007C76B5" w:rsidP="00BB1CA1">
            <w:pPr>
              <w:jc w:val="center"/>
              <w:rPr>
                <w:color w:val="000000"/>
                <w:sz w:val="20"/>
                <w:szCs w:val="20"/>
                <w:lang w:val="en-GB"/>
              </w:rPr>
            </w:pPr>
            <w:r w:rsidRPr="00FB1CC6">
              <w:rPr>
                <w:color w:val="000000"/>
                <w:sz w:val="20"/>
                <w:szCs w:val="20"/>
                <w:lang w:val="en-GB"/>
              </w:rPr>
              <w:t>0.016</w:t>
            </w:r>
          </w:p>
        </w:tc>
        <w:tc>
          <w:tcPr>
            <w:tcW w:w="907" w:type="dxa"/>
            <w:tcBorders>
              <w:top w:val="nil"/>
              <w:left w:val="nil"/>
              <w:bottom w:val="nil"/>
              <w:right w:val="nil"/>
            </w:tcBorders>
            <w:shd w:val="clear" w:color="auto" w:fill="auto"/>
            <w:noWrap/>
            <w:vAlign w:val="center"/>
            <w:hideMark/>
          </w:tcPr>
          <w:p w14:paraId="60E4E02F" w14:textId="77777777" w:rsidR="007C76B5" w:rsidRPr="00FB1CC6" w:rsidRDefault="007C76B5" w:rsidP="00BB1CA1">
            <w:pPr>
              <w:jc w:val="center"/>
              <w:rPr>
                <w:color w:val="000000"/>
                <w:sz w:val="20"/>
                <w:szCs w:val="20"/>
                <w:lang w:val="en-GB"/>
              </w:rPr>
            </w:pPr>
            <w:r w:rsidRPr="00FB1CC6">
              <w:rPr>
                <w:color w:val="000000"/>
                <w:sz w:val="20"/>
                <w:szCs w:val="20"/>
                <w:lang w:val="en-GB"/>
              </w:rPr>
              <w:t>0.250</w:t>
            </w:r>
          </w:p>
        </w:tc>
        <w:tc>
          <w:tcPr>
            <w:tcW w:w="588" w:type="dxa"/>
            <w:tcBorders>
              <w:top w:val="nil"/>
              <w:left w:val="nil"/>
              <w:bottom w:val="nil"/>
              <w:right w:val="single" w:sz="4" w:space="0" w:color="auto"/>
            </w:tcBorders>
            <w:shd w:val="clear" w:color="auto" w:fill="auto"/>
            <w:noWrap/>
            <w:vAlign w:val="center"/>
            <w:hideMark/>
          </w:tcPr>
          <w:p w14:paraId="4779540C"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r>
      <w:tr w:rsidR="007C76B5" w:rsidRPr="00FB1CC6" w14:paraId="70032339"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7C11F883"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HC</w:t>
            </w:r>
          </w:p>
        </w:tc>
        <w:tc>
          <w:tcPr>
            <w:tcW w:w="588" w:type="dxa"/>
            <w:tcBorders>
              <w:top w:val="nil"/>
              <w:left w:val="single" w:sz="4" w:space="0" w:color="auto"/>
              <w:bottom w:val="nil"/>
              <w:right w:val="nil"/>
            </w:tcBorders>
            <w:shd w:val="clear" w:color="auto" w:fill="auto"/>
            <w:noWrap/>
            <w:vAlign w:val="center"/>
            <w:hideMark/>
          </w:tcPr>
          <w:p w14:paraId="5877AD21" w14:textId="77777777" w:rsidR="007C76B5" w:rsidRPr="00FB1CC6" w:rsidRDefault="007C76B5" w:rsidP="00BB1CA1">
            <w:pPr>
              <w:jc w:val="center"/>
              <w:rPr>
                <w:color w:val="000000"/>
                <w:sz w:val="20"/>
                <w:szCs w:val="20"/>
                <w:lang w:val="en-GB"/>
              </w:rPr>
            </w:pPr>
            <w:r w:rsidRPr="00FB1CC6">
              <w:rPr>
                <w:color w:val="000000"/>
                <w:sz w:val="20"/>
                <w:szCs w:val="20"/>
                <w:lang w:val="en-GB"/>
              </w:rPr>
              <w:t>0.128</w:t>
            </w:r>
          </w:p>
        </w:tc>
        <w:tc>
          <w:tcPr>
            <w:tcW w:w="670" w:type="dxa"/>
            <w:tcBorders>
              <w:top w:val="nil"/>
              <w:left w:val="nil"/>
              <w:bottom w:val="nil"/>
              <w:right w:val="nil"/>
            </w:tcBorders>
            <w:shd w:val="clear" w:color="auto" w:fill="auto"/>
            <w:noWrap/>
            <w:vAlign w:val="center"/>
            <w:hideMark/>
          </w:tcPr>
          <w:p w14:paraId="0239A86E" w14:textId="77777777" w:rsidR="007C76B5" w:rsidRPr="00FB1CC6" w:rsidRDefault="007C76B5" w:rsidP="00BB1CA1">
            <w:pPr>
              <w:jc w:val="center"/>
              <w:rPr>
                <w:color w:val="000000"/>
                <w:sz w:val="20"/>
                <w:szCs w:val="20"/>
                <w:lang w:val="en-GB"/>
              </w:rPr>
            </w:pPr>
            <w:r w:rsidRPr="00FB1CC6">
              <w:rPr>
                <w:color w:val="000000"/>
                <w:sz w:val="20"/>
                <w:szCs w:val="20"/>
                <w:lang w:val="en-GB"/>
              </w:rPr>
              <w:t>0.007</w:t>
            </w:r>
          </w:p>
        </w:tc>
        <w:tc>
          <w:tcPr>
            <w:tcW w:w="588" w:type="dxa"/>
            <w:tcBorders>
              <w:top w:val="nil"/>
              <w:left w:val="nil"/>
              <w:bottom w:val="nil"/>
              <w:right w:val="nil"/>
            </w:tcBorders>
            <w:shd w:val="clear" w:color="auto" w:fill="auto"/>
            <w:noWrap/>
            <w:vAlign w:val="center"/>
            <w:hideMark/>
          </w:tcPr>
          <w:p w14:paraId="78FF247A" w14:textId="77777777" w:rsidR="007C76B5" w:rsidRPr="00FB1CC6" w:rsidRDefault="007C76B5" w:rsidP="00BB1CA1">
            <w:pPr>
              <w:jc w:val="center"/>
              <w:rPr>
                <w:color w:val="000000"/>
                <w:sz w:val="20"/>
                <w:szCs w:val="20"/>
                <w:lang w:val="en-GB"/>
              </w:rPr>
            </w:pPr>
            <w:r w:rsidRPr="00FB1CC6">
              <w:rPr>
                <w:color w:val="000000"/>
                <w:sz w:val="20"/>
                <w:szCs w:val="20"/>
                <w:lang w:val="en-GB"/>
              </w:rPr>
              <w:t>0.020</w:t>
            </w:r>
          </w:p>
        </w:tc>
        <w:tc>
          <w:tcPr>
            <w:tcW w:w="907" w:type="dxa"/>
            <w:tcBorders>
              <w:top w:val="nil"/>
              <w:left w:val="nil"/>
              <w:bottom w:val="nil"/>
              <w:right w:val="nil"/>
            </w:tcBorders>
            <w:shd w:val="clear" w:color="auto" w:fill="auto"/>
            <w:noWrap/>
            <w:vAlign w:val="center"/>
            <w:hideMark/>
          </w:tcPr>
          <w:p w14:paraId="6F275614" w14:textId="77777777" w:rsidR="007C76B5" w:rsidRPr="00FB1CC6" w:rsidRDefault="007C76B5" w:rsidP="00BB1CA1">
            <w:pPr>
              <w:jc w:val="center"/>
              <w:rPr>
                <w:color w:val="000000"/>
                <w:sz w:val="20"/>
                <w:szCs w:val="20"/>
                <w:lang w:val="en-GB"/>
              </w:rPr>
            </w:pPr>
            <w:r w:rsidRPr="00FB1CC6">
              <w:rPr>
                <w:color w:val="000000"/>
                <w:sz w:val="20"/>
                <w:szCs w:val="20"/>
                <w:lang w:val="en-GB"/>
              </w:rPr>
              <w:t>0.327</w:t>
            </w:r>
          </w:p>
        </w:tc>
        <w:tc>
          <w:tcPr>
            <w:tcW w:w="588" w:type="dxa"/>
            <w:tcBorders>
              <w:top w:val="nil"/>
              <w:left w:val="nil"/>
              <w:bottom w:val="nil"/>
              <w:right w:val="single" w:sz="4" w:space="0" w:color="auto"/>
            </w:tcBorders>
            <w:shd w:val="clear" w:color="auto" w:fill="auto"/>
            <w:noWrap/>
            <w:vAlign w:val="center"/>
            <w:hideMark/>
          </w:tcPr>
          <w:p w14:paraId="531E347A"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48D005DC" w14:textId="77777777" w:rsidR="007C76B5" w:rsidRPr="00FB1CC6" w:rsidRDefault="007C76B5" w:rsidP="00BB1CA1">
            <w:pPr>
              <w:jc w:val="center"/>
              <w:rPr>
                <w:color w:val="000000"/>
                <w:sz w:val="20"/>
                <w:szCs w:val="20"/>
                <w:lang w:val="en-GB"/>
              </w:rPr>
            </w:pPr>
            <w:r w:rsidRPr="00FB1CC6">
              <w:rPr>
                <w:color w:val="000000"/>
                <w:sz w:val="20"/>
                <w:szCs w:val="20"/>
                <w:lang w:val="en-GB"/>
              </w:rPr>
              <w:t>0.046</w:t>
            </w:r>
          </w:p>
        </w:tc>
        <w:tc>
          <w:tcPr>
            <w:tcW w:w="670" w:type="dxa"/>
            <w:tcBorders>
              <w:top w:val="nil"/>
              <w:left w:val="nil"/>
              <w:bottom w:val="nil"/>
              <w:right w:val="nil"/>
            </w:tcBorders>
            <w:shd w:val="clear" w:color="auto" w:fill="auto"/>
            <w:noWrap/>
            <w:vAlign w:val="center"/>
            <w:hideMark/>
          </w:tcPr>
          <w:p w14:paraId="6F7DA515" w14:textId="77777777" w:rsidR="007C76B5" w:rsidRPr="00FB1CC6" w:rsidRDefault="007C76B5" w:rsidP="00BB1CA1">
            <w:pPr>
              <w:jc w:val="center"/>
              <w:rPr>
                <w:color w:val="000000"/>
                <w:sz w:val="20"/>
                <w:szCs w:val="20"/>
                <w:lang w:val="en-GB"/>
              </w:rPr>
            </w:pPr>
            <w:r w:rsidRPr="00FB1CC6">
              <w:rPr>
                <w:color w:val="000000"/>
                <w:sz w:val="20"/>
                <w:szCs w:val="20"/>
                <w:lang w:val="en-GB"/>
              </w:rPr>
              <w:t>0.002</w:t>
            </w:r>
          </w:p>
        </w:tc>
        <w:tc>
          <w:tcPr>
            <w:tcW w:w="588" w:type="dxa"/>
            <w:tcBorders>
              <w:top w:val="nil"/>
              <w:left w:val="nil"/>
              <w:bottom w:val="nil"/>
              <w:right w:val="nil"/>
            </w:tcBorders>
            <w:shd w:val="clear" w:color="auto" w:fill="auto"/>
            <w:noWrap/>
            <w:vAlign w:val="center"/>
            <w:hideMark/>
          </w:tcPr>
          <w:p w14:paraId="42330081" w14:textId="77777777" w:rsidR="007C76B5" w:rsidRPr="00FB1CC6" w:rsidRDefault="007C76B5" w:rsidP="00BB1CA1">
            <w:pPr>
              <w:jc w:val="center"/>
              <w:rPr>
                <w:color w:val="000000"/>
                <w:sz w:val="20"/>
                <w:szCs w:val="20"/>
                <w:lang w:val="en-GB"/>
              </w:rPr>
            </w:pPr>
            <w:r w:rsidRPr="00FB1CC6">
              <w:rPr>
                <w:color w:val="000000"/>
                <w:sz w:val="20"/>
                <w:szCs w:val="20"/>
                <w:lang w:val="en-GB"/>
              </w:rPr>
              <w:t>0.012</w:t>
            </w:r>
          </w:p>
        </w:tc>
        <w:tc>
          <w:tcPr>
            <w:tcW w:w="907" w:type="dxa"/>
            <w:tcBorders>
              <w:top w:val="nil"/>
              <w:left w:val="nil"/>
              <w:bottom w:val="nil"/>
              <w:right w:val="nil"/>
            </w:tcBorders>
            <w:shd w:val="clear" w:color="auto" w:fill="auto"/>
            <w:noWrap/>
            <w:vAlign w:val="center"/>
            <w:hideMark/>
          </w:tcPr>
          <w:p w14:paraId="39A721AA" w14:textId="77777777" w:rsidR="007C76B5" w:rsidRPr="00FB1CC6" w:rsidRDefault="007C76B5" w:rsidP="00BB1CA1">
            <w:pPr>
              <w:jc w:val="center"/>
              <w:rPr>
                <w:color w:val="000000"/>
                <w:sz w:val="20"/>
                <w:szCs w:val="20"/>
                <w:lang w:val="en-GB"/>
              </w:rPr>
            </w:pPr>
            <w:r w:rsidRPr="00FB1CC6">
              <w:rPr>
                <w:color w:val="000000"/>
                <w:sz w:val="20"/>
                <w:szCs w:val="20"/>
                <w:lang w:val="en-GB"/>
              </w:rPr>
              <w:t>0.185</w:t>
            </w:r>
          </w:p>
        </w:tc>
        <w:tc>
          <w:tcPr>
            <w:tcW w:w="588" w:type="dxa"/>
            <w:tcBorders>
              <w:top w:val="nil"/>
              <w:left w:val="nil"/>
              <w:bottom w:val="nil"/>
              <w:right w:val="single" w:sz="4" w:space="0" w:color="auto"/>
            </w:tcBorders>
            <w:shd w:val="clear" w:color="auto" w:fill="auto"/>
            <w:noWrap/>
            <w:vAlign w:val="center"/>
            <w:hideMark/>
          </w:tcPr>
          <w:p w14:paraId="5BC35790"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r>
      <w:tr w:rsidR="007C76B5" w:rsidRPr="00FB1CC6" w14:paraId="1B4F15AB"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436B41D6"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GOV</w:t>
            </w:r>
          </w:p>
        </w:tc>
        <w:tc>
          <w:tcPr>
            <w:tcW w:w="588" w:type="dxa"/>
            <w:tcBorders>
              <w:top w:val="nil"/>
              <w:left w:val="single" w:sz="4" w:space="0" w:color="auto"/>
              <w:bottom w:val="nil"/>
              <w:right w:val="nil"/>
            </w:tcBorders>
            <w:shd w:val="clear" w:color="auto" w:fill="auto"/>
            <w:noWrap/>
            <w:vAlign w:val="center"/>
            <w:hideMark/>
          </w:tcPr>
          <w:p w14:paraId="04C97999" w14:textId="77777777" w:rsidR="007C76B5" w:rsidRPr="00FB1CC6" w:rsidRDefault="007C76B5" w:rsidP="00BB1CA1">
            <w:pPr>
              <w:jc w:val="center"/>
              <w:rPr>
                <w:color w:val="000000"/>
                <w:sz w:val="20"/>
                <w:szCs w:val="20"/>
                <w:lang w:val="en-GB"/>
              </w:rPr>
            </w:pPr>
            <w:r w:rsidRPr="00FB1CC6">
              <w:rPr>
                <w:color w:val="000000"/>
                <w:sz w:val="20"/>
                <w:szCs w:val="20"/>
                <w:lang w:val="en-GB"/>
              </w:rPr>
              <w:t>0.071</w:t>
            </w:r>
          </w:p>
        </w:tc>
        <w:tc>
          <w:tcPr>
            <w:tcW w:w="670" w:type="dxa"/>
            <w:tcBorders>
              <w:top w:val="nil"/>
              <w:left w:val="nil"/>
              <w:bottom w:val="nil"/>
              <w:right w:val="nil"/>
            </w:tcBorders>
            <w:shd w:val="clear" w:color="auto" w:fill="auto"/>
            <w:noWrap/>
            <w:vAlign w:val="center"/>
            <w:hideMark/>
          </w:tcPr>
          <w:p w14:paraId="404AA7AB" w14:textId="77777777" w:rsidR="007C76B5" w:rsidRPr="00FB1CC6" w:rsidRDefault="007C76B5" w:rsidP="00BB1CA1">
            <w:pPr>
              <w:jc w:val="center"/>
              <w:rPr>
                <w:color w:val="000000"/>
                <w:sz w:val="20"/>
                <w:szCs w:val="20"/>
                <w:lang w:val="en-GB"/>
              </w:rPr>
            </w:pPr>
            <w:r w:rsidRPr="00FB1CC6">
              <w:rPr>
                <w:color w:val="000000"/>
                <w:sz w:val="20"/>
                <w:szCs w:val="20"/>
                <w:lang w:val="en-GB"/>
              </w:rPr>
              <w:t>–0.003</w:t>
            </w:r>
          </w:p>
        </w:tc>
        <w:tc>
          <w:tcPr>
            <w:tcW w:w="588" w:type="dxa"/>
            <w:tcBorders>
              <w:top w:val="nil"/>
              <w:left w:val="nil"/>
              <w:bottom w:val="nil"/>
              <w:right w:val="nil"/>
            </w:tcBorders>
            <w:shd w:val="clear" w:color="auto" w:fill="auto"/>
            <w:noWrap/>
            <w:vAlign w:val="center"/>
            <w:hideMark/>
          </w:tcPr>
          <w:p w14:paraId="0B0F10BC" w14:textId="77777777" w:rsidR="007C76B5" w:rsidRPr="00FB1CC6" w:rsidRDefault="007C76B5" w:rsidP="00BB1CA1">
            <w:pPr>
              <w:jc w:val="center"/>
              <w:rPr>
                <w:color w:val="000000"/>
                <w:sz w:val="20"/>
                <w:szCs w:val="20"/>
                <w:lang w:val="en-GB"/>
              </w:rPr>
            </w:pPr>
            <w:r w:rsidRPr="00FB1CC6">
              <w:rPr>
                <w:color w:val="000000"/>
                <w:sz w:val="20"/>
                <w:szCs w:val="20"/>
                <w:lang w:val="en-GB"/>
              </w:rPr>
              <w:t>0.015</w:t>
            </w:r>
          </w:p>
        </w:tc>
        <w:tc>
          <w:tcPr>
            <w:tcW w:w="907" w:type="dxa"/>
            <w:tcBorders>
              <w:top w:val="nil"/>
              <w:left w:val="nil"/>
              <w:bottom w:val="nil"/>
              <w:right w:val="nil"/>
            </w:tcBorders>
            <w:shd w:val="clear" w:color="auto" w:fill="auto"/>
            <w:noWrap/>
            <w:vAlign w:val="center"/>
            <w:hideMark/>
          </w:tcPr>
          <w:p w14:paraId="5C01A5F5" w14:textId="77777777" w:rsidR="007C76B5" w:rsidRPr="00FB1CC6" w:rsidRDefault="007C76B5" w:rsidP="00BB1CA1">
            <w:pPr>
              <w:jc w:val="center"/>
              <w:rPr>
                <w:color w:val="000000"/>
                <w:sz w:val="20"/>
                <w:szCs w:val="20"/>
                <w:lang w:val="en-GB"/>
              </w:rPr>
            </w:pPr>
            <w:r w:rsidRPr="00FB1CC6">
              <w:rPr>
                <w:color w:val="000000"/>
                <w:sz w:val="20"/>
                <w:szCs w:val="20"/>
                <w:lang w:val="en-GB"/>
              </w:rPr>
              <w:t>–0.215</w:t>
            </w:r>
          </w:p>
        </w:tc>
        <w:tc>
          <w:tcPr>
            <w:tcW w:w="588" w:type="dxa"/>
            <w:tcBorders>
              <w:top w:val="nil"/>
              <w:left w:val="nil"/>
              <w:bottom w:val="nil"/>
              <w:right w:val="single" w:sz="4" w:space="0" w:color="auto"/>
            </w:tcBorders>
            <w:shd w:val="clear" w:color="auto" w:fill="auto"/>
            <w:noWrap/>
            <w:vAlign w:val="center"/>
            <w:hideMark/>
          </w:tcPr>
          <w:p w14:paraId="4648818B"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669E8DA8" w14:textId="77777777" w:rsidR="007C76B5" w:rsidRPr="00FB1CC6" w:rsidRDefault="007C76B5" w:rsidP="00BB1CA1">
            <w:pPr>
              <w:jc w:val="center"/>
              <w:rPr>
                <w:color w:val="000000"/>
                <w:sz w:val="20"/>
                <w:szCs w:val="20"/>
                <w:lang w:val="en-GB"/>
              </w:rPr>
            </w:pPr>
            <w:r w:rsidRPr="00FB1CC6">
              <w:rPr>
                <w:color w:val="000000"/>
                <w:sz w:val="20"/>
                <w:szCs w:val="20"/>
                <w:lang w:val="en-GB"/>
              </w:rPr>
              <w:t>0.036</w:t>
            </w:r>
          </w:p>
        </w:tc>
        <w:tc>
          <w:tcPr>
            <w:tcW w:w="670" w:type="dxa"/>
            <w:tcBorders>
              <w:top w:val="nil"/>
              <w:left w:val="nil"/>
              <w:bottom w:val="nil"/>
              <w:right w:val="nil"/>
            </w:tcBorders>
            <w:shd w:val="clear" w:color="auto" w:fill="auto"/>
            <w:noWrap/>
            <w:vAlign w:val="center"/>
            <w:hideMark/>
          </w:tcPr>
          <w:p w14:paraId="6BAD4FE7" w14:textId="77777777" w:rsidR="007C76B5" w:rsidRPr="00FB1CC6" w:rsidRDefault="007C76B5" w:rsidP="00BB1CA1">
            <w:pPr>
              <w:jc w:val="center"/>
              <w:rPr>
                <w:color w:val="000000"/>
                <w:sz w:val="20"/>
                <w:szCs w:val="20"/>
                <w:lang w:val="en-GB"/>
              </w:rPr>
            </w:pPr>
            <w:r w:rsidRPr="00FB1CC6">
              <w:rPr>
                <w:color w:val="000000"/>
                <w:sz w:val="20"/>
                <w:szCs w:val="20"/>
                <w:lang w:val="en-GB"/>
              </w:rPr>
              <w:t>–0.002</w:t>
            </w:r>
          </w:p>
        </w:tc>
        <w:tc>
          <w:tcPr>
            <w:tcW w:w="588" w:type="dxa"/>
            <w:tcBorders>
              <w:top w:val="nil"/>
              <w:left w:val="nil"/>
              <w:bottom w:val="nil"/>
              <w:right w:val="nil"/>
            </w:tcBorders>
            <w:shd w:val="clear" w:color="auto" w:fill="auto"/>
            <w:noWrap/>
            <w:vAlign w:val="center"/>
            <w:hideMark/>
          </w:tcPr>
          <w:p w14:paraId="72DF4401" w14:textId="77777777" w:rsidR="007C76B5" w:rsidRPr="00FB1CC6" w:rsidRDefault="007C76B5" w:rsidP="00BB1CA1">
            <w:pPr>
              <w:jc w:val="center"/>
              <w:rPr>
                <w:color w:val="000000"/>
                <w:sz w:val="20"/>
                <w:szCs w:val="20"/>
                <w:lang w:val="en-GB"/>
              </w:rPr>
            </w:pPr>
            <w:r w:rsidRPr="00FB1CC6">
              <w:rPr>
                <w:color w:val="000000"/>
                <w:sz w:val="20"/>
                <w:szCs w:val="20"/>
                <w:lang w:val="en-GB"/>
              </w:rPr>
              <w:t>0.012</w:t>
            </w:r>
          </w:p>
        </w:tc>
        <w:tc>
          <w:tcPr>
            <w:tcW w:w="907" w:type="dxa"/>
            <w:tcBorders>
              <w:top w:val="nil"/>
              <w:left w:val="nil"/>
              <w:bottom w:val="nil"/>
              <w:right w:val="nil"/>
            </w:tcBorders>
            <w:shd w:val="clear" w:color="auto" w:fill="auto"/>
            <w:noWrap/>
            <w:vAlign w:val="center"/>
            <w:hideMark/>
          </w:tcPr>
          <w:p w14:paraId="7A40DA90" w14:textId="77777777" w:rsidR="007C76B5" w:rsidRPr="00FB1CC6" w:rsidRDefault="007C76B5" w:rsidP="00BB1CA1">
            <w:pPr>
              <w:jc w:val="center"/>
              <w:rPr>
                <w:color w:val="000000"/>
                <w:sz w:val="20"/>
                <w:szCs w:val="20"/>
                <w:lang w:val="en-GB"/>
              </w:rPr>
            </w:pPr>
            <w:r w:rsidRPr="00FB1CC6">
              <w:rPr>
                <w:color w:val="000000"/>
                <w:sz w:val="20"/>
                <w:szCs w:val="20"/>
                <w:lang w:val="en-GB"/>
              </w:rPr>
              <w:t>–0.159</w:t>
            </w:r>
          </w:p>
        </w:tc>
        <w:tc>
          <w:tcPr>
            <w:tcW w:w="588" w:type="dxa"/>
            <w:tcBorders>
              <w:top w:val="nil"/>
              <w:left w:val="nil"/>
              <w:bottom w:val="nil"/>
              <w:right w:val="single" w:sz="4" w:space="0" w:color="auto"/>
            </w:tcBorders>
            <w:shd w:val="clear" w:color="auto" w:fill="auto"/>
            <w:noWrap/>
            <w:vAlign w:val="center"/>
            <w:hideMark/>
          </w:tcPr>
          <w:p w14:paraId="250DBE6D"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r>
      <w:tr w:rsidR="007C76B5" w:rsidRPr="00FB1CC6" w14:paraId="227610A8"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43FF1232"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TRANS</w:t>
            </w:r>
          </w:p>
        </w:tc>
        <w:tc>
          <w:tcPr>
            <w:tcW w:w="588" w:type="dxa"/>
            <w:tcBorders>
              <w:top w:val="nil"/>
              <w:left w:val="single" w:sz="4" w:space="0" w:color="auto"/>
              <w:bottom w:val="nil"/>
              <w:right w:val="nil"/>
            </w:tcBorders>
            <w:shd w:val="clear" w:color="auto" w:fill="auto"/>
            <w:noWrap/>
            <w:vAlign w:val="center"/>
            <w:hideMark/>
          </w:tcPr>
          <w:p w14:paraId="2B69D02C" w14:textId="77777777" w:rsidR="007C76B5" w:rsidRPr="00FB1CC6" w:rsidRDefault="007C76B5" w:rsidP="00BB1CA1">
            <w:pPr>
              <w:jc w:val="center"/>
              <w:rPr>
                <w:color w:val="000000"/>
                <w:sz w:val="20"/>
                <w:szCs w:val="20"/>
                <w:lang w:val="en-GB"/>
              </w:rPr>
            </w:pPr>
            <w:r w:rsidRPr="00FB1CC6">
              <w:rPr>
                <w:color w:val="000000"/>
                <w:sz w:val="20"/>
                <w:szCs w:val="20"/>
                <w:lang w:val="en-GB"/>
              </w:rPr>
              <w:t>0.053</w:t>
            </w:r>
          </w:p>
        </w:tc>
        <w:tc>
          <w:tcPr>
            <w:tcW w:w="670" w:type="dxa"/>
            <w:tcBorders>
              <w:top w:val="nil"/>
              <w:left w:val="nil"/>
              <w:bottom w:val="nil"/>
              <w:right w:val="nil"/>
            </w:tcBorders>
            <w:shd w:val="clear" w:color="auto" w:fill="auto"/>
            <w:noWrap/>
            <w:vAlign w:val="center"/>
            <w:hideMark/>
          </w:tcPr>
          <w:p w14:paraId="1563F0D1" w14:textId="77777777" w:rsidR="007C76B5" w:rsidRPr="00FB1CC6" w:rsidRDefault="007C76B5" w:rsidP="00BB1CA1">
            <w:pPr>
              <w:jc w:val="center"/>
              <w:rPr>
                <w:color w:val="000000"/>
                <w:sz w:val="20"/>
                <w:szCs w:val="20"/>
                <w:lang w:val="en-GB"/>
              </w:rPr>
            </w:pPr>
            <w:r w:rsidRPr="00FB1CC6">
              <w:rPr>
                <w:color w:val="000000"/>
                <w:sz w:val="20"/>
                <w:szCs w:val="20"/>
                <w:lang w:val="en-GB"/>
              </w:rPr>
              <w:t>0.002</w:t>
            </w:r>
          </w:p>
        </w:tc>
        <w:tc>
          <w:tcPr>
            <w:tcW w:w="588" w:type="dxa"/>
            <w:tcBorders>
              <w:top w:val="nil"/>
              <w:left w:val="nil"/>
              <w:bottom w:val="nil"/>
              <w:right w:val="nil"/>
            </w:tcBorders>
            <w:shd w:val="clear" w:color="auto" w:fill="auto"/>
            <w:noWrap/>
            <w:vAlign w:val="center"/>
            <w:hideMark/>
          </w:tcPr>
          <w:p w14:paraId="361A4AAF" w14:textId="77777777" w:rsidR="007C76B5" w:rsidRPr="00FB1CC6" w:rsidRDefault="007C76B5" w:rsidP="00BB1CA1">
            <w:pPr>
              <w:jc w:val="center"/>
              <w:rPr>
                <w:color w:val="000000"/>
                <w:sz w:val="20"/>
                <w:szCs w:val="20"/>
                <w:lang w:val="en-GB"/>
              </w:rPr>
            </w:pPr>
            <w:r w:rsidRPr="00FB1CC6">
              <w:rPr>
                <w:color w:val="000000"/>
                <w:sz w:val="20"/>
                <w:szCs w:val="20"/>
                <w:lang w:val="en-GB"/>
              </w:rPr>
              <w:t>0.013</w:t>
            </w:r>
          </w:p>
        </w:tc>
        <w:tc>
          <w:tcPr>
            <w:tcW w:w="907" w:type="dxa"/>
            <w:tcBorders>
              <w:top w:val="nil"/>
              <w:left w:val="nil"/>
              <w:bottom w:val="nil"/>
              <w:right w:val="nil"/>
            </w:tcBorders>
            <w:shd w:val="clear" w:color="auto" w:fill="auto"/>
            <w:noWrap/>
            <w:vAlign w:val="center"/>
            <w:hideMark/>
          </w:tcPr>
          <w:p w14:paraId="29AFDD5D" w14:textId="77777777" w:rsidR="007C76B5" w:rsidRPr="00FB1CC6" w:rsidRDefault="007C76B5" w:rsidP="00BB1CA1">
            <w:pPr>
              <w:jc w:val="center"/>
              <w:rPr>
                <w:color w:val="000000"/>
                <w:sz w:val="20"/>
                <w:szCs w:val="20"/>
                <w:lang w:val="en-GB"/>
              </w:rPr>
            </w:pPr>
            <w:r w:rsidRPr="00FB1CC6">
              <w:rPr>
                <w:color w:val="000000"/>
                <w:sz w:val="20"/>
                <w:szCs w:val="20"/>
                <w:lang w:val="en-GB"/>
              </w:rPr>
              <w:t>0.158</w:t>
            </w:r>
          </w:p>
        </w:tc>
        <w:tc>
          <w:tcPr>
            <w:tcW w:w="588" w:type="dxa"/>
            <w:tcBorders>
              <w:top w:val="nil"/>
              <w:left w:val="nil"/>
              <w:bottom w:val="nil"/>
              <w:right w:val="single" w:sz="4" w:space="0" w:color="auto"/>
            </w:tcBorders>
            <w:shd w:val="clear" w:color="auto" w:fill="auto"/>
            <w:noWrap/>
            <w:vAlign w:val="center"/>
            <w:hideMark/>
          </w:tcPr>
          <w:p w14:paraId="5ACBFEB1" w14:textId="77777777" w:rsidR="007C76B5" w:rsidRPr="00FB1CC6" w:rsidRDefault="007C76B5" w:rsidP="00BB1CA1">
            <w:pPr>
              <w:jc w:val="center"/>
              <w:rPr>
                <w:color w:val="000000"/>
                <w:sz w:val="20"/>
                <w:szCs w:val="20"/>
                <w:lang w:val="en-GB"/>
              </w:rPr>
            </w:pPr>
            <w:r w:rsidRPr="00FB1CC6">
              <w:rPr>
                <w:color w:val="000000"/>
                <w:sz w:val="20"/>
                <w:szCs w:val="20"/>
                <w:lang w:val="en-GB"/>
              </w:rPr>
              <w:t>0.950</w:t>
            </w:r>
          </w:p>
        </w:tc>
        <w:tc>
          <w:tcPr>
            <w:tcW w:w="588" w:type="dxa"/>
            <w:tcBorders>
              <w:top w:val="nil"/>
              <w:left w:val="nil"/>
              <w:bottom w:val="nil"/>
              <w:right w:val="nil"/>
            </w:tcBorders>
            <w:shd w:val="clear" w:color="auto" w:fill="auto"/>
            <w:noWrap/>
            <w:vAlign w:val="center"/>
            <w:hideMark/>
          </w:tcPr>
          <w:p w14:paraId="5EF6B832" w14:textId="77777777" w:rsidR="007C76B5" w:rsidRPr="00FB1CC6" w:rsidRDefault="007C76B5" w:rsidP="00BB1CA1">
            <w:pPr>
              <w:jc w:val="center"/>
              <w:rPr>
                <w:color w:val="000000"/>
                <w:sz w:val="20"/>
                <w:szCs w:val="20"/>
                <w:lang w:val="en-GB"/>
              </w:rPr>
            </w:pPr>
            <w:r w:rsidRPr="00FB1CC6">
              <w:rPr>
                <w:color w:val="000000"/>
                <w:sz w:val="20"/>
                <w:szCs w:val="20"/>
                <w:lang w:val="en-GB"/>
              </w:rPr>
              <w:t>0.022</w:t>
            </w:r>
          </w:p>
        </w:tc>
        <w:tc>
          <w:tcPr>
            <w:tcW w:w="670" w:type="dxa"/>
            <w:tcBorders>
              <w:top w:val="nil"/>
              <w:left w:val="nil"/>
              <w:bottom w:val="nil"/>
              <w:right w:val="nil"/>
            </w:tcBorders>
            <w:shd w:val="clear" w:color="auto" w:fill="auto"/>
            <w:noWrap/>
            <w:vAlign w:val="center"/>
            <w:hideMark/>
          </w:tcPr>
          <w:p w14:paraId="3A054595"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774B42C9" w14:textId="77777777" w:rsidR="007C76B5" w:rsidRPr="00FB1CC6" w:rsidRDefault="007C76B5" w:rsidP="00BB1CA1">
            <w:pPr>
              <w:jc w:val="center"/>
              <w:rPr>
                <w:color w:val="000000"/>
                <w:sz w:val="20"/>
                <w:szCs w:val="20"/>
                <w:lang w:val="en-GB"/>
              </w:rPr>
            </w:pPr>
            <w:r w:rsidRPr="00FB1CC6">
              <w:rPr>
                <w:color w:val="000000"/>
                <w:sz w:val="20"/>
                <w:szCs w:val="20"/>
                <w:lang w:val="en-GB"/>
              </w:rPr>
              <w:t>0.009</w:t>
            </w:r>
          </w:p>
        </w:tc>
        <w:tc>
          <w:tcPr>
            <w:tcW w:w="907" w:type="dxa"/>
            <w:tcBorders>
              <w:top w:val="nil"/>
              <w:left w:val="nil"/>
              <w:bottom w:val="nil"/>
              <w:right w:val="nil"/>
            </w:tcBorders>
            <w:shd w:val="clear" w:color="auto" w:fill="auto"/>
            <w:noWrap/>
            <w:vAlign w:val="center"/>
            <w:hideMark/>
          </w:tcPr>
          <w:p w14:paraId="1D4E1B2C" w14:textId="77777777" w:rsidR="007C76B5" w:rsidRPr="00FB1CC6" w:rsidRDefault="007C76B5" w:rsidP="00BB1CA1">
            <w:pPr>
              <w:jc w:val="center"/>
              <w:rPr>
                <w:color w:val="000000"/>
                <w:sz w:val="20"/>
                <w:szCs w:val="20"/>
                <w:lang w:val="en-GB"/>
              </w:rPr>
            </w:pPr>
            <w:r w:rsidRPr="00FB1CC6">
              <w:rPr>
                <w:color w:val="000000"/>
                <w:sz w:val="20"/>
                <w:szCs w:val="20"/>
                <w:lang w:val="en-GB"/>
              </w:rPr>
              <w:t>0.085</w:t>
            </w:r>
          </w:p>
        </w:tc>
        <w:tc>
          <w:tcPr>
            <w:tcW w:w="588" w:type="dxa"/>
            <w:tcBorders>
              <w:top w:val="nil"/>
              <w:left w:val="nil"/>
              <w:bottom w:val="nil"/>
              <w:right w:val="single" w:sz="4" w:space="0" w:color="auto"/>
            </w:tcBorders>
            <w:shd w:val="clear" w:color="auto" w:fill="auto"/>
            <w:noWrap/>
            <w:vAlign w:val="center"/>
            <w:hideMark/>
          </w:tcPr>
          <w:p w14:paraId="58752E17" w14:textId="77777777" w:rsidR="007C76B5" w:rsidRPr="00FB1CC6" w:rsidRDefault="007C76B5" w:rsidP="00BB1CA1">
            <w:pPr>
              <w:jc w:val="center"/>
              <w:rPr>
                <w:color w:val="000000"/>
                <w:sz w:val="20"/>
                <w:szCs w:val="20"/>
                <w:lang w:val="en-GB"/>
              </w:rPr>
            </w:pPr>
            <w:r w:rsidRPr="00FB1CC6">
              <w:rPr>
                <w:color w:val="000000"/>
                <w:sz w:val="20"/>
                <w:szCs w:val="20"/>
                <w:lang w:val="en-GB"/>
              </w:rPr>
              <w:t>0.901</w:t>
            </w:r>
          </w:p>
        </w:tc>
      </w:tr>
      <w:tr w:rsidR="007C76B5" w:rsidRPr="00FB1CC6" w14:paraId="0621D4F2"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2669D0E1"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Gini</w:t>
            </w:r>
          </w:p>
        </w:tc>
        <w:tc>
          <w:tcPr>
            <w:tcW w:w="588" w:type="dxa"/>
            <w:tcBorders>
              <w:top w:val="nil"/>
              <w:left w:val="single" w:sz="4" w:space="0" w:color="auto"/>
              <w:bottom w:val="nil"/>
              <w:right w:val="nil"/>
            </w:tcBorders>
            <w:shd w:val="clear" w:color="auto" w:fill="auto"/>
            <w:noWrap/>
            <w:vAlign w:val="center"/>
            <w:hideMark/>
          </w:tcPr>
          <w:p w14:paraId="447F0508" w14:textId="77777777" w:rsidR="007C76B5" w:rsidRPr="00FB1CC6" w:rsidRDefault="007C76B5" w:rsidP="00BB1CA1">
            <w:pPr>
              <w:jc w:val="center"/>
              <w:rPr>
                <w:color w:val="000000"/>
                <w:sz w:val="20"/>
                <w:szCs w:val="20"/>
                <w:lang w:val="en-GB"/>
              </w:rPr>
            </w:pPr>
            <w:r w:rsidRPr="00FB1CC6">
              <w:rPr>
                <w:color w:val="000000"/>
                <w:sz w:val="20"/>
                <w:szCs w:val="20"/>
                <w:lang w:val="en-GB"/>
              </w:rPr>
              <w:t>0.042</w:t>
            </w:r>
          </w:p>
        </w:tc>
        <w:tc>
          <w:tcPr>
            <w:tcW w:w="670" w:type="dxa"/>
            <w:tcBorders>
              <w:top w:val="nil"/>
              <w:left w:val="nil"/>
              <w:bottom w:val="nil"/>
              <w:right w:val="nil"/>
            </w:tcBorders>
            <w:shd w:val="clear" w:color="auto" w:fill="auto"/>
            <w:noWrap/>
            <w:vAlign w:val="center"/>
            <w:hideMark/>
          </w:tcPr>
          <w:p w14:paraId="57F0CDB6"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4C1095BC" w14:textId="77777777" w:rsidR="007C76B5" w:rsidRPr="00FB1CC6" w:rsidRDefault="007C76B5" w:rsidP="00BB1CA1">
            <w:pPr>
              <w:jc w:val="center"/>
              <w:rPr>
                <w:color w:val="000000"/>
                <w:sz w:val="20"/>
                <w:szCs w:val="20"/>
                <w:lang w:val="en-GB"/>
              </w:rPr>
            </w:pPr>
            <w:r w:rsidRPr="00FB1CC6">
              <w:rPr>
                <w:color w:val="000000"/>
                <w:sz w:val="20"/>
                <w:szCs w:val="20"/>
                <w:lang w:val="en-GB"/>
              </w:rPr>
              <w:t>0.008</w:t>
            </w:r>
          </w:p>
        </w:tc>
        <w:tc>
          <w:tcPr>
            <w:tcW w:w="907" w:type="dxa"/>
            <w:tcBorders>
              <w:top w:val="nil"/>
              <w:left w:val="nil"/>
              <w:bottom w:val="nil"/>
              <w:right w:val="nil"/>
            </w:tcBorders>
            <w:shd w:val="clear" w:color="auto" w:fill="auto"/>
            <w:noWrap/>
            <w:vAlign w:val="center"/>
            <w:hideMark/>
          </w:tcPr>
          <w:p w14:paraId="334D263D" w14:textId="77777777" w:rsidR="007C76B5" w:rsidRPr="00FB1CC6" w:rsidRDefault="007C76B5" w:rsidP="00BB1CA1">
            <w:pPr>
              <w:jc w:val="center"/>
              <w:rPr>
                <w:color w:val="000000"/>
                <w:sz w:val="20"/>
                <w:szCs w:val="20"/>
                <w:lang w:val="en-GB"/>
              </w:rPr>
            </w:pPr>
            <w:r w:rsidRPr="00FB1CC6">
              <w:rPr>
                <w:color w:val="000000"/>
                <w:sz w:val="20"/>
                <w:szCs w:val="20"/>
                <w:lang w:val="en-GB"/>
              </w:rPr>
              <w:t>–0.130</w:t>
            </w:r>
          </w:p>
        </w:tc>
        <w:tc>
          <w:tcPr>
            <w:tcW w:w="588" w:type="dxa"/>
            <w:tcBorders>
              <w:top w:val="nil"/>
              <w:left w:val="nil"/>
              <w:bottom w:val="nil"/>
              <w:right w:val="single" w:sz="4" w:space="0" w:color="auto"/>
            </w:tcBorders>
            <w:shd w:val="clear" w:color="auto" w:fill="auto"/>
            <w:noWrap/>
            <w:vAlign w:val="center"/>
            <w:hideMark/>
          </w:tcPr>
          <w:p w14:paraId="31C0BCF1"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4A1D27AB" w14:textId="77777777" w:rsidR="007C76B5" w:rsidRPr="00FB1CC6" w:rsidRDefault="007C76B5" w:rsidP="00BB1CA1">
            <w:pPr>
              <w:jc w:val="center"/>
              <w:rPr>
                <w:color w:val="000000"/>
                <w:sz w:val="20"/>
                <w:szCs w:val="20"/>
                <w:lang w:val="en-GB"/>
              </w:rPr>
            </w:pPr>
            <w:r w:rsidRPr="00FB1CC6">
              <w:rPr>
                <w:color w:val="000000"/>
                <w:sz w:val="20"/>
                <w:szCs w:val="20"/>
                <w:lang w:val="en-GB"/>
              </w:rPr>
              <w:t>0.017</w:t>
            </w:r>
          </w:p>
        </w:tc>
        <w:tc>
          <w:tcPr>
            <w:tcW w:w="670" w:type="dxa"/>
            <w:tcBorders>
              <w:top w:val="nil"/>
              <w:left w:val="nil"/>
              <w:bottom w:val="nil"/>
              <w:right w:val="nil"/>
            </w:tcBorders>
            <w:shd w:val="clear" w:color="auto" w:fill="auto"/>
            <w:noWrap/>
            <w:vAlign w:val="center"/>
            <w:hideMark/>
          </w:tcPr>
          <w:p w14:paraId="5B8794D9"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7B663ED7" w14:textId="77777777" w:rsidR="007C76B5" w:rsidRPr="00FB1CC6" w:rsidRDefault="007C76B5" w:rsidP="00BB1CA1">
            <w:pPr>
              <w:jc w:val="center"/>
              <w:rPr>
                <w:color w:val="000000"/>
                <w:sz w:val="20"/>
                <w:szCs w:val="20"/>
                <w:lang w:val="en-GB"/>
              </w:rPr>
            </w:pPr>
            <w:r w:rsidRPr="00FB1CC6">
              <w:rPr>
                <w:color w:val="000000"/>
                <w:sz w:val="20"/>
                <w:szCs w:val="20"/>
                <w:lang w:val="en-GB"/>
              </w:rPr>
              <w:t>0.005</w:t>
            </w:r>
          </w:p>
        </w:tc>
        <w:tc>
          <w:tcPr>
            <w:tcW w:w="907" w:type="dxa"/>
            <w:tcBorders>
              <w:top w:val="nil"/>
              <w:left w:val="nil"/>
              <w:bottom w:val="nil"/>
              <w:right w:val="nil"/>
            </w:tcBorders>
            <w:shd w:val="clear" w:color="auto" w:fill="auto"/>
            <w:noWrap/>
            <w:vAlign w:val="center"/>
            <w:hideMark/>
          </w:tcPr>
          <w:p w14:paraId="1C85C188" w14:textId="77777777" w:rsidR="007C76B5" w:rsidRPr="00FB1CC6" w:rsidRDefault="007C76B5" w:rsidP="00BB1CA1">
            <w:pPr>
              <w:jc w:val="center"/>
              <w:rPr>
                <w:color w:val="000000"/>
                <w:sz w:val="20"/>
                <w:szCs w:val="20"/>
                <w:lang w:val="en-GB"/>
              </w:rPr>
            </w:pPr>
            <w:r w:rsidRPr="00FB1CC6">
              <w:rPr>
                <w:color w:val="000000"/>
                <w:sz w:val="20"/>
                <w:szCs w:val="20"/>
                <w:lang w:val="en-GB"/>
              </w:rPr>
              <w:t>–0.084</w:t>
            </w:r>
          </w:p>
        </w:tc>
        <w:tc>
          <w:tcPr>
            <w:tcW w:w="588" w:type="dxa"/>
            <w:tcBorders>
              <w:top w:val="nil"/>
              <w:left w:val="nil"/>
              <w:bottom w:val="nil"/>
              <w:right w:val="single" w:sz="4" w:space="0" w:color="auto"/>
            </w:tcBorders>
            <w:shd w:val="clear" w:color="auto" w:fill="auto"/>
            <w:noWrap/>
            <w:vAlign w:val="center"/>
            <w:hideMark/>
          </w:tcPr>
          <w:p w14:paraId="525E48F6"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r>
      <w:tr w:rsidR="007C76B5" w:rsidRPr="00FB1CC6" w14:paraId="7DCCF303"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5AF2F7A4"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MB</w:t>
            </w:r>
          </w:p>
        </w:tc>
        <w:tc>
          <w:tcPr>
            <w:tcW w:w="588" w:type="dxa"/>
            <w:tcBorders>
              <w:top w:val="nil"/>
              <w:left w:val="single" w:sz="4" w:space="0" w:color="auto"/>
              <w:bottom w:val="nil"/>
              <w:right w:val="nil"/>
            </w:tcBorders>
            <w:shd w:val="clear" w:color="auto" w:fill="auto"/>
            <w:noWrap/>
            <w:vAlign w:val="center"/>
            <w:hideMark/>
          </w:tcPr>
          <w:p w14:paraId="36134378" w14:textId="77777777" w:rsidR="007C76B5" w:rsidRPr="00FB1CC6" w:rsidRDefault="007C76B5" w:rsidP="00BB1CA1">
            <w:pPr>
              <w:jc w:val="center"/>
              <w:rPr>
                <w:color w:val="000000"/>
                <w:sz w:val="20"/>
                <w:szCs w:val="20"/>
                <w:lang w:val="en-GB"/>
              </w:rPr>
            </w:pPr>
            <w:r w:rsidRPr="00FB1CC6">
              <w:rPr>
                <w:color w:val="000000"/>
                <w:sz w:val="20"/>
                <w:szCs w:val="20"/>
                <w:lang w:val="en-GB"/>
              </w:rPr>
              <w:t>0.042</w:t>
            </w:r>
          </w:p>
        </w:tc>
        <w:tc>
          <w:tcPr>
            <w:tcW w:w="670" w:type="dxa"/>
            <w:tcBorders>
              <w:top w:val="nil"/>
              <w:left w:val="nil"/>
              <w:bottom w:val="nil"/>
              <w:right w:val="nil"/>
            </w:tcBorders>
            <w:shd w:val="clear" w:color="auto" w:fill="auto"/>
            <w:noWrap/>
            <w:vAlign w:val="center"/>
            <w:hideMark/>
          </w:tcPr>
          <w:p w14:paraId="1C1013DC"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2FD69A6B" w14:textId="77777777" w:rsidR="007C76B5" w:rsidRPr="00FB1CC6" w:rsidRDefault="007C76B5" w:rsidP="00BB1CA1">
            <w:pPr>
              <w:jc w:val="center"/>
              <w:rPr>
                <w:color w:val="000000"/>
                <w:sz w:val="20"/>
                <w:szCs w:val="20"/>
                <w:lang w:val="en-GB"/>
              </w:rPr>
            </w:pPr>
            <w:r w:rsidRPr="00FB1CC6">
              <w:rPr>
                <w:color w:val="000000"/>
                <w:sz w:val="20"/>
                <w:szCs w:val="20"/>
                <w:lang w:val="en-GB"/>
              </w:rPr>
              <w:t>0.008</w:t>
            </w:r>
          </w:p>
        </w:tc>
        <w:tc>
          <w:tcPr>
            <w:tcW w:w="907" w:type="dxa"/>
            <w:tcBorders>
              <w:top w:val="nil"/>
              <w:left w:val="nil"/>
              <w:bottom w:val="nil"/>
              <w:right w:val="nil"/>
            </w:tcBorders>
            <w:shd w:val="clear" w:color="auto" w:fill="auto"/>
            <w:noWrap/>
            <w:vAlign w:val="center"/>
            <w:hideMark/>
          </w:tcPr>
          <w:p w14:paraId="56EEB6E3" w14:textId="77777777" w:rsidR="007C76B5" w:rsidRPr="00FB1CC6" w:rsidRDefault="007C76B5" w:rsidP="00BB1CA1">
            <w:pPr>
              <w:jc w:val="center"/>
              <w:rPr>
                <w:color w:val="000000"/>
                <w:sz w:val="20"/>
                <w:szCs w:val="20"/>
                <w:lang w:val="en-GB"/>
              </w:rPr>
            </w:pPr>
            <w:r w:rsidRPr="00FB1CC6">
              <w:rPr>
                <w:color w:val="000000"/>
                <w:sz w:val="20"/>
                <w:szCs w:val="20"/>
                <w:lang w:val="en-GB"/>
              </w:rPr>
              <w:t>0.120</w:t>
            </w:r>
          </w:p>
        </w:tc>
        <w:tc>
          <w:tcPr>
            <w:tcW w:w="588" w:type="dxa"/>
            <w:tcBorders>
              <w:top w:val="nil"/>
              <w:left w:val="nil"/>
              <w:bottom w:val="nil"/>
              <w:right w:val="single" w:sz="4" w:space="0" w:color="auto"/>
            </w:tcBorders>
            <w:shd w:val="clear" w:color="auto" w:fill="auto"/>
            <w:noWrap/>
            <w:vAlign w:val="center"/>
            <w:hideMark/>
          </w:tcPr>
          <w:p w14:paraId="1EEB0F43"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3AB54D4A" w14:textId="77777777" w:rsidR="007C76B5" w:rsidRPr="00FB1CC6" w:rsidRDefault="007C76B5" w:rsidP="00BB1CA1">
            <w:pPr>
              <w:jc w:val="center"/>
              <w:rPr>
                <w:color w:val="000000"/>
                <w:sz w:val="20"/>
                <w:szCs w:val="20"/>
                <w:lang w:val="en-GB"/>
              </w:rPr>
            </w:pPr>
            <w:r w:rsidRPr="00FB1CC6">
              <w:rPr>
                <w:color w:val="000000"/>
                <w:sz w:val="20"/>
                <w:szCs w:val="20"/>
                <w:lang w:val="en-GB"/>
              </w:rPr>
              <w:t>0.016</w:t>
            </w:r>
          </w:p>
        </w:tc>
        <w:tc>
          <w:tcPr>
            <w:tcW w:w="670" w:type="dxa"/>
            <w:tcBorders>
              <w:top w:val="nil"/>
              <w:left w:val="nil"/>
              <w:bottom w:val="nil"/>
              <w:right w:val="nil"/>
            </w:tcBorders>
            <w:shd w:val="clear" w:color="auto" w:fill="auto"/>
            <w:noWrap/>
            <w:vAlign w:val="center"/>
            <w:hideMark/>
          </w:tcPr>
          <w:p w14:paraId="5862E274"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64965C6C" w14:textId="77777777" w:rsidR="007C76B5" w:rsidRPr="00FB1CC6" w:rsidRDefault="007C76B5" w:rsidP="00BB1CA1">
            <w:pPr>
              <w:jc w:val="center"/>
              <w:rPr>
                <w:color w:val="000000"/>
                <w:sz w:val="20"/>
                <w:szCs w:val="20"/>
                <w:lang w:val="en-GB"/>
              </w:rPr>
            </w:pPr>
            <w:r w:rsidRPr="00FB1CC6">
              <w:rPr>
                <w:color w:val="000000"/>
                <w:sz w:val="20"/>
                <w:szCs w:val="20"/>
                <w:lang w:val="en-GB"/>
              </w:rPr>
              <w:t>0.005</w:t>
            </w:r>
          </w:p>
        </w:tc>
        <w:tc>
          <w:tcPr>
            <w:tcW w:w="907" w:type="dxa"/>
            <w:tcBorders>
              <w:top w:val="nil"/>
              <w:left w:val="nil"/>
              <w:bottom w:val="nil"/>
              <w:right w:val="nil"/>
            </w:tcBorders>
            <w:shd w:val="clear" w:color="auto" w:fill="auto"/>
            <w:noWrap/>
            <w:vAlign w:val="center"/>
            <w:hideMark/>
          </w:tcPr>
          <w:p w14:paraId="776484BB" w14:textId="77777777" w:rsidR="007C76B5" w:rsidRPr="00FB1CC6" w:rsidRDefault="007C76B5" w:rsidP="00BB1CA1">
            <w:pPr>
              <w:jc w:val="center"/>
              <w:rPr>
                <w:color w:val="000000"/>
                <w:sz w:val="20"/>
                <w:szCs w:val="20"/>
                <w:lang w:val="en-GB"/>
              </w:rPr>
            </w:pPr>
            <w:r w:rsidRPr="00FB1CC6">
              <w:rPr>
                <w:color w:val="000000"/>
                <w:sz w:val="20"/>
                <w:szCs w:val="20"/>
                <w:lang w:val="en-GB"/>
              </w:rPr>
              <w:t>0.072</w:t>
            </w:r>
          </w:p>
        </w:tc>
        <w:tc>
          <w:tcPr>
            <w:tcW w:w="588" w:type="dxa"/>
            <w:tcBorders>
              <w:top w:val="nil"/>
              <w:left w:val="nil"/>
              <w:bottom w:val="nil"/>
              <w:right w:val="single" w:sz="4" w:space="0" w:color="auto"/>
            </w:tcBorders>
            <w:shd w:val="clear" w:color="auto" w:fill="auto"/>
            <w:noWrap/>
            <w:vAlign w:val="center"/>
            <w:hideMark/>
          </w:tcPr>
          <w:p w14:paraId="6644F08B"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r>
      <w:tr w:rsidR="007C76B5" w:rsidRPr="00FB1CC6" w14:paraId="0B16ED12"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3A93B739"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Corruption</w:t>
            </w:r>
          </w:p>
        </w:tc>
        <w:tc>
          <w:tcPr>
            <w:tcW w:w="588" w:type="dxa"/>
            <w:tcBorders>
              <w:top w:val="nil"/>
              <w:left w:val="single" w:sz="4" w:space="0" w:color="auto"/>
              <w:bottom w:val="nil"/>
              <w:right w:val="nil"/>
            </w:tcBorders>
            <w:shd w:val="clear" w:color="auto" w:fill="auto"/>
            <w:noWrap/>
            <w:vAlign w:val="center"/>
            <w:hideMark/>
          </w:tcPr>
          <w:p w14:paraId="4FE8C65F" w14:textId="77777777" w:rsidR="007C76B5" w:rsidRPr="00FB1CC6" w:rsidRDefault="007C76B5" w:rsidP="00BB1CA1">
            <w:pPr>
              <w:jc w:val="center"/>
              <w:rPr>
                <w:color w:val="000000"/>
                <w:sz w:val="20"/>
                <w:szCs w:val="20"/>
                <w:lang w:val="en-GB"/>
              </w:rPr>
            </w:pPr>
            <w:r w:rsidRPr="00FB1CC6">
              <w:rPr>
                <w:color w:val="000000"/>
                <w:sz w:val="20"/>
                <w:szCs w:val="20"/>
                <w:lang w:val="en-GB"/>
              </w:rPr>
              <w:t>0.040</w:t>
            </w:r>
          </w:p>
        </w:tc>
        <w:tc>
          <w:tcPr>
            <w:tcW w:w="670" w:type="dxa"/>
            <w:tcBorders>
              <w:top w:val="nil"/>
              <w:left w:val="nil"/>
              <w:bottom w:val="nil"/>
              <w:right w:val="nil"/>
            </w:tcBorders>
            <w:shd w:val="clear" w:color="auto" w:fill="auto"/>
            <w:noWrap/>
            <w:vAlign w:val="center"/>
            <w:hideMark/>
          </w:tcPr>
          <w:p w14:paraId="300EFAFC"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49BF7288" w14:textId="77777777" w:rsidR="007C76B5" w:rsidRPr="00FB1CC6" w:rsidRDefault="007C76B5" w:rsidP="00BB1CA1">
            <w:pPr>
              <w:jc w:val="center"/>
              <w:rPr>
                <w:color w:val="000000"/>
                <w:sz w:val="20"/>
                <w:szCs w:val="20"/>
                <w:lang w:val="en-GB"/>
              </w:rPr>
            </w:pPr>
            <w:r w:rsidRPr="00FB1CC6">
              <w:rPr>
                <w:color w:val="000000"/>
                <w:sz w:val="20"/>
                <w:szCs w:val="20"/>
                <w:lang w:val="en-GB"/>
              </w:rPr>
              <w:t>0.010</w:t>
            </w:r>
          </w:p>
        </w:tc>
        <w:tc>
          <w:tcPr>
            <w:tcW w:w="907" w:type="dxa"/>
            <w:tcBorders>
              <w:top w:val="nil"/>
              <w:left w:val="nil"/>
              <w:bottom w:val="nil"/>
              <w:right w:val="nil"/>
            </w:tcBorders>
            <w:shd w:val="clear" w:color="auto" w:fill="auto"/>
            <w:noWrap/>
            <w:vAlign w:val="center"/>
            <w:hideMark/>
          </w:tcPr>
          <w:p w14:paraId="5099B534" w14:textId="77777777" w:rsidR="007C76B5" w:rsidRPr="00FB1CC6" w:rsidRDefault="007C76B5" w:rsidP="00BB1CA1">
            <w:pPr>
              <w:jc w:val="center"/>
              <w:rPr>
                <w:color w:val="000000"/>
                <w:sz w:val="20"/>
                <w:szCs w:val="20"/>
                <w:lang w:val="en-GB"/>
              </w:rPr>
            </w:pPr>
            <w:r w:rsidRPr="00FB1CC6">
              <w:rPr>
                <w:color w:val="000000"/>
                <w:sz w:val="20"/>
                <w:szCs w:val="20"/>
                <w:lang w:val="en-GB"/>
              </w:rPr>
              <w:t>–0.076</w:t>
            </w:r>
          </w:p>
        </w:tc>
        <w:tc>
          <w:tcPr>
            <w:tcW w:w="588" w:type="dxa"/>
            <w:tcBorders>
              <w:top w:val="nil"/>
              <w:left w:val="nil"/>
              <w:bottom w:val="nil"/>
              <w:right w:val="single" w:sz="4" w:space="0" w:color="auto"/>
            </w:tcBorders>
            <w:shd w:val="clear" w:color="auto" w:fill="auto"/>
            <w:noWrap/>
            <w:vAlign w:val="center"/>
            <w:hideMark/>
          </w:tcPr>
          <w:p w14:paraId="33C97803" w14:textId="77777777" w:rsidR="007C76B5" w:rsidRPr="00FB1CC6" w:rsidRDefault="007C76B5" w:rsidP="00BB1CA1">
            <w:pPr>
              <w:jc w:val="center"/>
              <w:rPr>
                <w:color w:val="000000"/>
                <w:sz w:val="20"/>
                <w:szCs w:val="20"/>
                <w:lang w:val="en-GB"/>
              </w:rPr>
            </w:pPr>
            <w:r w:rsidRPr="00FB1CC6">
              <w:rPr>
                <w:color w:val="000000"/>
                <w:sz w:val="20"/>
                <w:szCs w:val="20"/>
                <w:lang w:val="en-GB"/>
              </w:rPr>
              <w:t>0.103</w:t>
            </w:r>
          </w:p>
        </w:tc>
        <w:tc>
          <w:tcPr>
            <w:tcW w:w="588" w:type="dxa"/>
            <w:tcBorders>
              <w:top w:val="nil"/>
              <w:left w:val="nil"/>
              <w:bottom w:val="nil"/>
              <w:right w:val="nil"/>
            </w:tcBorders>
            <w:shd w:val="clear" w:color="auto" w:fill="auto"/>
            <w:noWrap/>
            <w:vAlign w:val="center"/>
            <w:hideMark/>
          </w:tcPr>
          <w:p w14:paraId="530DE90D" w14:textId="77777777" w:rsidR="007C76B5" w:rsidRPr="00FB1CC6" w:rsidRDefault="007C76B5" w:rsidP="00BB1CA1">
            <w:pPr>
              <w:jc w:val="center"/>
              <w:rPr>
                <w:color w:val="000000"/>
                <w:sz w:val="20"/>
                <w:szCs w:val="20"/>
                <w:lang w:val="en-GB"/>
              </w:rPr>
            </w:pPr>
            <w:r w:rsidRPr="00FB1CC6">
              <w:rPr>
                <w:color w:val="000000"/>
                <w:sz w:val="20"/>
                <w:szCs w:val="20"/>
                <w:lang w:val="en-GB"/>
              </w:rPr>
              <w:t>0.017</w:t>
            </w:r>
          </w:p>
        </w:tc>
        <w:tc>
          <w:tcPr>
            <w:tcW w:w="670" w:type="dxa"/>
            <w:tcBorders>
              <w:top w:val="nil"/>
              <w:left w:val="nil"/>
              <w:bottom w:val="nil"/>
              <w:right w:val="nil"/>
            </w:tcBorders>
            <w:shd w:val="clear" w:color="auto" w:fill="auto"/>
            <w:noWrap/>
            <w:vAlign w:val="center"/>
            <w:hideMark/>
          </w:tcPr>
          <w:p w14:paraId="57B26905"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7273C1BA" w14:textId="77777777" w:rsidR="007C76B5" w:rsidRPr="00FB1CC6" w:rsidRDefault="007C76B5" w:rsidP="00BB1CA1">
            <w:pPr>
              <w:jc w:val="center"/>
              <w:rPr>
                <w:color w:val="000000"/>
                <w:sz w:val="20"/>
                <w:szCs w:val="20"/>
                <w:lang w:val="en-GB"/>
              </w:rPr>
            </w:pPr>
            <w:r w:rsidRPr="00FB1CC6">
              <w:rPr>
                <w:color w:val="000000"/>
                <w:sz w:val="20"/>
                <w:szCs w:val="20"/>
                <w:lang w:val="en-GB"/>
              </w:rPr>
              <w:t>0.007</w:t>
            </w:r>
          </w:p>
        </w:tc>
        <w:tc>
          <w:tcPr>
            <w:tcW w:w="907" w:type="dxa"/>
            <w:tcBorders>
              <w:top w:val="nil"/>
              <w:left w:val="nil"/>
              <w:bottom w:val="nil"/>
              <w:right w:val="nil"/>
            </w:tcBorders>
            <w:shd w:val="clear" w:color="auto" w:fill="auto"/>
            <w:noWrap/>
            <w:vAlign w:val="center"/>
            <w:hideMark/>
          </w:tcPr>
          <w:p w14:paraId="5DDBDF66" w14:textId="77777777" w:rsidR="007C76B5" w:rsidRPr="00FB1CC6" w:rsidRDefault="007C76B5" w:rsidP="00BB1CA1">
            <w:pPr>
              <w:jc w:val="center"/>
              <w:rPr>
                <w:color w:val="000000"/>
                <w:sz w:val="20"/>
                <w:szCs w:val="20"/>
                <w:lang w:val="en-GB"/>
              </w:rPr>
            </w:pPr>
            <w:r w:rsidRPr="00FB1CC6">
              <w:rPr>
                <w:color w:val="000000"/>
                <w:sz w:val="20"/>
                <w:szCs w:val="20"/>
                <w:lang w:val="en-GB"/>
              </w:rPr>
              <w:t>–0.002</w:t>
            </w:r>
          </w:p>
        </w:tc>
        <w:tc>
          <w:tcPr>
            <w:tcW w:w="588" w:type="dxa"/>
            <w:tcBorders>
              <w:top w:val="nil"/>
              <w:left w:val="nil"/>
              <w:bottom w:val="nil"/>
              <w:right w:val="single" w:sz="4" w:space="0" w:color="auto"/>
            </w:tcBorders>
            <w:shd w:val="clear" w:color="auto" w:fill="auto"/>
            <w:noWrap/>
            <w:vAlign w:val="center"/>
            <w:hideMark/>
          </w:tcPr>
          <w:p w14:paraId="57163C5F" w14:textId="77777777" w:rsidR="007C76B5" w:rsidRPr="00FB1CC6" w:rsidRDefault="007C76B5" w:rsidP="00BB1CA1">
            <w:pPr>
              <w:jc w:val="center"/>
              <w:rPr>
                <w:color w:val="000000"/>
                <w:sz w:val="20"/>
                <w:szCs w:val="20"/>
                <w:lang w:val="en-GB"/>
              </w:rPr>
            </w:pPr>
            <w:r w:rsidRPr="00FB1CC6">
              <w:rPr>
                <w:color w:val="000000"/>
                <w:sz w:val="20"/>
                <w:szCs w:val="20"/>
                <w:lang w:val="en-GB"/>
              </w:rPr>
              <w:t>0.308</w:t>
            </w:r>
          </w:p>
        </w:tc>
      </w:tr>
      <w:tr w:rsidR="007C76B5" w:rsidRPr="00FB1CC6" w14:paraId="3844BA61"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099175E1"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FER</w:t>
            </w:r>
          </w:p>
        </w:tc>
        <w:tc>
          <w:tcPr>
            <w:tcW w:w="588" w:type="dxa"/>
            <w:tcBorders>
              <w:top w:val="nil"/>
              <w:left w:val="single" w:sz="4" w:space="0" w:color="auto"/>
              <w:bottom w:val="nil"/>
              <w:right w:val="nil"/>
            </w:tcBorders>
            <w:shd w:val="clear" w:color="auto" w:fill="auto"/>
            <w:noWrap/>
            <w:vAlign w:val="center"/>
            <w:hideMark/>
          </w:tcPr>
          <w:p w14:paraId="2C63DDE7" w14:textId="77777777" w:rsidR="007C76B5" w:rsidRPr="00FB1CC6" w:rsidRDefault="007C76B5" w:rsidP="00BB1CA1">
            <w:pPr>
              <w:jc w:val="center"/>
              <w:rPr>
                <w:color w:val="000000"/>
                <w:sz w:val="20"/>
                <w:szCs w:val="20"/>
                <w:lang w:val="en-GB"/>
              </w:rPr>
            </w:pPr>
            <w:r w:rsidRPr="00FB1CC6">
              <w:rPr>
                <w:color w:val="000000"/>
                <w:sz w:val="20"/>
                <w:szCs w:val="20"/>
                <w:lang w:val="en-GB"/>
              </w:rPr>
              <w:t>0.037</w:t>
            </w:r>
          </w:p>
        </w:tc>
        <w:tc>
          <w:tcPr>
            <w:tcW w:w="670" w:type="dxa"/>
            <w:tcBorders>
              <w:top w:val="nil"/>
              <w:left w:val="nil"/>
              <w:bottom w:val="nil"/>
              <w:right w:val="nil"/>
            </w:tcBorders>
            <w:shd w:val="clear" w:color="auto" w:fill="auto"/>
            <w:noWrap/>
            <w:vAlign w:val="center"/>
            <w:hideMark/>
          </w:tcPr>
          <w:p w14:paraId="0E44C45B"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7F2D9DF0" w14:textId="77777777" w:rsidR="007C76B5" w:rsidRPr="00FB1CC6" w:rsidRDefault="007C76B5" w:rsidP="00BB1CA1">
            <w:pPr>
              <w:jc w:val="center"/>
              <w:rPr>
                <w:color w:val="000000"/>
                <w:sz w:val="20"/>
                <w:szCs w:val="20"/>
                <w:lang w:val="en-GB"/>
              </w:rPr>
            </w:pPr>
            <w:r w:rsidRPr="00FB1CC6">
              <w:rPr>
                <w:color w:val="000000"/>
                <w:sz w:val="20"/>
                <w:szCs w:val="20"/>
                <w:lang w:val="en-GB"/>
              </w:rPr>
              <w:t>0.007</w:t>
            </w:r>
          </w:p>
        </w:tc>
        <w:tc>
          <w:tcPr>
            <w:tcW w:w="907" w:type="dxa"/>
            <w:tcBorders>
              <w:top w:val="nil"/>
              <w:left w:val="nil"/>
              <w:bottom w:val="nil"/>
              <w:right w:val="nil"/>
            </w:tcBorders>
            <w:shd w:val="clear" w:color="auto" w:fill="auto"/>
            <w:noWrap/>
            <w:vAlign w:val="center"/>
            <w:hideMark/>
          </w:tcPr>
          <w:p w14:paraId="1410F9F3" w14:textId="77777777" w:rsidR="007C76B5" w:rsidRPr="00FB1CC6" w:rsidRDefault="007C76B5" w:rsidP="00BB1CA1">
            <w:pPr>
              <w:jc w:val="center"/>
              <w:rPr>
                <w:color w:val="000000"/>
                <w:sz w:val="20"/>
                <w:szCs w:val="20"/>
                <w:lang w:val="en-GB"/>
              </w:rPr>
            </w:pPr>
            <w:r w:rsidRPr="00FB1CC6">
              <w:rPr>
                <w:color w:val="000000"/>
                <w:sz w:val="20"/>
                <w:szCs w:val="20"/>
                <w:lang w:val="en-GB"/>
              </w:rPr>
              <w:t>–0.086</w:t>
            </w:r>
          </w:p>
        </w:tc>
        <w:tc>
          <w:tcPr>
            <w:tcW w:w="588" w:type="dxa"/>
            <w:tcBorders>
              <w:top w:val="nil"/>
              <w:left w:val="nil"/>
              <w:bottom w:val="nil"/>
              <w:right w:val="single" w:sz="4" w:space="0" w:color="auto"/>
            </w:tcBorders>
            <w:shd w:val="clear" w:color="auto" w:fill="auto"/>
            <w:noWrap/>
            <w:vAlign w:val="center"/>
            <w:hideMark/>
          </w:tcPr>
          <w:p w14:paraId="6A519932" w14:textId="77777777" w:rsidR="007C76B5" w:rsidRPr="00FB1CC6" w:rsidRDefault="007C76B5" w:rsidP="00BB1CA1">
            <w:pPr>
              <w:jc w:val="center"/>
              <w:rPr>
                <w:color w:val="000000"/>
                <w:sz w:val="20"/>
                <w:szCs w:val="20"/>
                <w:lang w:val="en-GB"/>
              </w:rPr>
            </w:pPr>
            <w:r w:rsidRPr="00FB1CC6">
              <w:rPr>
                <w:color w:val="000000"/>
                <w:sz w:val="20"/>
                <w:szCs w:val="20"/>
                <w:lang w:val="en-GB"/>
              </w:rPr>
              <w:t>0.073</w:t>
            </w:r>
          </w:p>
        </w:tc>
        <w:tc>
          <w:tcPr>
            <w:tcW w:w="588" w:type="dxa"/>
            <w:tcBorders>
              <w:top w:val="nil"/>
              <w:left w:val="nil"/>
              <w:bottom w:val="nil"/>
              <w:right w:val="nil"/>
            </w:tcBorders>
            <w:shd w:val="clear" w:color="auto" w:fill="auto"/>
            <w:noWrap/>
            <w:vAlign w:val="center"/>
            <w:hideMark/>
          </w:tcPr>
          <w:p w14:paraId="576EFCA9" w14:textId="77777777" w:rsidR="007C76B5" w:rsidRPr="00FB1CC6" w:rsidRDefault="007C76B5" w:rsidP="00BB1CA1">
            <w:pPr>
              <w:jc w:val="center"/>
              <w:rPr>
                <w:color w:val="000000"/>
                <w:sz w:val="20"/>
                <w:szCs w:val="20"/>
                <w:lang w:val="en-GB"/>
              </w:rPr>
            </w:pPr>
            <w:r w:rsidRPr="00FB1CC6">
              <w:rPr>
                <w:color w:val="000000"/>
                <w:sz w:val="20"/>
                <w:szCs w:val="20"/>
                <w:lang w:val="en-GB"/>
              </w:rPr>
              <w:t>0.015</w:t>
            </w:r>
          </w:p>
        </w:tc>
        <w:tc>
          <w:tcPr>
            <w:tcW w:w="670" w:type="dxa"/>
            <w:tcBorders>
              <w:top w:val="nil"/>
              <w:left w:val="nil"/>
              <w:bottom w:val="nil"/>
              <w:right w:val="nil"/>
            </w:tcBorders>
            <w:shd w:val="clear" w:color="auto" w:fill="auto"/>
            <w:noWrap/>
            <w:vAlign w:val="center"/>
            <w:hideMark/>
          </w:tcPr>
          <w:p w14:paraId="57DFD601"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4121D2CF" w14:textId="77777777" w:rsidR="007C76B5" w:rsidRPr="00FB1CC6" w:rsidRDefault="007C76B5" w:rsidP="00BB1CA1">
            <w:pPr>
              <w:jc w:val="center"/>
              <w:rPr>
                <w:color w:val="000000"/>
                <w:sz w:val="20"/>
                <w:szCs w:val="20"/>
                <w:lang w:val="en-GB"/>
              </w:rPr>
            </w:pPr>
            <w:r w:rsidRPr="00FB1CC6">
              <w:rPr>
                <w:color w:val="000000"/>
                <w:sz w:val="20"/>
                <w:szCs w:val="20"/>
                <w:lang w:val="en-GB"/>
              </w:rPr>
              <w:t>0.004</w:t>
            </w:r>
          </w:p>
        </w:tc>
        <w:tc>
          <w:tcPr>
            <w:tcW w:w="907" w:type="dxa"/>
            <w:tcBorders>
              <w:top w:val="nil"/>
              <w:left w:val="nil"/>
              <w:bottom w:val="nil"/>
              <w:right w:val="nil"/>
            </w:tcBorders>
            <w:shd w:val="clear" w:color="auto" w:fill="auto"/>
            <w:noWrap/>
            <w:vAlign w:val="center"/>
            <w:hideMark/>
          </w:tcPr>
          <w:p w14:paraId="49A11EFF" w14:textId="77777777" w:rsidR="007C76B5" w:rsidRPr="00FB1CC6" w:rsidRDefault="007C76B5" w:rsidP="00BB1CA1">
            <w:pPr>
              <w:jc w:val="center"/>
              <w:rPr>
                <w:color w:val="000000"/>
                <w:sz w:val="20"/>
                <w:szCs w:val="20"/>
                <w:lang w:val="en-GB"/>
              </w:rPr>
            </w:pPr>
            <w:r w:rsidRPr="00FB1CC6">
              <w:rPr>
                <w:color w:val="000000"/>
                <w:sz w:val="20"/>
                <w:szCs w:val="20"/>
                <w:lang w:val="en-GB"/>
              </w:rPr>
              <w:t>–0.056</w:t>
            </w:r>
          </w:p>
        </w:tc>
        <w:tc>
          <w:tcPr>
            <w:tcW w:w="588" w:type="dxa"/>
            <w:tcBorders>
              <w:top w:val="nil"/>
              <w:left w:val="nil"/>
              <w:bottom w:val="nil"/>
              <w:right w:val="single" w:sz="4" w:space="0" w:color="auto"/>
            </w:tcBorders>
            <w:shd w:val="clear" w:color="auto" w:fill="auto"/>
            <w:noWrap/>
            <w:vAlign w:val="center"/>
            <w:hideMark/>
          </w:tcPr>
          <w:p w14:paraId="452F07A2" w14:textId="77777777" w:rsidR="007C76B5" w:rsidRPr="00FB1CC6" w:rsidRDefault="007C76B5" w:rsidP="00BB1CA1">
            <w:pPr>
              <w:jc w:val="center"/>
              <w:rPr>
                <w:color w:val="000000"/>
                <w:sz w:val="20"/>
                <w:szCs w:val="20"/>
                <w:lang w:val="en-GB"/>
              </w:rPr>
            </w:pPr>
            <w:r w:rsidRPr="00FB1CC6">
              <w:rPr>
                <w:color w:val="000000"/>
                <w:sz w:val="20"/>
                <w:szCs w:val="20"/>
                <w:lang w:val="en-GB"/>
              </w:rPr>
              <w:t>0.070</w:t>
            </w:r>
          </w:p>
        </w:tc>
      </w:tr>
      <w:tr w:rsidR="007C76B5" w:rsidRPr="00FB1CC6" w14:paraId="7821D90A"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3FAEDDA0"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MA</w:t>
            </w:r>
          </w:p>
        </w:tc>
        <w:tc>
          <w:tcPr>
            <w:tcW w:w="588" w:type="dxa"/>
            <w:tcBorders>
              <w:top w:val="nil"/>
              <w:left w:val="single" w:sz="4" w:space="0" w:color="auto"/>
              <w:bottom w:val="nil"/>
              <w:right w:val="nil"/>
            </w:tcBorders>
            <w:shd w:val="clear" w:color="auto" w:fill="auto"/>
            <w:noWrap/>
            <w:vAlign w:val="center"/>
            <w:hideMark/>
          </w:tcPr>
          <w:p w14:paraId="32791A6B" w14:textId="77777777" w:rsidR="007C76B5" w:rsidRPr="00FB1CC6" w:rsidRDefault="007C76B5" w:rsidP="00BB1CA1">
            <w:pPr>
              <w:jc w:val="center"/>
              <w:rPr>
                <w:color w:val="000000"/>
                <w:sz w:val="20"/>
                <w:szCs w:val="20"/>
                <w:lang w:val="en-GB"/>
              </w:rPr>
            </w:pPr>
            <w:r w:rsidRPr="00FB1CC6">
              <w:rPr>
                <w:color w:val="000000"/>
                <w:sz w:val="20"/>
                <w:szCs w:val="20"/>
                <w:lang w:val="en-GB"/>
              </w:rPr>
              <w:t>0.037</w:t>
            </w:r>
          </w:p>
        </w:tc>
        <w:tc>
          <w:tcPr>
            <w:tcW w:w="670" w:type="dxa"/>
            <w:tcBorders>
              <w:top w:val="nil"/>
              <w:left w:val="nil"/>
              <w:bottom w:val="nil"/>
              <w:right w:val="nil"/>
            </w:tcBorders>
            <w:shd w:val="clear" w:color="auto" w:fill="auto"/>
            <w:noWrap/>
            <w:vAlign w:val="center"/>
            <w:hideMark/>
          </w:tcPr>
          <w:p w14:paraId="6AF745CC"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2B3D9587" w14:textId="77777777" w:rsidR="007C76B5" w:rsidRPr="00FB1CC6" w:rsidRDefault="007C76B5" w:rsidP="00BB1CA1">
            <w:pPr>
              <w:jc w:val="center"/>
              <w:rPr>
                <w:color w:val="000000"/>
                <w:sz w:val="20"/>
                <w:szCs w:val="20"/>
                <w:lang w:val="en-GB"/>
              </w:rPr>
            </w:pPr>
            <w:r w:rsidRPr="00FB1CC6">
              <w:rPr>
                <w:color w:val="000000"/>
                <w:sz w:val="20"/>
                <w:szCs w:val="20"/>
                <w:lang w:val="en-GB"/>
              </w:rPr>
              <w:t>0.006</w:t>
            </w:r>
          </w:p>
        </w:tc>
        <w:tc>
          <w:tcPr>
            <w:tcW w:w="907" w:type="dxa"/>
            <w:tcBorders>
              <w:top w:val="nil"/>
              <w:left w:val="nil"/>
              <w:bottom w:val="nil"/>
              <w:right w:val="nil"/>
            </w:tcBorders>
            <w:shd w:val="clear" w:color="auto" w:fill="auto"/>
            <w:noWrap/>
            <w:vAlign w:val="center"/>
            <w:hideMark/>
          </w:tcPr>
          <w:p w14:paraId="749E1D9A" w14:textId="77777777" w:rsidR="007C76B5" w:rsidRPr="00FB1CC6" w:rsidRDefault="007C76B5" w:rsidP="00BB1CA1">
            <w:pPr>
              <w:jc w:val="center"/>
              <w:rPr>
                <w:color w:val="000000"/>
                <w:sz w:val="20"/>
                <w:szCs w:val="20"/>
                <w:lang w:val="en-GB"/>
              </w:rPr>
            </w:pPr>
            <w:r w:rsidRPr="00FB1CC6">
              <w:rPr>
                <w:color w:val="000000"/>
                <w:sz w:val="20"/>
                <w:szCs w:val="20"/>
                <w:lang w:val="en-GB"/>
              </w:rPr>
              <w:t>–0.096</w:t>
            </w:r>
          </w:p>
        </w:tc>
        <w:tc>
          <w:tcPr>
            <w:tcW w:w="588" w:type="dxa"/>
            <w:tcBorders>
              <w:top w:val="nil"/>
              <w:left w:val="nil"/>
              <w:bottom w:val="nil"/>
              <w:right w:val="single" w:sz="4" w:space="0" w:color="auto"/>
            </w:tcBorders>
            <w:shd w:val="clear" w:color="auto" w:fill="auto"/>
            <w:noWrap/>
            <w:vAlign w:val="center"/>
            <w:hideMark/>
          </w:tcPr>
          <w:p w14:paraId="70E29AAC"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4054B0E5" w14:textId="77777777" w:rsidR="007C76B5" w:rsidRPr="00FB1CC6" w:rsidRDefault="007C76B5" w:rsidP="00BB1CA1">
            <w:pPr>
              <w:jc w:val="center"/>
              <w:rPr>
                <w:color w:val="000000"/>
                <w:sz w:val="20"/>
                <w:szCs w:val="20"/>
                <w:lang w:val="en-GB"/>
              </w:rPr>
            </w:pPr>
            <w:r w:rsidRPr="00FB1CC6">
              <w:rPr>
                <w:color w:val="000000"/>
                <w:sz w:val="20"/>
                <w:szCs w:val="20"/>
                <w:lang w:val="en-GB"/>
              </w:rPr>
              <w:t>0.015</w:t>
            </w:r>
          </w:p>
        </w:tc>
        <w:tc>
          <w:tcPr>
            <w:tcW w:w="670" w:type="dxa"/>
            <w:tcBorders>
              <w:top w:val="nil"/>
              <w:left w:val="nil"/>
              <w:bottom w:val="nil"/>
              <w:right w:val="nil"/>
            </w:tcBorders>
            <w:shd w:val="clear" w:color="auto" w:fill="auto"/>
            <w:noWrap/>
            <w:vAlign w:val="center"/>
            <w:hideMark/>
          </w:tcPr>
          <w:p w14:paraId="0C131723"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536B5A4D" w14:textId="77777777" w:rsidR="007C76B5" w:rsidRPr="00FB1CC6" w:rsidRDefault="007C76B5" w:rsidP="00BB1CA1">
            <w:pPr>
              <w:jc w:val="center"/>
              <w:rPr>
                <w:color w:val="000000"/>
                <w:sz w:val="20"/>
                <w:szCs w:val="20"/>
                <w:lang w:val="en-GB"/>
              </w:rPr>
            </w:pPr>
            <w:r w:rsidRPr="00FB1CC6">
              <w:rPr>
                <w:color w:val="000000"/>
                <w:sz w:val="20"/>
                <w:szCs w:val="20"/>
                <w:lang w:val="en-GB"/>
              </w:rPr>
              <w:t>0.004</w:t>
            </w:r>
          </w:p>
        </w:tc>
        <w:tc>
          <w:tcPr>
            <w:tcW w:w="907" w:type="dxa"/>
            <w:tcBorders>
              <w:top w:val="nil"/>
              <w:left w:val="nil"/>
              <w:bottom w:val="nil"/>
              <w:right w:val="nil"/>
            </w:tcBorders>
            <w:shd w:val="clear" w:color="auto" w:fill="auto"/>
            <w:noWrap/>
            <w:vAlign w:val="center"/>
            <w:hideMark/>
          </w:tcPr>
          <w:p w14:paraId="58742BD7" w14:textId="77777777" w:rsidR="007C76B5" w:rsidRPr="00FB1CC6" w:rsidRDefault="007C76B5" w:rsidP="00BB1CA1">
            <w:pPr>
              <w:jc w:val="center"/>
              <w:rPr>
                <w:color w:val="000000"/>
                <w:sz w:val="20"/>
                <w:szCs w:val="20"/>
                <w:lang w:val="en-GB"/>
              </w:rPr>
            </w:pPr>
            <w:r w:rsidRPr="00FB1CC6">
              <w:rPr>
                <w:color w:val="000000"/>
                <w:sz w:val="20"/>
                <w:szCs w:val="20"/>
                <w:lang w:val="en-GB"/>
              </w:rPr>
              <w:t>–0.064</w:t>
            </w:r>
          </w:p>
        </w:tc>
        <w:tc>
          <w:tcPr>
            <w:tcW w:w="588" w:type="dxa"/>
            <w:tcBorders>
              <w:top w:val="nil"/>
              <w:left w:val="nil"/>
              <w:bottom w:val="nil"/>
              <w:right w:val="single" w:sz="4" w:space="0" w:color="auto"/>
            </w:tcBorders>
            <w:shd w:val="clear" w:color="auto" w:fill="auto"/>
            <w:noWrap/>
            <w:vAlign w:val="center"/>
            <w:hideMark/>
          </w:tcPr>
          <w:p w14:paraId="7BC2B836"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r>
      <w:tr w:rsidR="007C76B5" w:rsidRPr="00FB1CC6" w14:paraId="1D0A0C2D"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4590445A"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Crime</w:t>
            </w:r>
          </w:p>
        </w:tc>
        <w:tc>
          <w:tcPr>
            <w:tcW w:w="588" w:type="dxa"/>
            <w:tcBorders>
              <w:top w:val="nil"/>
              <w:left w:val="single" w:sz="4" w:space="0" w:color="auto"/>
              <w:bottom w:val="nil"/>
              <w:right w:val="nil"/>
            </w:tcBorders>
            <w:shd w:val="clear" w:color="auto" w:fill="auto"/>
            <w:noWrap/>
            <w:vAlign w:val="center"/>
            <w:hideMark/>
          </w:tcPr>
          <w:p w14:paraId="4A9B03F1" w14:textId="77777777" w:rsidR="007C76B5" w:rsidRPr="00FB1CC6" w:rsidRDefault="007C76B5" w:rsidP="00BB1CA1">
            <w:pPr>
              <w:jc w:val="center"/>
              <w:rPr>
                <w:color w:val="000000"/>
                <w:sz w:val="20"/>
                <w:szCs w:val="20"/>
                <w:lang w:val="en-GB"/>
              </w:rPr>
            </w:pPr>
            <w:r w:rsidRPr="00FB1CC6">
              <w:rPr>
                <w:color w:val="000000"/>
                <w:sz w:val="20"/>
                <w:szCs w:val="20"/>
                <w:lang w:val="en-GB"/>
              </w:rPr>
              <w:t>0.037</w:t>
            </w:r>
          </w:p>
        </w:tc>
        <w:tc>
          <w:tcPr>
            <w:tcW w:w="670" w:type="dxa"/>
            <w:tcBorders>
              <w:top w:val="nil"/>
              <w:left w:val="nil"/>
              <w:bottom w:val="nil"/>
              <w:right w:val="nil"/>
            </w:tcBorders>
            <w:shd w:val="clear" w:color="auto" w:fill="auto"/>
            <w:noWrap/>
            <w:vAlign w:val="center"/>
            <w:hideMark/>
          </w:tcPr>
          <w:p w14:paraId="37F306D3"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01599111" w14:textId="77777777" w:rsidR="007C76B5" w:rsidRPr="00FB1CC6" w:rsidRDefault="007C76B5" w:rsidP="00BB1CA1">
            <w:pPr>
              <w:jc w:val="center"/>
              <w:rPr>
                <w:color w:val="000000"/>
                <w:sz w:val="20"/>
                <w:szCs w:val="20"/>
                <w:lang w:val="en-GB"/>
              </w:rPr>
            </w:pPr>
            <w:r w:rsidRPr="00FB1CC6">
              <w:rPr>
                <w:color w:val="000000"/>
                <w:sz w:val="20"/>
                <w:szCs w:val="20"/>
                <w:lang w:val="en-GB"/>
              </w:rPr>
              <w:t>0.007</w:t>
            </w:r>
          </w:p>
        </w:tc>
        <w:tc>
          <w:tcPr>
            <w:tcW w:w="907" w:type="dxa"/>
            <w:tcBorders>
              <w:top w:val="nil"/>
              <w:left w:val="nil"/>
              <w:bottom w:val="nil"/>
              <w:right w:val="nil"/>
            </w:tcBorders>
            <w:shd w:val="clear" w:color="auto" w:fill="auto"/>
            <w:noWrap/>
            <w:vAlign w:val="center"/>
            <w:hideMark/>
          </w:tcPr>
          <w:p w14:paraId="641EE66E" w14:textId="77777777" w:rsidR="007C76B5" w:rsidRPr="00FB1CC6" w:rsidRDefault="007C76B5" w:rsidP="00BB1CA1">
            <w:pPr>
              <w:jc w:val="center"/>
              <w:rPr>
                <w:color w:val="000000"/>
                <w:sz w:val="20"/>
                <w:szCs w:val="20"/>
                <w:lang w:val="en-GB"/>
              </w:rPr>
            </w:pPr>
            <w:r w:rsidRPr="00FB1CC6">
              <w:rPr>
                <w:color w:val="000000"/>
                <w:sz w:val="20"/>
                <w:szCs w:val="20"/>
                <w:lang w:val="en-GB"/>
              </w:rPr>
              <w:t>0.007</w:t>
            </w:r>
          </w:p>
        </w:tc>
        <w:tc>
          <w:tcPr>
            <w:tcW w:w="588" w:type="dxa"/>
            <w:tcBorders>
              <w:top w:val="nil"/>
              <w:left w:val="nil"/>
              <w:bottom w:val="nil"/>
              <w:right w:val="single" w:sz="4" w:space="0" w:color="auto"/>
            </w:tcBorders>
            <w:shd w:val="clear" w:color="auto" w:fill="auto"/>
            <w:noWrap/>
            <w:vAlign w:val="center"/>
            <w:hideMark/>
          </w:tcPr>
          <w:p w14:paraId="107AFF14" w14:textId="77777777" w:rsidR="007C76B5" w:rsidRPr="00FB1CC6" w:rsidRDefault="007C76B5" w:rsidP="00BB1CA1">
            <w:pPr>
              <w:jc w:val="center"/>
              <w:rPr>
                <w:color w:val="000000"/>
                <w:sz w:val="20"/>
                <w:szCs w:val="20"/>
                <w:lang w:val="en-GB"/>
              </w:rPr>
            </w:pPr>
            <w:r w:rsidRPr="00FB1CC6">
              <w:rPr>
                <w:color w:val="000000"/>
                <w:sz w:val="20"/>
                <w:szCs w:val="20"/>
                <w:lang w:val="en-GB"/>
              </w:rPr>
              <w:t>0.677</w:t>
            </w:r>
          </w:p>
        </w:tc>
        <w:tc>
          <w:tcPr>
            <w:tcW w:w="588" w:type="dxa"/>
            <w:tcBorders>
              <w:top w:val="nil"/>
              <w:left w:val="nil"/>
              <w:bottom w:val="nil"/>
              <w:right w:val="nil"/>
            </w:tcBorders>
            <w:shd w:val="clear" w:color="auto" w:fill="auto"/>
            <w:noWrap/>
            <w:vAlign w:val="center"/>
            <w:hideMark/>
          </w:tcPr>
          <w:p w14:paraId="59985D88" w14:textId="77777777" w:rsidR="007C76B5" w:rsidRPr="00FB1CC6" w:rsidRDefault="007C76B5" w:rsidP="00BB1CA1">
            <w:pPr>
              <w:jc w:val="center"/>
              <w:rPr>
                <w:color w:val="000000"/>
                <w:sz w:val="20"/>
                <w:szCs w:val="20"/>
                <w:lang w:val="en-GB"/>
              </w:rPr>
            </w:pPr>
            <w:r w:rsidRPr="00FB1CC6">
              <w:rPr>
                <w:color w:val="000000"/>
                <w:sz w:val="20"/>
                <w:szCs w:val="20"/>
                <w:lang w:val="en-GB"/>
              </w:rPr>
              <w:t>0.015</w:t>
            </w:r>
          </w:p>
        </w:tc>
        <w:tc>
          <w:tcPr>
            <w:tcW w:w="670" w:type="dxa"/>
            <w:tcBorders>
              <w:top w:val="nil"/>
              <w:left w:val="nil"/>
              <w:bottom w:val="nil"/>
              <w:right w:val="nil"/>
            </w:tcBorders>
            <w:shd w:val="clear" w:color="auto" w:fill="auto"/>
            <w:noWrap/>
            <w:vAlign w:val="center"/>
            <w:hideMark/>
          </w:tcPr>
          <w:p w14:paraId="45491E3F"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211A29AF" w14:textId="77777777" w:rsidR="007C76B5" w:rsidRPr="00FB1CC6" w:rsidRDefault="007C76B5" w:rsidP="00BB1CA1">
            <w:pPr>
              <w:jc w:val="center"/>
              <w:rPr>
                <w:color w:val="000000"/>
                <w:sz w:val="20"/>
                <w:szCs w:val="20"/>
                <w:lang w:val="en-GB"/>
              </w:rPr>
            </w:pPr>
            <w:r w:rsidRPr="00FB1CC6">
              <w:rPr>
                <w:color w:val="000000"/>
                <w:sz w:val="20"/>
                <w:szCs w:val="20"/>
                <w:lang w:val="en-GB"/>
              </w:rPr>
              <w:t>0.005</w:t>
            </w:r>
          </w:p>
        </w:tc>
        <w:tc>
          <w:tcPr>
            <w:tcW w:w="907" w:type="dxa"/>
            <w:tcBorders>
              <w:top w:val="nil"/>
              <w:left w:val="nil"/>
              <w:bottom w:val="nil"/>
              <w:right w:val="nil"/>
            </w:tcBorders>
            <w:shd w:val="clear" w:color="auto" w:fill="auto"/>
            <w:noWrap/>
            <w:vAlign w:val="center"/>
            <w:hideMark/>
          </w:tcPr>
          <w:p w14:paraId="03BDED67" w14:textId="77777777" w:rsidR="007C76B5" w:rsidRPr="00FB1CC6" w:rsidRDefault="007C76B5" w:rsidP="00BB1CA1">
            <w:pPr>
              <w:jc w:val="center"/>
              <w:rPr>
                <w:color w:val="000000"/>
                <w:sz w:val="20"/>
                <w:szCs w:val="20"/>
                <w:lang w:val="en-GB"/>
              </w:rPr>
            </w:pPr>
            <w:r w:rsidRPr="00FB1CC6">
              <w:rPr>
                <w:color w:val="000000"/>
                <w:sz w:val="20"/>
                <w:szCs w:val="20"/>
                <w:lang w:val="en-GB"/>
              </w:rPr>
              <w:t>–0.028</w:t>
            </w:r>
          </w:p>
        </w:tc>
        <w:tc>
          <w:tcPr>
            <w:tcW w:w="588" w:type="dxa"/>
            <w:tcBorders>
              <w:top w:val="nil"/>
              <w:left w:val="nil"/>
              <w:bottom w:val="nil"/>
              <w:right w:val="single" w:sz="4" w:space="0" w:color="auto"/>
            </w:tcBorders>
            <w:shd w:val="clear" w:color="auto" w:fill="auto"/>
            <w:noWrap/>
            <w:vAlign w:val="center"/>
            <w:hideMark/>
          </w:tcPr>
          <w:p w14:paraId="28493F31" w14:textId="77777777" w:rsidR="007C76B5" w:rsidRPr="00FB1CC6" w:rsidRDefault="007C76B5" w:rsidP="00BB1CA1">
            <w:pPr>
              <w:jc w:val="center"/>
              <w:rPr>
                <w:color w:val="000000"/>
                <w:sz w:val="20"/>
                <w:szCs w:val="20"/>
                <w:lang w:val="en-GB"/>
              </w:rPr>
            </w:pPr>
            <w:r w:rsidRPr="00FB1CC6">
              <w:rPr>
                <w:color w:val="000000"/>
                <w:sz w:val="20"/>
                <w:szCs w:val="20"/>
                <w:lang w:val="en-GB"/>
              </w:rPr>
              <w:t>0.550</w:t>
            </w:r>
          </w:p>
        </w:tc>
      </w:tr>
      <w:tr w:rsidR="007C76B5" w:rsidRPr="00FB1CC6" w14:paraId="7549372F" w14:textId="77777777" w:rsidTr="00BB1CA1">
        <w:trPr>
          <w:trHeight w:val="280"/>
          <w:jc w:val="center"/>
        </w:trPr>
        <w:tc>
          <w:tcPr>
            <w:tcW w:w="1160" w:type="dxa"/>
            <w:tcBorders>
              <w:top w:val="nil"/>
              <w:left w:val="single" w:sz="4" w:space="0" w:color="auto"/>
              <w:bottom w:val="single" w:sz="4" w:space="0" w:color="auto"/>
              <w:right w:val="nil"/>
            </w:tcBorders>
            <w:shd w:val="clear" w:color="auto" w:fill="auto"/>
            <w:noWrap/>
            <w:vAlign w:val="center"/>
            <w:hideMark/>
          </w:tcPr>
          <w:p w14:paraId="2581D7DE"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L</w:t>
            </w:r>
          </w:p>
        </w:tc>
        <w:tc>
          <w:tcPr>
            <w:tcW w:w="588" w:type="dxa"/>
            <w:tcBorders>
              <w:top w:val="nil"/>
              <w:left w:val="single" w:sz="4" w:space="0" w:color="auto"/>
              <w:bottom w:val="single" w:sz="4" w:space="0" w:color="auto"/>
              <w:right w:val="nil"/>
            </w:tcBorders>
            <w:shd w:val="clear" w:color="auto" w:fill="auto"/>
            <w:noWrap/>
            <w:vAlign w:val="center"/>
            <w:hideMark/>
          </w:tcPr>
          <w:p w14:paraId="01431800" w14:textId="77777777" w:rsidR="007C76B5" w:rsidRPr="00FB1CC6" w:rsidRDefault="007C76B5" w:rsidP="00BB1CA1">
            <w:pPr>
              <w:jc w:val="center"/>
              <w:rPr>
                <w:color w:val="000000"/>
                <w:sz w:val="20"/>
                <w:szCs w:val="20"/>
                <w:lang w:val="en-GB"/>
              </w:rPr>
            </w:pPr>
            <w:r w:rsidRPr="00FB1CC6">
              <w:rPr>
                <w:color w:val="000000"/>
                <w:sz w:val="20"/>
                <w:szCs w:val="20"/>
                <w:lang w:val="en-GB"/>
              </w:rPr>
              <w:t>0.031</w:t>
            </w:r>
          </w:p>
        </w:tc>
        <w:tc>
          <w:tcPr>
            <w:tcW w:w="670" w:type="dxa"/>
            <w:tcBorders>
              <w:top w:val="nil"/>
              <w:left w:val="nil"/>
              <w:bottom w:val="single" w:sz="4" w:space="0" w:color="auto"/>
              <w:right w:val="nil"/>
            </w:tcBorders>
            <w:shd w:val="clear" w:color="auto" w:fill="auto"/>
            <w:noWrap/>
            <w:vAlign w:val="center"/>
            <w:hideMark/>
          </w:tcPr>
          <w:p w14:paraId="05FC5BE5"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single" w:sz="4" w:space="0" w:color="auto"/>
              <w:right w:val="nil"/>
            </w:tcBorders>
            <w:shd w:val="clear" w:color="auto" w:fill="auto"/>
            <w:noWrap/>
            <w:vAlign w:val="center"/>
            <w:hideMark/>
          </w:tcPr>
          <w:p w14:paraId="3D5E13E5" w14:textId="77777777" w:rsidR="007C76B5" w:rsidRPr="00FB1CC6" w:rsidRDefault="007C76B5" w:rsidP="00BB1CA1">
            <w:pPr>
              <w:jc w:val="center"/>
              <w:rPr>
                <w:color w:val="000000"/>
                <w:sz w:val="20"/>
                <w:szCs w:val="20"/>
                <w:lang w:val="en-GB"/>
              </w:rPr>
            </w:pPr>
            <w:r w:rsidRPr="00FB1CC6">
              <w:rPr>
                <w:color w:val="000000"/>
                <w:sz w:val="20"/>
                <w:szCs w:val="20"/>
                <w:lang w:val="en-GB"/>
              </w:rPr>
              <w:t>0.006</w:t>
            </w:r>
          </w:p>
        </w:tc>
        <w:tc>
          <w:tcPr>
            <w:tcW w:w="907" w:type="dxa"/>
            <w:tcBorders>
              <w:top w:val="nil"/>
              <w:left w:val="nil"/>
              <w:bottom w:val="single" w:sz="4" w:space="0" w:color="auto"/>
              <w:right w:val="nil"/>
            </w:tcBorders>
            <w:shd w:val="clear" w:color="auto" w:fill="auto"/>
            <w:noWrap/>
            <w:vAlign w:val="center"/>
            <w:hideMark/>
          </w:tcPr>
          <w:p w14:paraId="5D2E03E6" w14:textId="77777777" w:rsidR="007C76B5" w:rsidRPr="00FB1CC6" w:rsidRDefault="007C76B5" w:rsidP="00BB1CA1">
            <w:pPr>
              <w:jc w:val="center"/>
              <w:rPr>
                <w:color w:val="000000"/>
                <w:sz w:val="20"/>
                <w:szCs w:val="20"/>
                <w:lang w:val="en-GB"/>
              </w:rPr>
            </w:pPr>
            <w:r w:rsidRPr="00FB1CC6">
              <w:rPr>
                <w:color w:val="000000"/>
                <w:sz w:val="20"/>
                <w:szCs w:val="20"/>
                <w:lang w:val="en-GB"/>
              </w:rPr>
              <w:t>–0.022</w:t>
            </w:r>
          </w:p>
        </w:tc>
        <w:tc>
          <w:tcPr>
            <w:tcW w:w="588" w:type="dxa"/>
            <w:tcBorders>
              <w:top w:val="nil"/>
              <w:left w:val="nil"/>
              <w:bottom w:val="single" w:sz="4" w:space="0" w:color="auto"/>
              <w:right w:val="single" w:sz="4" w:space="0" w:color="auto"/>
            </w:tcBorders>
            <w:shd w:val="clear" w:color="auto" w:fill="auto"/>
            <w:noWrap/>
            <w:vAlign w:val="center"/>
            <w:hideMark/>
          </w:tcPr>
          <w:p w14:paraId="495888FD" w14:textId="77777777" w:rsidR="007C76B5" w:rsidRPr="00FB1CC6" w:rsidRDefault="007C76B5" w:rsidP="00BB1CA1">
            <w:pPr>
              <w:jc w:val="center"/>
              <w:rPr>
                <w:color w:val="000000"/>
                <w:sz w:val="20"/>
                <w:szCs w:val="20"/>
                <w:lang w:val="en-GB"/>
              </w:rPr>
            </w:pPr>
            <w:r w:rsidRPr="00FB1CC6">
              <w:rPr>
                <w:color w:val="000000"/>
                <w:sz w:val="20"/>
                <w:szCs w:val="20"/>
                <w:lang w:val="en-GB"/>
              </w:rPr>
              <w:t>0.239</w:t>
            </w:r>
          </w:p>
        </w:tc>
        <w:tc>
          <w:tcPr>
            <w:tcW w:w="588" w:type="dxa"/>
            <w:tcBorders>
              <w:top w:val="nil"/>
              <w:left w:val="nil"/>
              <w:bottom w:val="single" w:sz="4" w:space="0" w:color="auto"/>
              <w:right w:val="nil"/>
            </w:tcBorders>
            <w:shd w:val="clear" w:color="auto" w:fill="auto"/>
            <w:noWrap/>
            <w:vAlign w:val="center"/>
            <w:hideMark/>
          </w:tcPr>
          <w:p w14:paraId="648C241B" w14:textId="77777777" w:rsidR="007C76B5" w:rsidRPr="00FB1CC6" w:rsidRDefault="007C76B5" w:rsidP="00BB1CA1">
            <w:pPr>
              <w:jc w:val="center"/>
              <w:rPr>
                <w:color w:val="000000"/>
                <w:sz w:val="20"/>
                <w:szCs w:val="20"/>
                <w:lang w:val="en-GB"/>
              </w:rPr>
            </w:pPr>
            <w:r w:rsidRPr="00FB1CC6">
              <w:rPr>
                <w:color w:val="000000"/>
                <w:sz w:val="20"/>
                <w:szCs w:val="20"/>
                <w:lang w:val="en-GB"/>
              </w:rPr>
              <w:t>0.012</w:t>
            </w:r>
          </w:p>
        </w:tc>
        <w:tc>
          <w:tcPr>
            <w:tcW w:w="670" w:type="dxa"/>
            <w:tcBorders>
              <w:top w:val="nil"/>
              <w:left w:val="nil"/>
              <w:bottom w:val="single" w:sz="4" w:space="0" w:color="auto"/>
              <w:right w:val="nil"/>
            </w:tcBorders>
            <w:shd w:val="clear" w:color="auto" w:fill="auto"/>
            <w:noWrap/>
            <w:vAlign w:val="center"/>
            <w:hideMark/>
          </w:tcPr>
          <w:p w14:paraId="6F52039C"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single" w:sz="4" w:space="0" w:color="auto"/>
              <w:right w:val="nil"/>
            </w:tcBorders>
            <w:shd w:val="clear" w:color="auto" w:fill="auto"/>
            <w:noWrap/>
            <w:vAlign w:val="center"/>
            <w:hideMark/>
          </w:tcPr>
          <w:p w14:paraId="386175C7" w14:textId="77777777" w:rsidR="007C76B5" w:rsidRPr="00FB1CC6" w:rsidRDefault="007C76B5" w:rsidP="00BB1CA1">
            <w:pPr>
              <w:jc w:val="center"/>
              <w:rPr>
                <w:color w:val="000000"/>
                <w:sz w:val="20"/>
                <w:szCs w:val="20"/>
                <w:lang w:val="en-GB"/>
              </w:rPr>
            </w:pPr>
            <w:r w:rsidRPr="00FB1CC6">
              <w:rPr>
                <w:color w:val="000000"/>
                <w:sz w:val="20"/>
                <w:szCs w:val="20"/>
                <w:lang w:val="en-GB"/>
              </w:rPr>
              <w:t>0.004</w:t>
            </w:r>
          </w:p>
        </w:tc>
        <w:tc>
          <w:tcPr>
            <w:tcW w:w="907" w:type="dxa"/>
            <w:tcBorders>
              <w:top w:val="nil"/>
              <w:left w:val="nil"/>
              <w:bottom w:val="single" w:sz="4" w:space="0" w:color="auto"/>
              <w:right w:val="nil"/>
            </w:tcBorders>
            <w:shd w:val="clear" w:color="auto" w:fill="auto"/>
            <w:noWrap/>
            <w:vAlign w:val="center"/>
            <w:hideMark/>
          </w:tcPr>
          <w:p w14:paraId="0DF021BF" w14:textId="77777777" w:rsidR="007C76B5" w:rsidRPr="00FB1CC6" w:rsidRDefault="007C76B5" w:rsidP="00BB1CA1">
            <w:pPr>
              <w:jc w:val="center"/>
              <w:rPr>
                <w:color w:val="000000"/>
                <w:sz w:val="20"/>
                <w:szCs w:val="20"/>
                <w:lang w:val="en-GB"/>
              </w:rPr>
            </w:pPr>
            <w:r w:rsidRPr="00FB1CC6">
              <w:rPr>
                <w:color w:val="000000"/>
                <w:sz w:val="20"/>
                <w:szCs w:val="20"/>
                <w:lang w:val="en-GB"/>
              </w:rPr>
              <w:t>–0.009</w:t>
            </w:r>
          </w:p>
        </w:tc>
        <w:tc>
          <w:tcPr>
            <w:tcW w:w="588" w:type="dxa"/>
            <w:tcBorders>
              <w:top w:val="nil"/>
              <w:left w:val="nil"/>
              <w:bottom w:val="single" w:sz="4" w:space="0" w:color="auto"/>
              <w:right w:val="single" w:sz="4" w:space="0" w:color="auto"/>
            </w:tcBorders>
            <w:shd w:val="clear" w:color="auto" w:fill="auto"/>
            <w:noWrap/>
            <w:vAlign w:val="center"/>
            <w:hideMark/>
          </w:tcPr>
          <w:p w14:paraId="504B56AE" w14:textId="77777777" w:rsidR="007C76B5" w:rsidRPr="00FB1CC6" w:rsidRDefault="007C76B5" w:rsidP="00BB1CA1">
            <w:pPr>
              <w:jc w:val="center"/>
              <w:rPr>
                <w:color w:val="000000"/>
                <w:sz w:val="20"/>
                <w:szCs w:val="20"/>
                <w:lang w:val="en-GB"/>
              </w:rPr>
            </w:pPr>
            <w:r w:rsidRPr="00FB1CC6">
              <w:rPr>
                <w:color w:val="000000"/>
                <w:sz w:val="20"/>
                <w:szCs w:val="20"/>
                <w:lang w:val="en-GB"/>
              </w:rPr>
              <w:t>0.285</w:t>
            </w:r>
          </w:p>
        </w:tc>
      </w:tr>
    </w:tbl>
    <w:p w14:paraId="14D70E72" w14:textId="77777777" w:rsidR="007C76B5" w:rsidRPr="00FB1CC6" w:rsidRDefault="007C76B5" w:rsidP="007C76B5">
      <w:pPr>
        <w:rPr>
          <w:color w:val="000000" w:themeColor="text1"/>
          <w:sz w:val="20"/>
          <w:szCs w:val="20"/>
          <w:lang w:val="en-GB"/>
        </w:rPr>
      </w:pPr>
      <w:r w:rsidRPr="00FB1CC6">
        <w:rPr>
          <w:color w:val="000000" w:themeColor="text1"/>
          <w:sz w:val="20"/>
          <w:szCs w:val="20"/>
          <w:lang w:val="en-GB"/>
        </w:rPr>
        <w:t xml:space="preserve">Note: PIP = posterior inclusion probability; PM = posterior mean; PSD = posterior standard deviation; </w:t>
      </w:r>
      <w:proofErr w:type="gramStart"/>
      <w:r w:rsidRPr="00FB1CC6">
        <w:rPr>
          <w:color w:val="000000" w:themeColor="text1"/>
          <w:sz w:val="20"/>
          <w:szCs w:val="20"/>
          <w:lang w:val="en-GB"/>
        </w:rPr>
        <w:t>P(</w:t>
      </w:r>
      <w:proofErr w:type="gramEnd"/>
      <w:r w:rsidRPr="00FB1CC6">
        <w:rPr>
          <w:color w:val="000000" w:themeColor="text1"/>
          <w:sz w:val="20"/>
          <w:szCs w:val="20"/>
          <w:lang w:val="en-GB"/>
        </w:rPr>
        <w:t>+) = posterior probability of a positive sign of the coefficient in the model.</w:t>
      </w:r>
      <w:r w:rsidRPr="00FB1CC6">
        <w:rPr>
          <w:color w:val="000000" w:themeColor="text1"/>
          <w:lang w:val="en-GB"/>
        </w:rPr>
        <w:t xml:space="preserve"> </w:t>
      </w:r>
      <w:r w:rsidRPr="00FB1CC6">
        <w:rPr>
          <w:color w:val="000000" w:themeColor="text1"/>
          <w:sz w:val="20"/>
          <w:szCs w:val="20"/>
          <w:lang w:val="en-GB"/>
        </w:rPr>
        <w:t>Variables classified as robust according to at least one criterion under both model priors are in bold.</w:t>
      </w:r>
    </w:p>
    <w:p w14:paraId="7BD86538" w14:textId="4F39A7BC" w:rsidR="007C76B5" w:rsidRPr="00FB1CC6" w:rsidRDefault="007C76B5" w:rsidP="007C76B5">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for data sources of variables.</w:t>
      </w:r>
    </w:p>
    <w:p w14:paraId="0E6980E0" w14:textId="5CD9CC9B" w:rsidR="007C76B5" w:rsidRPr="00FB1CC6" w:rsidRDefault="007C76B5" w:rsidP="007C76B5">
      <w:pPr>
        <w:rPr>
          <w:color w:val="000000" w:themeColor="text1"/>
          <w:lang w:val="en-GB"/>
        </w:rPr>
      </w:pPr>
      <w:r w:rsidRPr="00FB1CC6">
        <w:rPr>
          <w:color w:val="000000" w:themeColor="text1"/>
          <w:sz w:val="20"/>
          <w:szCs w:val="20"/>
          <w:lang w:val="en-GB"/>
        </w:rPr>
        <w:br w:type="column"/>
      </w:r>
      <w:r w:rsidRPr="00FB1CC6">
        <w:rPr>
          <w:color w:val="000000" w:themeColor="text1"/>
          <w:lang w:val="en-GB"/>
        </w:rPr>
        <w:lastRenderedPageBreak/>
        <w:t xml:space="preserve">Table </w:t>
      </w:r>
      <w:r w:rsidR="00464438" w:rsidRPr="00FB1CC6">
        <w:rPr>
          <w:color w:val="000000" w:themeColor="text1"/>
          <w:lang w:val="en-GB"/>
        </w:rPr>
        <w:t>S</w:t>
      </w:r>
      <w:r w:rsidR="009051E6" w:rsidRPr="00FB1CC6">
        <w:rPr>
          <w:color w:val="000000" w:themeColor="text1"/>
          <w:lang w:val="en-GB"/>
        </w:rPr>
        <w:t>B11</w:t>
      </w:r>
      <w:r w:rsidRPr="00FB1CC6">
        <w:rPr>
          <w:color w:val="000000" w:themeColor="text1"/>
          <w:lang w:val="en-GB"/>
        </w:rPr>
        <w:t>. BMA statistics under uniform and binomial-beta model priors – specification with donor-country and time fixed effects (standardized PM and PSD)</w:t>
      </w:r>
    </w:p>
    <w:tbl>
      <w:tblPr>
        <w:tblW w:w="7842" w:type="dxa"/>
        <w:jc w:val="center"/>
        <w:tblCellMar>
          <w:left w:w="70" w:type="dxa"/>
          <w:right w:w="70" w:type="dxa"/>
        </w:tblCellMar>
        <w:tblLook w:val="04A0" w:firstRow="1" w:lastRow="0" w:firstColumn="1" w:lastColumn="0" w:noHBand="0" w:noVBand="1"/>
      </w:tblPr>
      <w:tblGrid>
        <w:gridCol w:w="1160"/>
        <w:gridCol w:w="590"/>
        <w:gridCol w:w="670"/>
        <w:gridCol w:w="590"/>
        <w:gridCol w:w="907"/>
        <w:gridCol w:w="590"/>
        <w:gridCol w:w="590"/>
        <w:gridCol w:w="670"/>
        <w:gridCol w:w="590"/>
        <w:gridCol w:w="907"/>
        <w:gridCol w:w="590"/>
      </w:tblGrid>
      <w:tr w:rsidR="007C76B5" w:rsidRPr="00BB1CA1" w14:paraId="437770F2" w14:textId="77777777" w:rsidTr="00BB1CA1">
        <w:trPr>
          <w:trHeight w:val="280"/>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1B99E"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Model prior</w:t>
            </w:r>
          </w:p>
        </w:tc>
        <w:tc>
          <w:tcPr>
            <w:tcW w:w="3341" w:type="dxa"/>
            <w:gridSpan w:val="5"/>
            <w:tcBorders>
              <w:top w:val="single" w:sz="4" w:space="0" w:color="auto"/>
              <w:left w:val="nil"/>
              <w:bottom w:val="single" w:sz="4" w:space="0" w:color="auto"/>
              <w:right w:val="single" w:sz="4" w:space="0" w:color="auto"/>
            </w:tcBorders>
            <w:shd w:val="clear" w:color="auto" w:fill="auto"/>
            <w:noWrap/>
            <w:vAlign w:val="center"/>
            <w:hideMark/>
          </w:tcPr>
          <w:p w14:paraId="0BBA8445"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Uniform</w:t>
            </w:r>
          </w:p>
        </w:tc>
        <w:tc>
          <w:tcPr>
            <w:tcW w:w="3341" w:type="dxa"/>
            <w:gridSpan w:val="5"/>
            <w:tcBorders>
              <w:top w:val="single" w:sz="4" w:space="0" w:color="auto"/>
              <w:left w:val="nil"/>
              <w:bottom w:val="single" w:sz="4" w:space="0" w:color="auto"/>
              <w:right w:val="single" w:sz="4" w:space="0" w:color="auto"/>
            </w:tcBorders>
            <w:shd w:val="clear" w:color="auto" w:fill="auto"/>
            <w:noWrap/>
            <w:vAlign w:val="center"/>
            <w:hideMark/>
          </w:tcPr>
          <w:p w14:paraId="0D710271"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Binomial-beta</w:t>
            </w:r>
          </w:p>
        </w:tc>
      </w:tr>
      <w:tr w:rsidR="007C76B5" w:rsidRPr="00BB1CA1" w14:paraId="72716EE4" w14:textId="77777777" w:rsidTr="00BB1CA1">
        <w:trPr>
          <w:trHeight w:val="280"/>
          <w:jc w:val="center"/>
        </w:trPr>
        <w:tc>
          <w:tcPr>
            <w:tcW w:w="1160" w:type="dxa"/>
            <w:tcBorders>
              <w:top w:val="nil"/>
              <w:left w:val="single" w:sz="4" w:space="0" w:color="auto"/>
              <w:bottom w:val="nil"/>
              <w:right w:val="single" w:sz="4" w:space="0" w:color="auto"/>
            </w:tcBorders>
            <w:shd w:val="clear" w:color="auto" w:fill="auto"/>
            <w:noWrap/>
            <w:vAlign w:val="center"/>
            <w:hideMark/>
          </w:tcPr>
          <w:p w14:paraId="5834C579"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Statistic</w:t>
            </w:r>
          </w:p>
        </w:tc>
        <w:tc>
          <w:tcPr>
            <w:tcW w:w="588" w:type="dxa"/>
            <w:tcBorders>
              <w:top w:val="single" w:sz="4" w:space="0" w:color="auto"/>
              <w:left w:val="nil"/>
              <w:bottom w:val="nil"/>
              <w:right w:val="single" w:sz="4" w:space="0" w:color="auto"/>
            </w:tcBorders>
            <w:shd w:val="clear" w:color="auto" w:fill="auto"/>
            <w:noWrap/>
            <w:vAlign w:val="center"/>
            <w:hideMark/>
          </w:tcPr>
          <w:p w14:paraId="7B88951C"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PIP</w:t>
            </w:r>
          </w:p>
        </w:tc>
        <w:tc>
          <w:tcPr>
            <w:tcW w:w="670" w:type="dxa"/>
            <w:tcBorders>
              <w:top w:val="single" w:sz="4" w:space="0" w:color="auto"/>
              <w:left w:val="nil"/>
              <w:bottom w:val="nil"/>
              <w:right w:val="single" w:sz="4" w:space="0" w:color="auto"/>
            </w:tcBorders>
            <w:shd w:val="clear" w:color="auto" w:fill="auto"/>
            <w:noWrap/>
            <w:vAlign w:val="center"/>
            <w:hideMark/>
          </w:tcPr>
          <w:p w14:paraId="41CD516D"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PM</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14:paraId="7CB99EFB"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PSD</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781501F6"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PM/PSD</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14:paraId="58F92118" w14:textId="77777777" w:rsidR="007C76B5" w:rsidRPr="009F7FD3" w:rsidRDefault="007C76B5" w:rsidP="00BB1CA1">
            <w:pPr>
              <w:jc w:val="center"/>
              <w:rPr>
                <w:b/>
                <w:bCs/>
                <w:color w:val="000000"/>
                <w:sz w:val="20"/>
                <w:szCs w:val="20"/>
                <w:lang w:val="en-GB"/>
              </w:rPr>
            </w:pPr>
            <w:proofErr w:type="gramStart"/>
            <w:r w:rsidRPr="009F7FD3">
              <w:rPr>
                <w:b/>
                <w:bCs/>
                <w:color w:val="000000"/>
                <w:sz w:val="20"/>
                <w:szCs w:val="20"/>
                <w:lang w:val="en-GB"/>
              </w:rPr>
              <w:t>P(</w:t>
            </w:r>
            <w:proofErr w:type="gramEnd"/>
            <w:r w:rsidRPr="009F7FD3">
              <w:rPr>
                <w:b/>
                <w:bCs/>
                <w:color w:val="000000"/>
                <w:sz w:val="20"/>
                <w:szCs w:val="20"/>
                <w:lang w:val="en-GB"/>
              </w:rPr>
              <w:t>+)</w:t>
            </w:r>
          </w:p>
        </w:tc>
        <w:tc>
          <w:tcPr>
            <w:tcW w:w="588" w:type="dxa"/>
            <w:tcBorders>
              <w:top w:val="nil"/>
              <w:left w:val="nil"/>
              <w:bottom w:val="nil"/>
              <w:right w:val="single" w:sz="4" w:space="0" w:color="auto"/>
            </w:tcBorders>
            <w:shd w:val="clear" w:color="auto" w:fill="auto"/>
            <w:noWrap/>
            <w:vAlign w:val="center"/>
            <w:hideMark/>
          </w:tcPr>
          <w:p w14:paraId="687770C1"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PIP</w:t>
            </w:r>
          </w:p>
        </w:tc>
        <w:tc>
          <w:tcPr>
            <w:tcW w:w="670" w:type="dxa"/>
            <w:tcBorders>
              <w:top w:val="nil"/>
              <w:left w:val="nil"/>
              <w:bottom w:val="nil"/>
              <w:right w:val="single" w:sz="4" w:space="0" w:color="auto"/>
            </w:tcBorders>
            <w:shd w:val="clear" w:color="auto" w:fill="auto"/>
            <w:noWrap/>
            <w:vAlign w:val="center"/>
            <w:hideMark/>
          </w:tcPr>
          <w:p w14:paraId="492D908D"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PM</w:t>
            </w:r>
          </w:p>
        </w:tc>
        <w:tc>
          <w:tcPr>
            <w:tcW w:w="588" w:type="dxa"/>
            <w:tcBorders>
              <w:top w:val="nil"/>
              <w:left w:val="nil"/>
              <w:bottom w:val="nil"/>
              <w:right w:val="single" w:sz="4" w:space="0" w:color="auto"/>
            </w:tcBorders>
            <w:shd w:val="clear" w:color="auto" w:fill="auto"/>
            <w:noWrap/>
            <w:vAlign w:val="center"/>
            <w:hideMark/>
          </w:tcPr>
          <w:p w14:paraId="740F5566"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PSD</w:t>
            </w:r>
          </w:p>
        </w:tc>
        <w:tc>
          <w:tcPr>
            <w:tcW w:w="907" w:type="dxa"/>
            <w:tcBorders>
              <w:top w:val="nil"/>
              <w:left w:val="nil"/>
              <w:bottom w:val="nil"/>
              <w:right w:val="single" w:sz="4" w:space="0" w:color="auto"/>
            </w:tcBorders>
            <w:shd w:val="clear" w:color="auto" w:fill="auto"/>
            <w:noWrap/>
            <w:vAlign w:val="center"/>
            <w:hideMark/>
          </w:tcPr>
          <w:p w14:paraId="0B4C24A4" w14:textId="77777777" w:rsidR="007C76B5" w:rsidRPr="009F7FD3" w:rsidRDefault="007C76B5" w:rsidP="00BB1CA1">
            <w:pPr>
              <w:jc w:val="center"/>
              <w:rPr>
                <w:b/>
                <w:bCs/>
                <w:color w:val="000000"/>
                <w:sz w:val="20"/>
                <w:szCs w:val="20"/>
                <w:lang w:val="en-GB"/>
              </w:rPr>
            </w:pPr>
            <w:r w:rsidRPr="009F7FD3">
              <w:rPr>
                <w:b/>
                <w:bCs/>
                <w:color w:val="000000"/>
                <w:sz w:val="20"/>
                <w:szCs w:val="20"/>
                <w:lang w:val="en-GB"/>
              </w:rPr>
              <w:t>PM/PSD</w:t>
            </w:r>
          </w:p>
        </w:tc>
        <w:tc>
          <w:tcPr>
            <w:tcW w:w="588" w:type="dxa"/>
            <w:tcBorders>
              <w:top w:val="nil"/>
              <w:left w:val="nil"/>
              <w:bottom w:val="nil"/>
              <w:right w:val="single" w:sz="4" w:space="0" w:color="auto"/>
            </w:tcBorders>
            <w:shd w:val="clear" w:color="auto" w:fill="auto"/>
            <w:noWrap/>
            <w:vAlign w:val="center"/>
            <w:hideMark/>
          </w:tcPr>
          <w:p w14:paraId="0326615A" w14:textId="77777777" w:rsidR="007C76B5" w:rsidRPr="009F7FD3" w:rsidRDefault="007C76B5" w:rsidP="00BB1CA1">
            <w:pPr>
              <w:jc w:val="center"/>
              <w:rPr>
                <w:b/>
                <w:bCs/>
                <w:color w:val="000000"/>
                <w:sz w:val="20"/>
                <w:szCs w:val="20"/>
                <w:lang w:val="en-GB"/>
              </w:rPr>
            </w:pPr>
            <w:proofErr w:type="gramStart"/>
            <w:r w:rsidRPr="009F7FD3">
              <w:rPr>
                <w:b/>
                <w:bCs/>
                <w:color w:val="000000"/>
                <w:sz w:val="20"/>
                <w:szCs w:val="20"/>
                <w:lang w:val="en-GB"/>
              </w:rPr>
              <w:t>P(</w:t>
            </w:r>
            <w:proofErr w:type="gramEnd"/>
            <w:r w:rsidRPr="009F7FD3">
              <w:rPr>
                <w:b/>
                <w:bCs/>
                <w:color w:val="000000"/>
                <w:sz w:val="20"/>
                <w:szCs w:val="20"/>
                <w:lang w:val="en-GB"/>
              </w:rPr>
              <w:t>+)</w:t>
            </w:r>
          </w:p>
        </w:tc>
      </w:tr>
      <w:tr w:rsidR="007C76B5" w:rsidRPr="00FB1CC6" w14:paraId="480ED9CF" w14:textId="77777777" w:rsidTr="00BB1CA1">
        <w:trPr>
          <w:trHeight w:val="280"/>
          <w:jc w:val="center"/>
        </w:trPr>
        <w:tc>
          <w:tcPr>
            <w:tcW w:w="1160" w:type="dxa"/>
            <w:tcBorders>
              <w:top w:val="single" w:sz="4" w:space="0" w:color="auto"/>
              <w:left w:val="single" w:sz="4" w:space="0" w:color="auto"/>
              <w:bottom w:val="nil"/>
              <w:right w:val="nil"/>
            </w:tcBorders>
            <w:shd w:val="clear" w:color="auto" w:fill="auto"/>
            <w:noWrap/>
            <w:vAlign w:val="center"/>
            <w:hideMark/>
          </w:tcPr>
          <w:p w14:paraId="04B81FB0" w14:textId="77777777" w:rsidR="007C76B5" w:rsidRPr="00FB1CC6" w:rsidRDefault="007C76B5" w:rsidP="00BB1CA1">
            <w:pPr>
              <w:jc w:val="center"/>
              <w:rPr>
                <w:b/>
                <w:bCs/>
                <w:i/>
                <w:iCs/>
                <w:color w:val="000000"/>
                <w:sz w:val="20"/>
                <w:szCs w:val="20"/>
                <w:lang w:val="en-GB"/>
              </w:rPr>
            </w:pPr>
            <w:proofErr w:type="spellStart"/>
            <w:r w:rsidRPr="00FB1CC6">
              <w:rPr>
                <w:b/>
                <w:bCs/>
                <w:i/>
                <w:iCs/>
                <w:color w:val="000000"/>
                <w:sz w:val="20"/>
                <w:szCs w:val="20"/>
                <w:lang w:val="en-GB"/>
              </w:rPr>
              <w:t>MIGRlag</w:t>
            </w:r>
            <w:proofErr w:type="spellEnd"/>
          </w:p>
        </w:tc>
        <w:tc>
          <w:tcPr>
            <w:tcW w:w="588" w:type="dxa"/>
            <w:tcBorders>
              <w:top w:val="single" w:sz="4" w:space="0" w:color="auto"/>
              <w:left w:val="single" w:sz="4" w:space="0" w:color="auto"/>
              <w:bottom w:val="nil"/>
              <w:right w:val="nil"/>
            </w:tcBorders>
            <w:shd w:val="clear" w:color="auto" w:fill="auto"/>
            <w:noWrap/>
            <w:vAlign w:val="center"/>
            <w:hideMark/>
          </w:tcPr>
          <w:p w14:paraId="26A45AE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670" w:type="dxa"/>
            <w:tcBorders>
              <w:top w:val="single" w:sz="4" w:space="0" w:color="auto"/>
              <w:left w:val="nil"/>
              <w:bottom w:val="nil"/>
              <w:right w:val="nil"/>
            </w:tcBorders>
            <w:shd w:val="clear" w:color="auto" w:fill="auto"/>
            <w:noWrap/>
            <w:vAlign w:val="center"/>
            <w:hideMark/>
          </w:tcPr>
          <w:p w14:paraId="0A406A6C"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0.335</w:t>
            </w:r>
          </w:p>
        </w:tc>
        <w:tc>
          <w:tcPr>
            <w:tcW w:w="588" w:type="dxa"/>
            <w:tcBorders>
              <w:top w:val="nil"/>
              <w:left w:val="nil"/>
              <w:bottom w:val="nil"/>
              <w:right w:val="nil"/>
            </w:tcBorders>
            <w:shd w:val="clear" w:color="auto" w:fill="auto"/>
            <w:noWrap/>
            <w:vAlign w:val="center"/>
            <w:hideMark/>
          </w:tcPr>
          <w:p w14:paraId="643F798A"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0.030</w:t>
            </w:r>
          </w:p>
        </w:tc>
        <w:tc>
          <w:tcPr>
            <w:tcW w:w="907" w:type="dxa"/>
            <w:tcBorders>
              <w:top w:val="nil"/>
              <w:left w:val="nil"/>
              <w:bottom w:val="nil"/>
              <w:right w:val="nil"/>
            </w:tcBorders>
            <w:shd w:val="clear" w:color="auto" w:fill="auto"/>
            <w:noWrap/>
            <w:vAlign w:val="center"/>
            <w:hideMark/>
          </w:tcPr>
          <w:p w14:paraId="722687D5"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11.045</w:t>
            </w:r>
          </w:p>
        </w:tc>
        <w:tc>
          <w:tcPr>
            <w:tcW w:w="588" w:type="dxa"/>
            <w:tcBorders>
              <w:top w:val="nil"/>
              <w:left w:val="nil"/>
              <w:bottom w:val="nil"/>
              <w:right w:val="single" w:sz="4" w:space="0" w:color="auto"/>
            </w:tcBorders>
            <w:shd w:val="clear" w:color="auto" w:fill="auto"/>
            <w:noWrap/>
            <w:vAlign w:val="center"/>
            <w:hideMark/>
          </w:tcPr>
          <w:p w14:paraId="4B35FB60"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single" w:sz="4" w:space="0" w:color="auto"/>
              <w:left w:val="nil"/>
              <w:bottom w:val="nil"/>
              <w:right w:val="nil"/>
            </w:tcBorders>
            <w:shd w:val="clear" w:color="auto" w:fill="auto"/>
            <w:noWrap/>
            <w:vAlign w:val="center"/>
            <w:hideMark/>
          </w:tcPr>
          <w:p w14:paraId="70F97B9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670" w:type="dxa"/>
            <w:tcBorders>
              <w:top w:val="single" w:sz="4" w:space="0" w:color="auto"/>
              <w:left w:val="nil"/>
              <w:bottom w:val="nil"/>
              <w:right w:val="nil"/>
            </w:tcBorders>
            <w:shd w:val="clear" w:color="auto" w:fill="auto"/>
            <w:noWrap/>
            <w:vAlign w:val="center"/>
            <w:hideMark/>
          </w:tcPr>
          <w:p w14:paraId="2E0781BD"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0.340</w:t>
            </w:r>
          </w:p>
        </w:tc>
        <w:tc>
          <w:tcPr>
            <w:tcW w:w="588" w:type="dxa"/>
            <w:tcBorders>
              <w:top w:val="single" w:sz="4" w:space="0" w:color="auto"/>
              <w:left w:val="nil"/>
              <w:bottom w:val="nil"/>
              <w:right w:val="nil"/>
            </w:tcBorders>
            <w:shd w:val="clear" w:color="auto" w:fill="auto"/>
            <w:noWrap/>
            <w:vAlign w:val="center"/>
            <w:hideMark/>
          </w:tcPr>
          <w:p w14:paraId="7108EB86"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0.032</w:t>
            </w:r>
          </w:p>
        </w:tc>
        <w:tc>
          <w:tcPr>
            <w:tcW w:w="907" w:type="dxa"/>
            <w:tcBorders>
              <w:top w:val="single" w:sz="4" w:space="0" w:color="auto"/>
              <w:left w:val="nil"/>
              <w:bottom w:val="nil"/>
              <w:right w:val="nil"/>
            </w:tcBorders>
            <w:shd w:val="clear" w:color="auto" w:fill="auto"/>
            <w:noWrap/>
            <w:vAlign w:val="center"/>
            <w:hideMark/>
          </w:tcPr>
          <w:p w14:paraId="7E4078E6"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10.719</w:t>
            </w:r>
          </w:p>
        </w:tc>
        <w:tc>
          <w:tcPr>
            <w:tcW w:w="588" w:type="dxa"/>
            <w:tcBorders>
              <w:top w:val="single" w:sz="4" w:space="0" w:color="auto"/>
              <w:left w:val="nil"/>
              <w:bottom w:val="nil"/>
              <w:right w:val="single" w:sz="4" w:space="0" w:color="auto"/>
            </w:tcBorders>
            <w:shd w:val="clear" w:color="auto" w:fill="auto"/>
            <w:noWrap/>
            <w:vAlign w:val="center"/>
            <w:hideMark/>
          </w:tcPr>
          <w:p w14:paraId="0A6B0E43"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648F2FC8"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7CC6C040" w14:textId="77777777" w:rsidR="007C76B5" w:rsidRPr="00FB1CC6" w:rsidRDefault="007C76B5" w:rsidP="00BB1CA1">
            <w:pPr>
              <w:jc w:val="center"/>
              <w:rPr>
                <w:b/>
                <w:bCs/>
                <w:i/>
                <w:iCs/>
                <w:color w:val="000000"/>
                <w:sz w:val="20"/>
                <w:szCs w:val="20"/>
                <w:lang w:val="en-GB"/>
              </w:rPr>
            </w:pPr>
            <w:r w:rsidRPr="00FB1CC6">
              <w:rPr>
                <w:b/>
                <w:bCs/>
                <w:i/>
                <w:iCs/>
                <w:color w:val="000000"/>
                <w:sz w:val="20"/>
                <w:szCs w:val="20"/>
                <w:lang w:val="en-GB"/>
              </w:rPr>
              <w:t>B</w:t>
            </w:r>
          </w:p>
        </w:tc>
        <w:tc>
          <w:tcPr>
            <w:tcW w:w="588" w:type="dxa"/>
            <w:tcBorders>
              <w:top w:val="nil"/>
              <w:left w:val="single" w:sz="4" w:space="0" w:color="auto"/>
              <w:bottom w:val="nil"/>
              <w:right w:val="nil"/>
            </w:tcBorders>
            <w:shd w:val="clear" w:color="auto" w:fill="auto"/>
            <w:noWrap/>
            <w:vAlign w:val="center"/>
            <w:hideMark/>
          </w:tcPr>
          <w:p w14:paraId="6FCA403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670" w:type="dxa"/>
            <w:tcBorders>
              <w:top w:val="nil"/>
              <w:left w:val="nil"/>
              <w:bottom w:val="nil"/>
              <w:right w:val="nil"/>
            </w:tcBorders>
            <w:shd w:val="clear" w:color="auto" w:fill="auto"/>
            <w:noWrap/>
            <w:vAlign w:val="center"/>
            <w:hideMark/>
          </w:tcPr>
          <w:p w14:paraId="3D0EB6FB"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0.198</w:t>
            </w:r>
          </w:p>
        </w:tc>
        <w:tc>
          <w:tcPr>
            <w:tcW w:w="588" w:type="dxa"/>
            <w:tcBorders>
              <w:top w:val="nil"/>
              <w:left w:val="nil"/>
              <w:bottom w:val="nil"/>
              <w:right w:val="nil"/>
            </w:tcBorders>
            <w:shd w:val="clear" w:color="auto" w:fill="auto"/>
            <w:noWrap/>
            <w:vAlign w:val="center"/>
            <w:hideMark/>
          </w:tcPr>
          <w:p w14:paraId="788E80CA"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0.035</w:t>
            </w:r>
          </w:p>
        </w:tc>
        <w:tc>
          <w:tcPr>
            <w:tcW w:w="907" w:type="dxa"/>
            <w:tcBorders>
              <w:top w:val="nil"/>
              <w:left w:val="nil"/>
              <w:bottom w:val="nil"/>
              <w:right w:val="nil"/>
            </w:tcBorders>
            <w:shd w:val="clear" w:color="auto" w:fill="auto"/>
            <w:noWrap/>
            <w:vAlign w:val="center"/>
            <w:hideMark/>
          </w:tcPr>
          <w:p w14:paraId="0DEFBBC6"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5.643</w:t>
            </w:r>
          </w:p>
        </w:tc>
        <w:tc>
          <w:tcPr>
            <w:tcW w:w="588" w:type="dxa"/>
            <w:tcBorders>
              <w:top w:val="nil"/>
              <w:left w:val="nil"/>
              <w:bottom w:val="nil"/>
              <w:right w:val="single" w:sz="4" w:space="0" w:color="auto"/>
            </w:tcBorders>
            <w:shd w:val="clear" w:color="auto" w:fill="auto"/>
            <w:noWrap/>
            <w:vAlign w:val="center"/>
            <w:hideMark/>
          </w:tcPr>
          <w:p w14:paraId="41034E1B"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36D83DF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670" w:type="dxa"/>
            <w:tcBorders>
              <w:top w:val="nil"/>
              <w:left w:val="nil"/>
              <w:bottom w:val="nil"/>
              <w:right w:val="nil"/>
            </w:tcBorders>
            <w:shd w:val="clear" w:color="auto" w:fill="auto"/>
            <w:noWrap/>
            <w:vAlign w:val="center"/>
            <w:hideMark/>
          </w:tcPr>
          <w:p w14:paraId="20CE3CF8"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0.199</w:t>
            </w:r>
          </w:p>
        </w:tc>
        <w:tc>
          <w:tcPr>
            <w:tcW w:w="588" w:type="dxa"/>
            <w:tcBorders>
              <w:top w:val="nil"/>
              <w:left w:val="nil"/>
              <w:bottom w:val="nil"/>
              <w:right w:val="nil"/>
            </w:tcBorders>
            <w:shd w:val="clear" w:color="auto" w:fill="auto"/>
            <w:noWrap/>
            <w:vAlign w:val="center"/>
            <w:hideMark/>
          </w:tcPr>
          <w:p w14:paraId="2305C2D3"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0.035</w:t>
            </w:r>
          </w:p>
        </w:tc>
        <w:tc>
          <w:tcPr>
            <w:tcW w:w="907" w:type="dxa"/>
            <w:tcBorders>
              <w:top w:val="nil"/>
              <w:left w:val="nil"/>
              <w:bottom w:val="nil"/>
              <w:right w:val="nil"/>
            </w:tcBorders>
            <w:shd w:val="clear" w:color="auto" w:fill="auto"/>
            <w:noWrap/>
            <w:vAlign w:val="center"/>
            <w:hideMark/>
          </w:tcPr>
          <w:p w14:paraId="2F0FCC21"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5.677</w:t>
            </w:r>
          </w:p>
        </w:tc>
        <w:tc>
          <w:tcPr>
            <w:tcW w:w="588" w:type="dxa"/>
            <w:tcBorders>
              <w:top w:val="nil"/>
              <w:left w:val="nil"/>
              <w:bottom w:val="nil"/>
              <w:right w:val="single" w:sz="4" w:space="0" w:color="auto"/>
            </w:tcBorders>
            <w:shd w:val="clear" w:color="auto" w:fill="auto"/>
            <w:noWrap/>
            <w:vAlign w:val="center"/>
            <w:hideMark/>
          </w:tcPr>
          <w:p w14:paraId="0C16DFAA"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580DAEA3"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6429003E" w14:textId="77777777" w:rsidR="007C76B5" w:rsidRPr="00FB1CC6" w:rsidRDefault="007C76B5" w:rsidP="00BB1CA1">
            <w:pPr>
              <w:jc w:val="center"/>
              <w:rPr>
                <w:b/>
                <w:bCs/>
                <w:i/>
                <w:iCs/>
                <w:color w:val="000000"/>
                <w:sz w:val="20"/>
                <w:szCs w:val="20"/>
                <w:lang w:val="en-GB"/>
              </w:rPr>
            </w:pPr>
            <w:r w:rsidRPr="00FB1CC6">
              <w:rPr>
                <w:b/>
                <w:bCs/>
                <w:i/>
                <w:iCs/>
                <w:color w:val="000000"/>
                <w:sz w:val="20"/>
                <w:szCs w:val="20"/>
                <w:lang w:val="en-GB"/>
              </w:rPr>
              <w:t>EARN</w:t>
            </w:r>
          </w:p>
        </w:tc>
        <w:tc>
          <w:tcPr>
            <w:tcW w:w="588" w:type="dxa"/>
            <w:tcBorders>
              <w:top w:val="nil"/>
              <w:left w:val="single" w:sz="4" w:space="0" w:color="auto"/>
              <w:bottom w:val="nil"/>
              <w:right w:val="nil"/>
            </w:tcBorders>
            <w:shd w:val="clear" w:color="auto" w:fill="auto"/>
            <w:noWrap/>
            <w:vAlign w:val="center"/>
            <w:hideMark/>
          </w:tcPr>
          <w:p w14:paraId="13FB3CA4"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0.975</w:t>
            </w:r>
          </w:p>
        </w:tc>
        <w:tc>
          <w:tcPr>
            <w:tcW w:w="670" w:type="dxa"/>
            <w:tcBorders>
              <w:top w:val="nil"/>
              <w:left w:val="nil"/>
              <w:bottom w:val="nil"/>
              <w:right w:val="nil"/>
            </w:tcBorders>
            <w:shd w:val="clear" w:color="auto" w:fill="auto"/>
            <w:noWrap/>
            <w:vAlign w:val="center"/>
            <w:hideMark/>
          </w:tcPr>
          <w:p w14:paraId="28522B8F"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0.139</w:t>
            </w:r>
          </w:p>
        </w:tc>
        <w:tc>
          <w:tcPr>
            <w:tcW w:w="588" w:type="dxa"/>
            <w:tcBorders>
              <w:top w:val="nil"/>
              <w:left w:val="nil"/>
              <w:bottom w:val="nil"/>
              <w:right w:val="nil"/>
            </w:tcBorders>
            <w:shd w:val="clear" w:color="auto" w:fill="auto"/>
            <w:noWrap/>
            <w:vAlign w:val="center"/>
            <w:hideMark/>
          </w:tcPr>
          <w:p w14:paraId="735DC777"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0.040</w:t>
            </w:r>
          </w:p>
        </w:tc>
        <w:tc>
          <w:tcPr>
            <w:tcW w:w="907" w:type="dxa"/>
            <w:tcBorders>
              <w:top w:val="nil"/>
              <w:left w:val="nil"/>
              <w:bottom w:val="nil"/>
              <w:right w:val="nil"/>
            </w:tcBorders>
            <w:shd w:val="clear" w:color="auto" w:fill="auto"/>
            <w:noWrap/>
            <w:vAlign w:val="center"/>
            <w:hideMark/>
          </w:tcPr>
          <w:p w14:paraId="6FBA1B1C"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3.501</w:t>
            </w:r>
          </w:p>
        </w:tc>
        <w:tc>
          <w:tcPr>
            <w:tcW w:w="588" w:type="dxa"/>
            <w:tcBorders>
              <w:top w:val="nil"/>
              <w:left w:val="nil"/>
              <w:bottom w:val="nil"/>
              <w:right w:val="single" w:sz="4" w:space="0" w:color="auto"/>
            </w:tcBorders>
            <w:shd w:val="clear" w:color="auto" w:fill="auto"/>
            <w:noWrap/>
            <w:vAlign w:val="center"/>
            <w:hideMark/>
          </w:tcPr>
          <w:p w14:paraId="51AEFD2D"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413398DD"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0.931</w:t>
            </w:r>
          </w:p>
        </w:tc>
        <w:tc>
          <w:tcPr>
            <w:tcW w:w="670" w:type="dxa"/>
            <w:tcBorders>
              <w:top w:val="nil"/>
              <w:left w:val="nil"/>
              <w:bottom w:val="nil"/>
              <w:right w:val="nil"/>
            </w:tcBorders>
            <w:shd w:val="clear" w:color="auto" w:fill="auto"/>
            <w:noWrap/>
            <w:vAlign w:val="center"/>
            <w:hideMark/>
          </w:tcPr>
          <w:p w14:paraId="737C373D"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0.130</w:t>
            </w:r>
          </w:p>
        </w:tc>
        <w:tc>
          <w:tcPr>
            <w:tcW w:w="588" w:type="dxa"/>
            <w:tcBorders>
              <w:top w:val="nil"/>
              <w:left w:val="nil"/>
              <w:bottom w:val="nil"/>
              <w:right w:val="nil"/>
            </w:tcBorders>
            <w:shd w:val="clear" w:color="auto" w:fill="auto"/>
            <w:noWrap/>
            <w:vAlign w:val="center"/>
            <w:hideMark/>
          </w:tcPr>
          <w:p w14:paraId="7F602102"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0.048</w:t>
            </w:r>
          </w:p>
        </w:tc>
        <w:tc>
          <w:tcPr>
            <w:tcW w:w="907" w:type="dxa"/>
            <w:tcBorders>
              <w:top w:val="nil"/>
              <w:left w:val="nil"/>
              <w:bottom w:val="nil"/>
              <w:right w:val="nil"/>
            </w:tcBorders>
            <w:shd w:val="clear" w:color="auto" w:fill="auto"/>
            <w:noWrap/>
            <w:vAlign w:val="center"/>
            <w:hideMark/>
          </w:tcPr>
          <w:p w14:paraId="25DF41B0"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2.683</w:t>
            </w:r>
          </w:p>
        </w:tc>
        <w:tc>
          <w:tcPr>
            <w:tcW w:w="588" w:type="dxa"/>
            <w:tcBorders>
              <w:top w:val="nil"/>
              <w:left w:val="nil"/>
              <w:bottom w:val="nil"/>
              <w:right w:val="single" w:sz="4" w:space="0" w:color="auto"/>
            </w:tcBorders>
            <w:shd w:val="clear" w:color="auto" w:fill="auto"/>
            <w:noWrap/>
            <w:vAlign w:val="center"/>
            <w:hideMark/>
          </w:tcPr>
          <w:p w14:paraId="00E7CF70"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7C04C177"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1FF190D7" w14:textId="77777777" w:rsidR="007C76B5" w:rsidRPr="00FB1CC6" w:rsidRDefault="007C76B5" w:rsidP="00BB1CA1">
            <w:pPr>
              <w:jc w:val="center"/>
              <w:rPr>
                <w:b/>
                <w:bCs/>
                <w:i/>
                <w:iCs/>
                <w:color w:val="000000"/>
                <w:sz w:val="20"/>
                <w:szCs w:val="20"/>
                <w:lang w:val="en-GB"/>
              </w:rPr>
            </w:pPr>
            <w:r w:rsidRPr="00FB1CC6">
              <w:rPr>
                <w:b/>
                <w:bCs/>
                <w:i/>
                <w:iCs/>
                <w:color w:val="000000"/>
                <w:sz w:val="20"/>
                <w:szCs w:val="20"/>
                <w:lang w:val="en-GB"/>
              </w:rPr>
              <w:t>OLDEU</w:t>
            </w:r>
          </w:p>
        </w:tc>
        <w:tc>
          <w:tcPr>
            <w:tcW w:w="588" w:type="dxa"/>
            <w:tcBorders>
              <w:top w:val="nil"/>
              <w:left w:val="single" w:sz="4" w:space="0" w:color="auto"/>
              <w:bottom w:val="nil"/>
              <w:right w:val="nil"/>
            </w:tcBorders>
            <w:shd w:val="clear" w:color="auto" w:fill="auto"/>
            <w:noWrap/>
            <w:vAlign w:val="center"/>
            <w:hideMark/>
          </w:tcPr>
          <w:p w14:paraId="114E3D15"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0.947</w:t>
            </w:r>
          </w:p>
        </w:tc>
        <w:tc>
          <w:tcPr>
            <w:tcW w:w="670" w:type="dxa"/>
            <w:tcBorders>
              <w:top w:val="nil"/>
              <w:left w:val="nil"/>
              <w:bottom w:val="nil"/>
              <w:right w:val="nil"/>
            </w:tcBorders>
            <w:shd w:val="clear" w:color="auto" w:fill="auto"/>
            <w:noWrap/>
            <w:vAlign w:val="center"/>
            <w:hideMark/>
          </w:tcPr>
          <w:p w14:paraId="018A1238"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0.108</w:t>
            </w:r>
          </w:p>
        </w:tc>
        <w:tc>
          <w:tcPr>
            <w:tcW w:w="588" w:type="dxa"/>
            <w:tcBorders>
              <w:top w:val="nil"/>
              <w:left w:val="nil"/>
              <w:bottom w:val="nil"/>
              <w:right w:val="nil"/>
            </w:tcBorders>
            <w:shd w:val="clear" w:color="auto" w:fill="auto"/>
            <w:noWrap/>
            <w:vAlign w:val="center"/>
            <w:hideMark/>
          </w:tcPr>
          <w:p w14:paraId="28E99BAD"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0.040</w:t>
            </w:r>
          </w:p>
        </w:tc>
        <w:tc>
          <w:tcPr>
            <w:tcW w:w="907" w:type="dxa"/>
            <w:tcBorders>
              <w:top w:val="nil"/>
              <w:left w:val="nil"/>
              <w:bottom w:val="nil"/>
              <w:right w:val="nil"/>
            </w:tcBorders>
            <w:shd w:val="clear" w:color="auto" w:fill="auto"/>
            <w:noWrap/>
            <w:vAlign w:val="center"/>
            <w:hideMark/>
          </w:tcPr>
          <w:p w14:paraId="25061192"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2.720</w:t>
            </w:r>
          </w:p>
        </w:tc>
        <w:tc>
          <w:tcPr>
            <w:tcW w:w="588" w:type="dxa"/>
            <w:tcBorders>
              <w:top w:val="nil"/>
              <w:left w:val="nil"/>
              <w:bottom w:val="nil"/>
              <w:right w:val="single" w:sz="4" w:space="0" w:color="auto"/>
            </w:tcBorders>
            <w:shd w:val="clear" w:color="auto" w:fill="auto"/>
            <w:noWrap/>
            <w:vAlign w:val="center"/>
            <w:hideMark/>
          </w:tcPr>
          <w:p w14:paraId="74DCC53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5487003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0.861</w:t>
            </w:r>
          </w:p>
        </w:tc>
        <w:tc>
          <w:tcPr>
            <w:tcW w:w="670" w:type="dxa"/>
            <w:tcBorders>
              <w:top w:val="nil"/>
              <w:left w:val="nil"/>
              <w:bottom w:val="nil"/>
              <w:right w:val="nil"/>
            </w:tcBorders>
            <w:shd w:val="clear" w:color="auto" w:fill="auto"/>
            <w:noWrap/>
            <w:vAlign w:val="center"/>
            <w:hideMark/>
          </w:tcPr>
          <w:p w14:paraId="5A206B23"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0.098</w:t>
            </w:r>
          </w:p>
        </w:tc>
        <w:tc>
          <w:tcPr>
            <w:tcW w:w="588" w:type="dxa"/>
            <w:tcBorders>
              <w:top w:val="nil"/>
              <w:left w:val="nil"/>
              <w:bottom w:val="nil"/>
              <w:right w:val="nil"/>
            </w:tcBorders>
            <w:shd w:val="clear" w:color="auto" w:fill="auto"/>
            <w:noWrap/>
            <w:vAlign w:val="center"/>
            <w:hideMark/>
          </w:tcPr>
          <w:p w14:paraId="28BB1527"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0.049</w:t>
            </w:r>
          </w:p>
        </w:tc>
        <w:tc>
          <w:tcPr>
            <w:tcW w:w="907" w:type="dxa"/>
            <w:tcBorders>
              <w:top w:val="nil"/>
              <w:left w:val="nil"/>
              <w:bottom w:val="nil"/>
              <w:right w:val="nil"/>
            </w:tcBorders>
            <w:shd w:val="clear" w:color="auto" w:fill="auto"/>
            <w:noWrap/>
            <w:vAlign w:val="center"/>
            <w:hideMark/>
          </w:tcPr>
          <w:p w14:paraId="2C27412D"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2.005</w:t>
            </w:r>
          </w:p>
        </w:tc>
        <w:tc>
          <w:tcPr>
            <w:tcW w:w="588" w:type="dxa"/>
            <w:tcBorders>
              <w:top w:val="nil"/>
              <w:left w:val="nil"/>
              <w:bottom w:val="nil"/>
              <w:right w:val="single" w:sz="4" w:space="0" w:color="auto"/>
            </w:tcBorders>
            <w:shd w:val="clear" w:color="auto" w:fill="auto"/>
            <w:noWrap/>
            <w:vAlign w:val="center"/>
            <w:hideMark/>
          </w:tcPr>
          <w:p w14:paraId="78FC242D"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5D16DE06"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5D7EDA74" w14:textId="77777777" w:rsidR="007C76B5" w:rsidRPr="00FB1CC6" w:rsidRDefault="007C76B5" w:rsidP="00BB1CA1">
            <w:pPr>
              <w:jc w:val="center"/>
              <w:rPr>
                <w:b/>
                <w:bCs/>
                <w:i/>
                <w:iCs/>
                <w:color w:val="000000"/>
                <w:sz w:val="20"/>
                <w:szCs w:val="20"/>
                <w:lang w:val="en-GB"/>
              </w:rPr>
            </w:pPr>
            <w:r w:rsidRPr="00FB1CC6">
              <w:rPr>
                <w:b/>
                <w:bCs/>
                <w:i/>
                <w:iCs/>
                <w:color w:val="000000"/>
                <w:sz w:val="20"/>
                <w:szCs w:val="20"/>
                <w:lang w:val="en-GB"/>
              </w:rPr>
              <w:t>HC</w:t>
            </w:r>
          </w:p>
        </w:tc>
        <w:tc>
          <w:tcPr>
            <w:tcW w:w="588" w:type="dxa"/>
            <w:tcBorders>
              <w:top w:val="nil"/>
              <w:left w:val="single" w:sz="4" w:space="0" w:color="auto"/>
              <w:bottom w:val="nil"/>
              <w:right w:val="nil"/>
            </w:tcBorders>
            <w:shd w:val="clear" w:color="auto" w:fill="auto"/>
            <w:noWrap/>
            <w:vAlign w:val="center"/>
            <w:hideMark/>
          </w:tcPr>
          <w:p w14:paraId="668F8774"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0.894</w:t>
            </w:r>
          </w:p>
        </w:tc>
        <w:tc>
          <w:tcPr>
            <w:tcW w:w="670" w:type="dxa"/>
            <w:tcBorders>
              <w:top w:val="nil"/>
              <w:left w:val="nil"/>
              <w:bottom w:val="nil"/>
              <w:right w:val="nil"/>
            </w:tcBorders>
            <w:shd w:val="clear" w:color="auto" w:fill="auto"/>
            <w:noWrap/>
            <w:vAlign w:val="center"/>
            <w:hideMark/>
          </w:tcPr>
          <w:p w14:paraId="2B4C5BE3"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0.085</w:t>
            </w:r>
          </w:p>
        </w:tc>
        <w:tc>
          <w:tcPr>
            <w:tcW w:w="588" w:type="dxa"/>
            <w:tcBorders>
              <w:top w:val="nil"/>
              <w:left w:val="nil"/>
              <w:bottom w:val="nil"/>
              <w:right w:val="nil"/>
            </w:tcBorders>
            <w:shd w:val="clear" w:color="auto" w:fill="auto"/>
            <w:noWrap/>
            <w:vAlign w:val="center"/>
            <w:hideMark/>
          </w:tcPr>
          <w:p w14:paraId="2B6DD8C6"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0.040</w:t>
            </w:r>
          </w:p>
        </w:tc>
        <w:tc>
          <w:tcPr>
            <w:tcW w:w="907" w:type="dxa"/>
            <w:tcBorders>
              <w:top w:val="nil"/>
              <w:left w:val="nil"/>
              <w:bottom w:val="nil"/>
              <w:right w:val="nil"/>
            </w:tcBorders>
            <w:shd w:val="clear" w:color="auto" w:fill="auto"/>
            <w:noWrap/>
            <w:vAlign w:val="center"/>
            <w:hideMark/>
          </w:tcPr>
          <w:p w14:paraId="3021FE72"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2.145</w:t>
            </w:r>
          </w:p>
        </w:tc>
        <w:tc>
          <w:tcPr>
            <w:tcW w:w="588" w:type="dxa"/>
            <w:tcBorders>
              <w:top w:val="nil"/>
              <w:left w:val="nil"/>
              <w:bottom w:val="nil"/>
              <w:right w:val="single" w:sz="4" w:space="0" w:color="auto"/>
            </w:tcBorders>
            <w:shd w:val="clear" w:color="auto" w:fill="auto"/>
            <w:noWrap/>
            <w:vAlign w:val="center"/>
            <w:hideMark/>
          </w:tcPr>
          <w:p w14:paraId="232B1F14"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4853F691"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0.749</w:t>
            </w:r>
          </w:p>
        </w:tc>
        <w:tc>
          <w:tcPr>
            <w:tcW w:w="670" w:type="dxa"/>
            <w:tcBorders>
              <w:top w:val="nil"/>
              <w:left w:val="nil"/>
              <w:bottom w:val="nil"/>
              <w:right w:val="nil"/>
            </w:tcBorders>
            <w:shd w:val="clear" w:color="auto" w:fill="auto"/>
            <w:noWrap/>
            <w:vAlign w:val="center"/>
            <w:hideMark/>
          </w:tcPr>
          <w:p w14:paraId="5826EA46"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0.071</w:t>
            </w:r>
          </w:p>
        </w:tc>
        <w:tc>
          <w:tcPr>
            <w:tcW w:w="588" w:type="dxa"/>
            <w:tcBorders>
              <w:top w:val="nil"/>
              <w:left w:val="nil"/>
              <w:bottom w:val="nil"/>
              <w:right w:val="nil"/>
            </w:tcBorders>
            <w:shd w:val="clear" w:color="auto" w:fill="auto"/>
            <w:noWrap/>
            <w:vAlign w:val="center"/>
            <w:hideMark/>
          </w:tcPr>
          <w:p w14:paraId="67F651D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0.048</w:t>
            </w:r>
          </w:p>
        </w:tc>
        <w:tc>
          <w:tcPr>
            <w:tcW w:w="907" w:type="dxa"/>
            <w:tcBorders>
              <w:top w:val="nil"/>
              <w:left w:val="nil"/>
              <w:bottom w:val="nil"/>
              <w:right w:val="nil"/>
            </w:tcBorders>
            <w:shd w:val="clear" w:color="auto" w:fill="auto"/>
            <w:noWrap/>
            <w:vAlign w:val="center"/>
            <w:hideMark/>
          </w:tcPr>
          <w:p w14:paraId="6FAEEA8A"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1.481</w:t>
            </w:r>
          </w:p>
        </w:tc>
        <w:tc>
          <w:tcPr>
            <w:tcW w:w="588" w:type="dxa"/>
            <w:tcBorders>
              <w:top w:val="nil"/>
              <w:left w:val="nil"/>
              <w:bottom w:val="nil"/>
              <w:right w:val="single" w:sz="4" w:space="0" w:color="auto"/>
            </w:tcBorders>
            <w:shd w:val="clear" w:color="auto" w:fill="auto"/>
            <w:noWrap/>
            <w:vAlign w:val="center"/>
            <w:hideMark/>
          </w:tcPr>
          <w:p w14:paraId="2468A1E0"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1.000</w:t>
            </w:r>
          </w:p>
        </w:tc>
      </w:tr>
      <w:tr w:rsidR="007C76B5" w:rsidRPr="00FB1CC6" w14:paraId="37FD09B7"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5150693D" w14:textId="77777777" w:rsidR="007C76B5" w:rsidRPr="00FB1CC6" w:rsidRDefault="007C76B5" w:rsidP="00BB1CA1">
            <w:pPr>
              <w:jc w:val="center"/>
              <w:rPr>
                <w:b/>
                <w:bCs/>
                <w:i/>
                <w:iCs/>
                <w:color w:val="000000"/>
                <w:sz w:val="20"/>
                <w:szCs w:val="20"/>
                <w:lang w:val="en-GB"/>
              </w:rPr>
            </w:pPr>
            <w:r w:rsidRPr="00FB1CC6">
              <w:rPr>
                <w:b/>
                <w:bCs/>
                <w:i/>
                <w:iCs/>
                <w:color w:val="000000"/>
                <w:sz w:val="20"/>
                <w:szCs w:val="20"/>
                <w:lang w:val="en-GB"/>
              </w:rPr>
              <w:t>Temp</w:t>
            </w:r>
          </w:p>
        </w:tc>
        <w:tc>
          <w:tcPr>
            <w:tcW w:w="588" w:type="dxa"/>
            <w:tcBorders>
              <w:top w:val="nil"/>
              <w:left w:val="single" w:sz="4" w:space="0" w:color="auto"/>
              <w:bottom w:val="nil"/>
              <w:right w:val="nil"/>
            </w:tcBorders>
            <w:shd w:val="clear" w:color="auto" w:fill="auto"/>
            <w:noWrap/>
            <w:vAlign w:val="center"/>
            <w:hideMark/>
          </w:tcPr>
          <w:p w14:paraId="14E239EE"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0.883</w:t>
            </w:r>
          </w:p>
        </w:tc>
        <w:tc>
          <w:tcPr>
            <w:tcW w:w="670" w:type="dxa"/>
            <w:tcBorders>
              <w:top w:val="nil"/>
              <w:left w:val="nil"/>
              <w:bottom w:val="nil"/>
              <w:right w:val="nil"/>
            </w:tcBorders>
            <w:shd w:val="clear" w:color="auto" w:fill="auto"/>
            <w:noWrap/>
            <w:vAlign w:val="center"/>
            <w:hideMark/>
          </w:tcPr>
          <w:p w14:paraId="45D52119"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–0.091</w:t>
            </w:r>
          </w:p>
        </w:tc>
        <w:tc>
          <w:tcPr>
            <w:tcW w:w="588" w:type="dxa"/>
            <w:tcBorders>
              <w:top w:val="nil"/>
              <w:left w:val="nil"/>
              <w:bottom w:val="nil"/>
              <w:right w:val="nil"/>
            </w:tcBorders>
            <w:shd w:val="clear" w:color="auto" w:fill="auto"/>
            <w:noWrap/>
            <w:vAlign w:val="center"/>
            <w:hideMark/>
          </w:tcPr>
          <w:p w14:paraId="1C639A6B"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0.044</w:t>
            </w:r>
          </w:p>
        </w:tc>
        <w:tc>
          <w:tcPr>
            <w:tcW w:w="907" w:type="dxa"/>
            <w:tcBorders>
              <w:top w:val="nil"/>
              <w:left w:val="nil"/>
              <w:bottom w:val="nil"/>
              <w:right w:val="nil"/>
            </w:tcBorders>
            <w:shd w:val="clear" w:color="auto" w:fill="auto"/>
            <w:noWrap/>
            <w:vAlign w:val="center"/>
            <w:hideMark/>
          </w:tcPr>
          <w:p w14:paraId="3427C8A6"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–2.085</w:t>
            </w:r>
          </w:p>
        </w:tc>
        <w:tc>
          <w:tcPr>
            <w:tcW w:w="588" w:type="dxa"/>
            <w:tcBorders>
              <w:top w:val="nil"/>
              <w:left w:val="nil"/>
              <w:bottom w:val="nil"/>
              <w:right w:val="single" w:sz="4" w:space="0" w:color="auto"/>
            </w:tcBorders>
            <w:shd w:val="clear" w:color="auto" w:fill="auto"/>
            <w:noWrap/>
            <w:vAlign w:val="center"/>
            <w:hideMark/>
          </w:tcPr>
          <w:p w14:paraId="7549509C"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18A65561"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0.787</w:t>
            </w:r>
          </w:p>
        </w:tc>
        <w:tc>
          <w:tcPr>
            <w:tcW w:w="670" w:type="dxa"/>
            <w:tcBorders>
              <w:top w:val="nil"/>
              <w:left w:val="nil"/>
              <w:bottom w:val="nil"/>
              <w:right w:val="nil"/>
            </w:tcBorders>
            <w:shd w:val="clear" w:color="auto" w:fill="auto"/>
            <w:noWrap/>
            <w:vAlign w:val="center"/>
            <w:hideMark/>
          </w:tcPr>
          <w:p w14:paraId="40262282"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–0.081</w:t>
            </w:r>
          </w:p>
        </w:tc>
        <w:tc>
          <w:tcPr>
            <w:tcW w:w="588" w:type="dxa"/>
            <w:tcBorders>
              <w:top w:val="nil"/>
              <w:left w:val="nil"/>
              <w:bottom w:val="nil"/>
              <w:right w:val="nil"/>
            </w:tcBorders>
            <w:shd w:val="clear" w:color="auto" w:fill="auto"/>
            <w:noWrap/>
            <w:vAlign w:val="center"/>
            <w:hideMark/>
          </w:tcPr>
          <w:p w14:paraId="1206BEE1"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0.050</w:t>
            </w:r>
          </w:p>
        </w:tc>
        <w:tc>
          <w:tcPr>
            <w:tcW w:w="907" w:type="dxa"/>
            <w:tcBorders>
              <w:top w:val="nil"/>
              <w:left w:val="nil"/>
              <w:bottom w:val="nil"/>
              <w:right w:val="nil"/>
            </w:tcBorders>
            <w:shd w:val="clear" w:color="auto" w:fill="auto"/>
            <w:noWrap/>
            <w:vAlign w:val="center"/>
            <w:hideMark/>
          </w:tcPr>
          <w:p w14:paraId="27D57590"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–1.623</w:t>
            </w:r>
          </w:p>
        </w:tc>
        <w:tc>
          <w:tcPr>
            <w:tcW w:w="588" w:type="dxa"/>
            <w:tcBorders>
              <w:top w:val="nil"/>
              <w:left w:val="nil"/>
              <w:bottom w:val="nil"/>
              <w:right w:val="single" w:sz="4" w:space="0" w:color="auto"/>
            </w:tcBorders>
            <w:shd w:val="clear" w:color="auto" w:fill="auto"/>
            <w:noWrap/>
            <w:vAlign w:val="center"/>
            <w:hideMark/>
          </w:tcPr>
          <w:p w14:paraId="430BD527" w14:textId="77777777" w:rsidR="007C76B5" w:rsidRPr="00FB1CC6" w:rsidRDefault="007C76B5" w:rsidP="00BB1CA1">
            <w:pPr>
              <w:jc w:val="center"/>
              <w:rPr>
                <w:b/>
                <w:bCs/>
                <w:color w:val="000000"/>
                <w:sz w:val="20"/>
                <w:szCs w:val="20"/>
                <w:lang w:val="en-GB"/>
              </w:rPr>
            </w:pPr>
            <w:r w:rsidRPr="00FB1CC6">
              <w:rPr>
                <w:b/>
                <w:bCs/>
                <w:color w:val="000000"/>
                <w:sz w:val="20"/>
                <w:szCs w:val="20"/>
                <w:lang w:val="en-GB"/>
              </w:rPr>
              <w:t>0.000</w:t>
            </w:r>
          </w:p>
        </w:tc>
      </w:tr>
      <w:tr w:rsidR="007C76B5" w:rsidRPr="00FB1CC6" w14:paraId="2FD48995"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016A9570"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L</w:t>
            </w:r>
          </w:p>
        </w:tc>
        <w:tc>
          <w:tcPr>
            <w:tcW w:w="588" w:type="dxa"/>
            <w:tcBorders>
              <w:top w:val="nil"/>
              <w:left w:val="single" w:sz="4" w:space="0" w:color="auto"/>
              <w:bottom w:val="nil"/>
              <w:right w:val="nil"/>
            </w:tcBorders>
            <w:shd w:val="clear" w:color="auto" w:fill="auto"/>
            <w:noWrap/>
            <w:vAlign w:val="center"/>
            <w:hideMark/>
          </w:tcPr>
          <w:p w14:paraId="70F3A900" w14:textId="77777777" w:rsidR="007C76B5" w:rsidRPr="00FB1CC6" w:rsidRDefault="007C76B5" w:rsidP="00BB1CA1">
            <w:pPr>
              <w:jc w:val="center"/>
              <w:rPr>
                <w:color w:val="000000"/>
                <w:sz w:val="20"/>
                <w:szCs w:val="20"/>
                <w:lang w:val="en-GB"/>
              </w:rPr>
            </w:pPr>
            <w:r w:rsidRPr="00FB1CC6">
              <w:rPr>
                <w:color w:val="000000"/>
                <w:sz w:val="20"/>
                <w:szCs w:val="20"/>
                <w:lang w:val="en-GB"/>
              </w:rPr>
              <w:t>0.155</w:t>
            </w:r>
          </w:p>
        </w:tc>
        <w:tc>
          <w:tcPr>
            <w:tcW w:w="670" w:type="dxa"/>
            <w:tcBorders>
              <w:top w:val="nil"/>
              <w:left w:val="nil"/>
              <w:bottom w:val="nil"/>
              <w:right w:val="nil"/>
            </w:tcBorders>
            <w:shd w:val="clear" w:color="auto" w:fill="auto"/>
            <w:noWrap/>
            <w:vAlign w:val="center"/>
            <w:hideMark/>
          </w:tcPr>
          <w:p w14:paraId="4EA7517F" w14:textId="77777777" w:rsidR="007C76B5" w:rsidRPr="00FB1CC6" w:rsidRDefault="007C76B5" w:rsidP="00BB1CA1">
            <w:pPr>
              <w:jc w:val="center"/>
              <w:rPr>
                <w:color w:val="000000"/>
                <w:sz w:val="20"/>
                <w:szCs w:val="20"/>
                <w:lang w:val="en-GB"/>
              </w:rPr>
            </w:pPr>
            <w:r w:rsidRPr="00FB1CC6">
              <w:rPr>
                <w:color w:val="000000"/>
                <w:sz w:val="20"/>
                <w:szCs w:val="20"/>
                <w:lang w:val="en-GB"/>
              </w:rPr>
              <w:t>0.009</w:t>
            </w:r>
          </w:p>
        </w:tc>
        <w:tc>
          <w:tcPr>
            <w:tcW w:w="588" w:type="dxa"/>
            <w:tcBorders>
              <w:top w:val="nil"/>
              <w:left w:val="nil"/>
              <w:bottom w:val="nil"/>
              <w:right w:val="nil"/>
            </w:tcBorders>
            <w:shd w:val="clear" w:color="auto" w:fill="auto"/>
            <w:noWrap/>
            <w:vAlign w:val="center"/>
            <w:hideMark/>
          </w:tcPr>
          <w:p w14:paraId="03EE5B1E" w14:textId="77777777" w:rsidR="007C76B5" w:rsidRPr="00FB1CC6" w:rsidRDefault="007C76B5" w:rsidP="00BB1CA1">
            <w:pPr>
              <w:jc w:val="center"/>
              <w:rPr>
                <w:color w:val="000000"/>
                <w:sz w:val="20"/>
                <w:szCs w:val="20"/>
                <w:lang w:val="en-GB"/>
              </w:rPr>
            </w:pPr>
            <w:r w:rsidRPr="00FB1CC6">
              <w:rPr>
                <w:color w:val="000000"/>
                <w:sz w:val="20"/>
                <w:szCs w:val="20"/>
                <w:lang w:val="en-GB"/>
              </w:rPr>
              <w:t>0.025</w:t>
            </w:r>
          </w:p>
        </w:tc>
        <w:tc>
          <w:tcPr>
            <w:tcW w:w="907" w:type="dxa"/>
            <w:tcBorders>
              <w:top w:val="nil"/>
              <w:left w:val="nil"/>
              <w:bottom w:val="nil"/>
              <w:right w:val="nil"/>
            </w:tcBorders>
            <w:shd w:val="clear" w:color="auto" w:fill="auto"/>
            <w:noWrap/>
            <w:vAlign w:val="center"/>
            <w:hideMark/>
          </w:tcPr>
          <w:p w14:paraId="6A2A498A" w14:textId="77777777" w:rsidR="007C76B5" w:rsidRPr="00FB1CC6" w:rsidRDefault="007C76B5" w:rsidP="00BB1CA1">
            <w:pPr>
              <w:jc w:val="center"/>
              <w:rPr>
                <w:color w:val="000000"/>
                <w:sz w:val="20"/>
                <w:szCs w:val="20"/>
                <w:lang w:val="en-GB"/>
              </w:rPr>
            </w:pPr>
            <w:r w:rsidRPr="00FB1CC6">
              <w:rPr>
                <w:color w:val="000000"/>
                <w:sz w:val="20"/>
                <w:szCs w:val="20"/>
                <w:lang w:val="en-GB"/>
              </w:rPr>
              <w:t>0.369</w:t>
            </w:r>
          </w:p>
        </w:tc>
        <w:tc>
          <w:tcPr>
            <w:tcW w:w="588" w:type="dxa"/>
            <w:tcBorders>
              <w:top w:val="nil"/>
              <w:left w:val="nil"/>
              <w:bottom w:val="nil"/>
              <w:right w:val="single" w:sz="4" w:space="0" w:color="auto"/>
            </w:tcBorders>
            <w:shd w:val="clear" w:color="auto" w:fill="auto"/>
            <w:noWrap/>
            <w:vAlign w:val="center"/>
            <w:hideMark/>
          </w:tcPr>
          <w:p w14:paraId="73542373"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7DE0D754" w14:textId="77777777" w:rsidR="007C76B5" w:rsidRPr="00FB1CC6" w:rsidRDefault="007C76B5" w:rsidP="00BB1CA1">
            <w:pPr>
              <w:jc w:val="center"/>
              <w:rPr>
                <w:color w:val="000000"/>
                <w:sz w:val="20"/>
                <w:szCs w:val="20"/>
                <w:lang w:val="en-GB"/>
              </w:rPr>
            </w:pPr>
            <w:r w:rsidRPr="00FB1CC6">
              <w:rPr>
                <w:color w:val="000000"/>
                <w:sz w:val="20"/>
                <w:szCs w:val="20"/>
                <w:lang w:val="en-GB"/>
              </w:rPr>
              <w:t>0.098</w:t>
            </w:r>
          </w:p>
        </w:tc>
        <w:tc>
          <w:tcPr>
            <w:tcW w:w="670" w:type="dxa"/>
            <w:tcBorders>
              <w:top w:val="nil"/>
              <w:left w:val="nil"/>
              <w:bottom w:val="nil"/>
              <w:right w:val="nil"/>
            </w:tcBorders>
            <w:shd w:val="clear" w:color="auto" w:fill="auto"/>
            <w:noWrap/>
            <w:vAlign w:val="center"/>
            <w:hideMark/>
          </w:tcPr>
          <w:p w14:paraId="35B1A8BA" w14:textId="77777777" w:rsidR="007C76B5" w:rsidRPr="00FB1CC6" w:rsidRDefault="007C76B5" w:rsidP="00BB1CA1">
            <w:pPr>
              <w:jc w:val="center"/>
              <w:rPr>
                <w:color w:val="000000"/>
                <w:sz w:val="20"/>
                <w:szCs w:val="20"/>
                <w:lang w:val="en-GB"/>
              </w:rPr>
            </w:pPr>
            <w:r w:rsidRPr="00FB1CC6">
              <w:rPr>
                <w:color w:val="000000"/>
                <w:sz w:val="20"/>
                <w:szCs w:val="20"/>
                <w:lang w:val="en-GB"/>
              </w:rPr>
              <w:t>0.006</w:t>
            </w:r>
          </w:p>
        </w:tc>
        <w:tc>
          <w:tcPr>
            <w:tcW w:w="588" w:type="dxa"/>
            <w:tcBorders>
              <w:top w:val="nil"/>
              <w:left w:val="nil"/>
              <w:bottom w:val="nil"/>
              <w:right w:val="nil"/>
            </w:tcBorders>
            <w:shd w:val="clear" w:color="auto" w:fill="auto"/>
            <w:noWrap/>
            <w:vAlign w:val="center"/>
            <w:hideMark/>
          </w:tcPr>
          <w:p w14:paraId="7BA2C11B" w14:textId="77777777" w:rsidR="007C76B5" w:rsidRPr="00FB1CC6" w:rsidRDefault="007C76B5" w:rsidP="00BB1CA1">
            <w:pPr>
              <w:jc w:val="center"/>
              <w:rPr>
                <w:color w:val="000000"/>
                <w:sz w:val="20"/>
                <w:szCs w:val="20"/>
                <w:lang w:val="en-GB"/>
              </w:rPr>
            </w:pPr>
            <w:r w:rsidRPr="00FB1CC6">
              <w:rPr>
                <w:color w:val="000000"/>
                <w:sz w:val="20"/>
                <w:szCs w:val="20"/>
                <w:lang w:val="en-GB"/>
              </w:rPr>
              <w:t>0.021</w:t>
            </w:r>
          </w:p>
        </w:tc>
        <w:tc>
          <w:tcPr>
            <w:tcW w:w="907" w:type="dxa"/>
            <w:tcBorders>
              <w:top w:val="nil"/>
              <w:left w:val="nil"/>
              <w:bottom w:val="nil"/>
              <w:right w:val="nil"/>
            </w:tcBorders>
            <w:shd w:val="clear" w:color="auto" w:fill="auto"/>
            <w:noWrap/>
            <w:vAlign w:val="center"/>
            <w:hideMark/>
          </w:tcPr>
          <w:p w14:paraId="2DD72B56" w14:textId="77777777" w:rsidR="007C76B5" w:rsidRPr="00FB1CC6" w:rsidRDefault="007C76B5" w:rsidP="00BB1CA1">
            <w:pPr>
              <w:jc w:val="center"/>
              <w:rPr>
                <w:color w:val="000000"/>
                <w:sz w:val="20"/>
                <w:szCs w:val="20"/>
                <w:lang w:val="en-GB"/>
              </w:rPr>
            </w:pPr>
            <w:r w:rsidRPr="00FB1CC6">
              <w:rPr>
                <w:color w:val="000000"/>
                <w:sz w:val="20"/>
                <w:szCs w:val="20"/>
                <w:lang w:val="en-GB"/>
              </w:rPr>
              <w:t>0.289</w:t>
            </w:r>
          </w:p>
        </w:tc>
        <w:tc>
          <w:tcPr>
            <w:tcW w:w="588" w:type="dxa"/>
            <w:tcBorders>
              <w:top w:val="nil"/>
              <w:left w:val="nil"/>
              <w:bottom w:val="nil"/>
              <w:right w:val="single" w:sz="4" w:space="0" w:color="auto"/>
            </w:tcBorders>
            <w:shd w:val="clear" w:color="auto" w:fill="auto"/>
            <w:noWrap/>
            <w:vAlign w:val="center"/>
            <w:hideMark/>
          </w:tcPr>
          <w:p w14:paraId="32A645E7"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r>
      <w:tr w:rsidR="007C76B5" w:rsidRPr="00FB1CC6" w14:paraId="65061371"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07AEEABB"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UNEMPL</w:t>
            </w:r>
          </w:p>
        </w:tc>
        <w:tc>
          <w:tcPr>
            <w:tcW w:w="588" w:type="dxa"/>
            <w:tcBorders>
              <w:top w:val="nil"/>
              <w:left w:val="single" w:sz="4" w:space="0" w:color="auto"/>
              <w:bottom w:val="nil"/>
              <w:right w:val="nil"/>
            </w:tcBorders>
            <w:shd w:val="clear" w:color="auto" w:fill="auto"/>
            <w:noWrap/>
            <w:vAlign w:val="center"/>
            <w:hideMark/>
          </w:tcPr>
          <w:p w14:paraId="5C6FB3FD" w14:textId="77777777" w:rsidR="007C76B5" w:rsidRPr="00FB1CC6" w:rsidRDefault="007C76B5" w:rsidP="00BB1CA1">
            <w:pPr>
              <w:jc w:val="center"/>
              <w:rPr>
                <w:color w:val="000000"/>
                <w:sz w:val="20"/>
                <w:szCs w:val="20"/>
                <w:lang w:val="en-GB"/>
              </w:rPr>
            </w:pPr>
            <w:r w:rsidRPr="00FB1CC6">
              <w:rPr>
                <w:color w:val="000000"/>
                <w:sz w:val="20"/>
                <w:szCs w:val="20"/>
                <w:lang w:val="en-GB"/>
              </w:rPr>
              <w:t>0.145</w:t>
            </w:r>
          </w:p>
        </w:tc>
        <w:tc>
          <w:tcPr>
            <w:tcW w:w="670" w:type="dxa"/>
            <w:tcBorders>
              <w:top w:val="nil"/>
              <w:left w:val="nil"/>
              <w:bottom w:val="nil"/>
              <w:right w:val="nil"/>
            </w:tcBorders>
            <w:shd w:val="clear" w:color="auto" w:fill="auto"/>
            <w:noWrap/>
            <w:vAlign w:val="center"/>
            <w:hideMark/>
          </w:tcPr>
          <w:p w14:paraId="4458E99F" w14:textId="77777777" w:rsidR="007C76B5" w:rsidRPr="00FB1CC6" w:rsidRDefault="007C76B5" w:rsidP="00BB1CA1">
            <w:pPr>
              <w:jc w:val="center"/>
              <w:rPr>
                <w:color w:val="000000"/>
                <w:sz w:val="20"/>
                <w:szCs w:val="20"/>
                <w:lang w:val="en-GB"/>
              </w:rPr>
            </w:pPr>
            <w:r w:rsidRPr="00FB1CC6">
              <w:rPr>
                <w:color w:val="000000"/>
                <w:sz w:val="20"/>
                <w:szCs w:val="20"/>
                <w:lang w:val="en-GB"/>
              </w:rPr>
              <w:t>0.007</w:t>
            </w:r>
          </w:p>
        </w:tc>
        <w:tc>
          <w:tcPr>
            <w:tcW w:w="588" w:type="dxa"/>
            <w:tcBorders>
              <w:top w:val="nil"/>
              <w:left w:val="nil"/>
              <w:bottom w:val="nil"/>
              <w:right w:val="nil"/>
            </w:tcBorders>
            <w:shd w:val="clear" w:color="auto" w:fill="auto"/>
            <w:noWrap/>
            <w:vAlign w:val="center"/>
            <w:hideMark/>
          </w:tcPr>
          <w:p w14:paraId="22074424" w14:textId="77777777" w:rsidR="007C76B5" w:rsidRPr="00FB1CC6" w:rsidRDefault="007C76B5" w:rsidP="00BB1CA1">
            <w:pPr>
              <w:jc w:val="center"/>
              <w:rPr>
                <w:color w:val="000000"/>
                <w:sz w:val="20"/>
                <w:szCs w:val="20"/>
                <w:lang w:val="en-GB"/>
              </w:rPr>
            </w:pPr>
            <w:r w:rsidRPr="00FB1CC6">
              <w:rPr>
                <w:color w:val="000000"/>
                <w:sz w:val="20"/>
                <w:szCs w:val="20"/>
                <w:lang w:val="en-GB"/>
              </w:rPr>
              <w:t>0.021</w:t>
            </w:r>
          </w:p>
        </w:tc>
        <w:tc>
          <w:tcPr>
            <w:tcW w:w="907" w:type="dxa"/>
            <w:tcBorders>
              <w:top w:val="nil"/>
              <w:left w:val="nil"/>
              <w:bottom w:val="nil"/>
              <w:right w:val="nil"/>
            </w:tcBorders>
            <w:shd w:val="clear" w:color="auto" w:fill="auto"/>
            <w:noWrap/>
            <w:vAlign w:val="center"/>
            <w:hideMark/>
          </w:tcPr>
          <w:p w14:paraId="0BCDE895" w14:textId="77777777" w:rsidR="007C76B5" w:rsidRPr="00FB1CC6" w:rsidRDefault="007C76B5" w:rsidP="00BB1CA1">
            <w:pPr>
              <w:jc w:val="center"/>
              <w:rPr>
                <w:color w:val="000000"/>
                <w:sz w:val="20"/>
                <w:szCs w:val="20"/>
                <w:lang w:val="en-GB"/>
              </w:rPr>
            </w:pPr>
            <w:r w:rsidRPr="00FB1CC6">
              <w:rPr>
                <w:color w:val="000000"/>
                <w:sz w:val="20"/>
                <w:szCs w:val="20"/>
                <w:lang w:val="en-GB"/>
              </w:rPr>
              <w:t>0.354</w:t>
            </w:r>
          </w:p>
        </w:tc>
        <w:tc>
          <w:tcPr>
            <w:tcW w:w="588" w:type="dxa"/>
            <w:tcBorders>
              <w:top w:val="nil"/>
              <w:left w:val="nil"/>
              <w:bottom w:val="nil"/>
              <w:right w:val="single" w:sz="4" w:space="0" w:color="auto"/>
            </w:tcBorders>
            <w:shd w:val="clear" w:color="auto" w:fill="auto"/>
            <w:noWrap/>
            <w:vAlign w:val="center"/>
            <w:hideMark/>
          </w:tcPr>
          <w:p w14:paraId="756044E3"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093FB17A" w14:textId="77777777" w:rsidR="007C76B5" w:rsidRPr="00FB1CC6" w:rsidRDefault="007C76B5" w:rsidP="00BB1CA1">
            <w:pPr>
              <w:jc w:val="center"/>
              <w:rPr>
                <w:color w:val="000000"/>
                <w:sz w:val="20"/>
                <w:szCs w:val="20"/>
                <w:lang w:val="en-GB"/>
              </w:rPr>
            </w:pPr>
            <w:r w:rsidRPr="00FB1CC6">
              <w:rPr>
                <w:color w:val="000000"/>
                <w:sz w:val="20"/>
                <w:szCs w:val="20"/>
                <w:lang w:val="en-GB"/>
              </w:rPr>
              <w:t>0.087</w:t>
            </w:r>
          </w:p>
        </w:tc>
        <w:tc>
          <w:tcPr>
            <w:tcW w:w="670" w:type="dxa"/>
            <w:tcBorders>
              <w:top w:val="nil"/>
              <w:left w:val="nil"/>
              <w:bottom w:val="nil"/>
              <w:right w:val="nil"/>
            </w:tcBorders>
            <w:shd w:val="clear" w:color="auto" w:fill="auto"/>
            <w:noWrap/>
            <w:vAlign w:val="center"/>
            <w:hideMark/>
          </w:tcPr>
          <w:p w14:paraId="6B885648" w14:textId="77777777" w:rsidR="007C76B5" w:rsidRPr="00FB1CC6" w:rsidRDefault="007C76B5" w:rsidP="00BB1CA1">
            <w:pPr>
              <w:jc w:val="center"/>
              <w:rPr>
                <w:color w:val="000000"/>
                <w:sz w:val="20"/>
                <w:szCs w:val="20"/>
                <w:lang w:val="en-GB"/>
              </w:rPr>
            </w:pPr>
            <w:r w:rsidRPr="00FB1CC6">
              <w:rPr>
                <w:color w:val="000000"/>
                <w:sz w:val="20"/>
                <w:szCs w:val="20"/>
                <w:lang w:val="en-GB"/>
              </w:rPr>
              <w:t>0.005</w:t>
            </w:r>
          </w:p>
        </w:tc>
        <w:tc>
          <w:tcPr>
            <w:tcW w:w="588" w:type="dxa"/>
            <w:tcBorders>
              <w:top w:val="nil"/>
              <w:left w:val="nil"/>
              <w:bottom w:val="nil"/>
              <w:right w:val="nil"/>
            </w:tcBorders>
            <w:shd w:val="clear" w:color="auto" w:fill="auto"/>
            <w:noWrap/>
            <w:vAlign w:val="center"/>
            <w:hideMark/>
          </w:tcPr>
          <w:p w14:paraId="6862F480" w14:textId="77777777" w:rsidR="007C76B5" w:rsidRPr="00FB1CC6" w:rsidRDefault="007C76B5" w:rsidP="00BB1CA1">
            <w:pPr>
              <w:jc w:val="center"/>
              <w:rPr>
                <w:color w:val="000000"/>
                <w:sz w:val="20"/>
                <w:szCs w:val="20"/>
                <w:lang w:val="en-GB"/>
              </w:rPr>
            </w:pPr>
            <w:r w:rsidRPr="00FB1CC6">
              <w:rPr>
                <w:color w:val="000000"/>
                <w:sz w:val="20"/>
                <w:szCs w:val="20"/>
                <w:lang w:val="en-GB"/>
              </w:rPr>
              <w:t>0.017</w:t>
            </w:r>
          </w:p>
        </w:tc>
        <w:tc>
          <w:tcPr>
            <w:tcW w:w="907" w:type="dxa"/>
            <w:tcBorders>
              <w:top w:val="nil"/>
              <w:left w:val="nil"/>
              <w:bottom w:val="nil"/>
              <w:right w:val="nil"/>
            </w:tcBorders>
            <w:shd w:val="clear" w:color="auto" w:fill="auto"/>
            <w:noWrap/>
            <w:vAlign w:val="center"/>
            <w:hideMark/>
          </w:tcPr>
          <w:p w14:paraId="374AC584" w14:textId="77777777" w:rsidR="007C76B5" w:rsidRPr="00FB1CC6" w:rsidRDefault="007C76B5" w:rsidP="00BB1CA1">
            <w:pPr>
              <w:jc w:val="center"/>
              <w:rPr>
                <w:color w:val="000000"/>
                <w:sz w:val="20"/>
                <w:szCs w:val="20"/>
                <w:lang w:val="en-GB"/>
              </w:rPr>
            </w:pPr>
            <w:r w:rsidRPr="00FB1CC6">
              <w:rPr>
                <w:color w:val="000000"/>
                <w:sz w:val="20"/>
                <w:szCs w:val="20"/>
                <w:lang w:val="en-GB"/>
              </w:rPr>
              <w:t>0.269</w:t>
            </w:r>
          </w:p>
        </w:tc>
        <w:tc>
          <w:tcPr>
            <w:tcW w:w="588" w:type="dxa"/>
            <w:tcBorders>
              <w:top w:val="nil"/>
              <w:left w:val="nil"/>
              <w:bottom w:val="nil"/>
              <w:right w:val="single" w:sz="4" w:space="0" w:color="auto"/>
            </w:tcBorders>
            <w:shd w:val="clear" w:color="auto" w:fill="auto"/>
            <w:noWrap/>
            <w:vAlign w:val="center"/>
            <w:hideMark/>
          </w:tcPr>
          <w:p w14:paraId="4A882BD3"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r>
      <w:tr w:rsidR="007C76B5" w:rsidRPr="00FB1CC6" w14:paraId="7DFD4F40"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3524D56E"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LNDGEO</w:t>
            </w:r>
          </w:p>
        </w:tc>
        <w:tc>
          <w:tcPr>
            <w:tcW w:w="588" w:type="dxa"/>
            <w:tcBorders>
              <w:top w:val="nil"/>
              <w:left w:val="single" w:sz="4" w:space="0" w:color="auto"/>
              <w:bottom w:val="nil"/>
              <w:right w:val="nil"/>
            </w:tcBorders>
            <w:shd w:val="clear" w:color="auto" w:fill="auto"/>
            <w:noWrap/>
            <w:vAlign w:val="center"/>
            <w:hideMark/>
          </w:tcPr>
          <w:p w14:paraId="611CAEB5" w14:textId="77777777" w:rsidR="007C76B5" w:rsidRPr="00FB1CC6" w:rsidRDefault="007C76B5" w:rsidP="00BB1CA1">
            <w:pPr>
              <w:jc w:val="center"/>
              <w:rPr>
                <w:color w:val="000000"/>
                <w:sz w:val="20"/>
                <w:szCs w:val="20"/>
                <w:lang w:val="en-GB"/>
              </w:rPr>
            </w:pPr>
            <w:r w:rsidRPr="00FB1CC6">
              <w:rPr>
                <w:color w:val="000000"/>
                <w:sz w:val="20"/>
                <w:szCs w:val="20"/>
                <w:lang w:val="en-GB"/>
              </w:rPr>
              <w:t>0.137</w:t>
            </w:r>
          </w:p>
        </w:tc>
        <w:tc>
          <w:tcPr>
            <w:tcW w:w="670" w:type="dxa"/>
            <w:tcBorders>
              <w:top w:val="nil"/>
              <w:left w:val="nil"/>
              <w:bottom w:val="nil"/>
              <w:right w:val="nil"/>
            </w:tcBorders>
            <w:shd w:val="clear" w:color="auto" w:fill="auto"/>
            <w:noWrap/>
            <w:vAlign w:val="center"/>
            <w:hideMark/>
          </w:tcPr>
          <w:p w14:paraId="2467361D" w14:textId="77777777" w:rsidR="007C76B5" w:rsidRPr="00FB1CC6" w:rsidRDefault="007C76B5" w:rsidP="00BB1CA1">
            <w:pPr>
              <w:jc w:val="center"/>
              <w:rPr>
                <w:color w:val="000000"/>
                <w:sz w:val="20"/>
                <w:szCs w:val="20"/>
                <w:lang w:val="en-GB"/>
              </w:rPr>
            </w:pPr>
            <w:r w:rsidRPr="00FB1CC6">
              <w:rPr>
                <w:color w:val="000000"/>
                <w:sz w:val="20"/>
                <w:szCs w:val="20"/>
                <w:lang w:val="en-GB"/>
              </w:rPr>
              <w:t>–0.010</w:t>
            </w:r>
          </w:p>
        </w:tc>
        <w:tc>
          <w:tcPr>
            <w:tcW w:w="588" w:type="dxa"/>
            <w:tcBorders>
              <w:top w:val="nil"/>
              <w:left w:val="nil"/>
              <w:bottom w:val="nil"/>
              <w:right w:val="nil"/>
            </w:tcBorders>
            <w:shd w:val="clear" w:color="auto" w:fill="auto"/>
            <w:noWrap/>
            <w:vAlign w:val="center"/>
            <w:hideMark/>
          </w:tcPr>
          <w:p w14:paraId="2693C0A4" w14:textId="77777777" w:rsidR="007C76B5" w:rsidRPr="00FB1CC6" w:rsidRDefault="007C76B5" w:rsidP="00BB1CA1">
            <w:pPr>
              <w:jc w:val="center"/>
              <w:rPr>
                <w:color w:val="000000"/>
                <w:sz w:val="20"/>
                <w:szCs w:val="20"/>
                <w:lang w:val="en-GB"/>
              </w:rPr>
            </w:pPr>
            <w:r w:rsidRPr="00FB1CC6">
              <w:rPr>
                <w:color w:val="000000"/>
                <w:sz w:val="20"/>
                <w:szCs w:val="20"/>
                <w:lang w:val="en-GB"/>
              </w:rPr>
              <w:t>0.030</w:t>
            </w:r>
          </w:p>
        </w:tc>
        <w:tc>
          <w:tcPr>
            <w:tcW w:w="907" w:type="dxa"/>
            <w:tcBorders>
              <w:top w:val="nil"/>
              <w:left w:val="nil"/>
              <w:bottom w:val="nil"/>
              <w:right w:val="nil"/>
            </w:tcBorders>
            <w:shd w:val="clear" w:color="auto" w:fill="auto"/>
            <w:noWrap/>
            <w:vAlign w:val="center"/>
            <w:hideMark/>
          </w:tcPr>
          <w:p w14:paraId="0D521FB5" w14:textId="77777777" w:rsidR="007C76B5" w:rsidRPr="00FB1CC6" w:rsidRDefault="007C76B5" w:rsidP="00BB1CA1">
            <w:pPr>
              <w:jc w:val="center"/>
              <w:rPr>
                <w:color w:val="000000"/>
                <w:sz w:val="20"/>
                <w:szCs w:val="20"/>
                <w:lang w:val="en-GB"/>
              </w:rPr>
            </w:pPr>
            <w:r w:rsidRPr="00FB1CC6">
              <w:rPr>
                <w:color w:val="000000"/>
                <w:sz w:val="20"/>
                <w:szCs w:val="20"/>
                <w:lang w:val="en-GB"/>
              </w:rPr>
              <w:t>–0.340</w:t>
            </w:r>
          </w:p>
        </w:tc>
        <w:tc>
          <w:tcPr>
            <w:tcW w:w="588" w:type="dxa"/>
            <w:tcBorders>
              <w:top w:val="nil"/>
              <w:left w:val="nil"/>
              <w:bottom w:val="nil"/>
              <w:right w:val="single" w:sz="4" w:space="0" w:color="auto"/>
            </w:tcBorders>
            <w:shd w:val="clear" w:color="auto" w:fill="auto"/>
            <w:noWrap/>
            <w:vAlign w:val="center"/>
            <w:hideMark/>
          </w:tcPr>
          <w:p w14:paraId="22972B36"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1C6182E6" w14:textId="77777777" w:rsidR="007C76B5" w:rsidRPr="00FB1CC6" w:rsidRDefault="007C76B5" w:rsidP="00BB1CA1">
            <w:pPr>
              <w:jc w:val="center"/>
              <w:rPr>
                <w:color w:val="000000"/>
                <w:sz w:val="20"/>
                <w:szCs w:val="20"/>
                <w:lang w:val="en-GB"/>
              </w:rPr>
            </w:pPr>
            <w:r w:rsidRPr="00FB1CC6">
              <w:rPr>
                <w:color w:val="000000"/>
                <w:sz w:val="20"/>
                <w:szCs w:val="20"/>
                <w:lang w:val="en-GB"/>
              </w:rPr>
              <w:t>0.099</w:t>
            </w:r>
          </w:p>
        </w:tc>
        <w:tc>
          <w:tcPr>
            <w:tcW w:w="670" w:type="dxa"/>
            <w:tcBorders>
              <w:top w:val="nil"/>
              <w:left w:val="nil"/>
              <w:bottom w:val="nil"/>
              <w:right w:val="nil"/>
            </w:tcBorders>
            <w:shd w:val="clear" w:color="auto" w:fill="auto"/>
            <w:noWrap/>
            <w:vAlign w:val="center"/>
            <w:hideMark/>
          </w:tcPr>
          <w:p w14:paraId="63E76195" w14:textId="77777777" w:rsidR="007C76B5" w:rsidRPr="00FB1CC6" w:rsidRDefault="007C76B5" w:rsidP="00BB1CA1">
            <w:pPr>
              <w:jc w:val="center"/>
              <w:rPr>
                <w:color w:val="000000"/>
                <w:sz w:val="20"/>
                <w:szCs w:val="20"/>
                <w:lang w:val="en-GB"/>
              </w:rPr>
            </w:pPr>
            <w:r w:rsidRPr="00FB1CC6">
              <w:rPr>
                <w:color w:val="000000"/>
                <w:sz w:val="20"/>
                <w:szCs w:val="20"/>
                <w:lang w:val="en-GB"/>
              </w:rPr>
              <w:t>–0.008</w:t>
            </w:r>
          </w:p>
        </w:tc>
        <w:tc>
          <w:tcPr>
            <w:tcW w:w="588" w:type="dxa"/>
            <w:tcBorders>
              <w:top w:val="nil"/>
              <w:left w:val="nil"/>
              <w:bottom w:val="nil"/>
              <w:right w:val="nil"/>
            </w:tcBorders>
            <w:shd w:val="clear" w:color="auto" w:fill="auto"/>
            <w:noWrap/>
            <w:vAlign w:val="center"/>
            <w:hideMark/>
          </w:tcPr>
          <w:p w14:paraId="3E977B87" w14:textId="77777777" w:rsidR="007C76B5" w:rsidRPr="00FB1CC6" w:rsidRDefault="007C76B5" w:rsidP="00BB1CA1">
            <w:pPr>
              <w:jc w:val="center"/>
              <w:rPr>
                <w:color w:val="000000"/>
                <w:sz w:val="20"/>
                <w:szCs w:val="20"/>
                <w:lang w:val="en-GB"/>
              </w:rPr>
            </w:pPr>
            <w:r w:rsidRPr="00FB1CC6">
              <w:rPr>
                <w:color w:val="000000"/>
                <w:sz w:val="20"/>
                <w:szCs w:val="20"/>
                <w:lang w:val="en-GB"/>
              </w:rPr>
              <w:t>0.027</w:t>
            </w:r>
          </w:p>
        </w:tc>
        <w:tc>
          <w:tcPr>
            <w:tcW w:w="907" w:type="dxa"/>
            <w:tcBorders>
              <w:top w:val="nil"/>
              <w:left w:val="nil"/>
              <w:bottom w:val="nil"/>
              <w:right w:val="nil"/>
            </w:tcBorders>
            <w:shd w:val="clear" w:color="auto" w:fill="auto"/>
            <w:noWrap/>
            <w:vAlign w:val="center"/>
            <w:hideMark/>
          </w:tcPr>
          <w:p w14:paraId="546AC12F" w14:textId="77777777" w:rsidR="007C76B5" w:rsidRPr="00FB1CC6" w:rsidRDefault="007C76B5" w:rsidP="00BB1CA1">
            <w:pPr>
              <w:jc w:val="center"/>
              <w:rPr>
                <w:color w:val="000000"/>
                <w:sz w:val="20"/>
                <w:szCs w:val="20"/>
                <w:lang w:val="en-GB"/>
              </w:rPr>
            </w:pPr>
            <w:r w:rsidRPr="00FB1CC6">
              <w:rPr>
                <w:color w:val="000000"/>
                <w:sz w:val="20"/>
                <w:szCs w:val="20"/>
                <w:lang w:val="en-GB"/>
              </w:rPr>
              <w:t>–0.291</w:t>
            </w:r>
          </w:p>
        </w:tc>
        <w:tc>
          <w:tcPr>
            <w:tcW w:w="588" w:type="dxa"/>
            <w:tcBorders>
              <w:top w:val="nil"/>
              <w:left w:val="nil"/>
              <w:bottom w:val="nil"/>
              <w:right w:val="single" w:sz="4" w:space="0" w:color="auto"/>
            </w:tcBorders>
            <w:shd w:val="clear" w:color="auto" w:fill="auto"/>
            <w:noWrap/>
            <w:vAlign w:val="center"/>
            <w:hideMark/>
          </w:tcPr>
          <w:p w14:paraId="1E820B6E"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r>
      <w:tr w:rsidR="007C76B5" w:rsidRPr="00FB1CC6" w14:paraId="68E7420B"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79D657B6"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MA</w:t>
            </w:r>
          </w:p>
        </w:tc>
        <w:tc>
          <w:tcPr>
            <w:tcW w:w="588" w:type="dxa"/>
            <w:tcBorders>
              <w:top w:val="nil"/>
              <w:left w:val="single" w:sz="4" w:space="0" w:color="auto"/>
              <w:bottom w:val="nil"/>
              <w:right w:val="nil"/>
            </w:tcBorders>
            <w:shd w:val="clear" w:color="auto" w:fill="auto"/>
            <w:noWrap/>
            <w:vAlign w:val="center"/>
            <w:hideMark/>
          </w:tcPr>
          <w:p w14:paraId="2EEFDEEC" w14:textId="77777777" w:rsidR="007C76B5" w:rsidRPr="00FB1CC6" w:rsidRDefault="007C76B5" w:rsidP="00BB1CA1">
            <w:pPr>
              <w:jc w:val="center"/>
              <w:rPr>
                <w:color w:val="000000"/>
                <w:sz w:val="20"/>
                <w:szCs w:val="20"/>
                <w:lang w:val="en-GB"/>
              </w:rPr>
            </w:pPr>
            <w:r w:rsidRPr="00FB1CC6">
              <w:rPr>
                <w:color w:val="000000"/>
                <w:sz w:val="20"/>
                <w:szCs w:val="20"/>
                <w:lang w:val="en-GB"/>
              </w:rPr>
              <w:t>0.091</w:t>
            </w:r>
          </w:p>
        </w:tc>
        <w:tc>
          <w:tcPr>
            <w:tcW w:w="670" w:type="dxa"/>
            <w:tcBorders>
              <w:top w:val="nil"/>
              <w:left w:val="nil"/>
              <w:bottom w:val="nil"/>
              <w:right w:val="nil"/>
            </w:tcBorders>
            <w:shd w:val="clear" w:color="auto" w:fill="auto"/>
            <w:noWrap/>
            <w:vAlign w:val="center"/>
            <w:hideMark/>
          </w:tcPr>
          <w:p w14:paraId="4347DCAD" w14:textId="77777777" w:rsidR="007C76B5" w:rsidRPr="00FB1CC6" w:rsidRDefault="007C76B5" w:rsidP="00BB1CA1">
            <w:pPr>
              <w:jc w:val="center"/>
              <w:rPr>
                <w:color w:val="000000"/>
                <w:sz w:val="20"/>
                <w:szCs w:val="20"/>
                <w:lang w:val="en-GB"/>
              </w:rPr>
            </w:pPr>
            <w:r w:rsidRPr="00FB1CC6">
              <w:rPr>
                <w:color w:val="000000"/>
                <w:sz w:val="20"/>
                <w:szCs w:val="20"/>
                <w:lang w:val="en-GB"/>
              </w:rPr>
              <w:t>–0.004</w:t>
            </w:r>
          </w:p>
        </w:tc>
        <w:tc>
          <w:tcPr>
            <w:tcW w:w="588" w:type="dxa"/>
            <w:tcBorders>
              <w:top w:val="nil"/>
              <w:left w:val="nil"/>
              <w:bottom w:val="nil"/>
              <w:right w:val="nil"/>
            </w:tcBorders>
            <w:shd w:val="clear" w:color="auto" w:fill="auto"/>
            <w:noWrap/>
            <w:vAlign w:val="center"/>
            <w:hideMark/>
          </w:tcPr>
          <w:p w14:paraId="36E9A3A1" w14:textId="77777777" w:rsidR="007C76B5" w:rsidRPr="00FB1CC6" w:rsidRDefault="007C76B5" w:rsidP="00BB1CA1">
            <w:pPr>
              <w:jc w:val="center"/>
              <w:rPr>
                <w:color w:val="000000"/>
                <w:sz w:val="20"/>
                <w:szCs w:val="20"/>
                <w:lang w:val="en-GB"/>
              </w:rPr>
            </w:pPr>
            <w:r w:rsidRPr="00FB1CC6">
              <w:rPr>
                <w:color w:val="000000"/>
                <w:sz w:val="20"/>
                <w:szCs w:val="20"/>
                <w:lang w:val="en-GB"/>
              </w:rPr>
              <w:t>0.015</w:t>
            </w:r>
          </w:p>
        </w:tc>
        <w:tc>
          <w:tcPr>
            <w:tcW w:w="907" w:type="dxa"/>
            <w:tcBorders>
              <w:top w:val="nil"/>
              <w:left w:val="nil"/>
              <w:bottom w:val="nil"/>
              <w:right w:val="nil"/>
            </w:tcBorders>
            <w:shd w:val="clear" w:color="auto" w:fill="auto"/>
            <w:noWrap/>
            <w:vAlign w:val="center"/>
            <w:hideMark/>
          </w:tcPr>
          <w:p w14:paraId="3C37159B" w14:textId="77777777" w:rsidR="007C76B5" w:rsidRPr="00FB1CC6" w:rsidRDefault="007C76B5" w:rsidP="00BB1CA1">
            <w:pPr>
              <w:jc w:val="center"/>
              <w:rPr>
                <w:color w:val="000000"/>
                <w:sz w:val="20"/>
                <w:szCs w:val="20"/>
                <w:lang w:val="en-GB"/>
              </w:rPr>
            </w:pPr>
            <w:r w:rsidRPr="00FB1CC6">
              <w:rPr>
                <w:color w:val="000000"/>
                <w:sz w:val="20"/>
                <w:szCs w:val="20"/>
                <w:lang w:val="en-GB"/>
              </w:rPr>
              <w:t>–0.260</w:t>
            </w:r>
          </w:p>
        </w:tc>
        <w:tc>
          <w:tcPr>
            <w:tcW w:w="588" w:type="dxa"/>
            <w:tcBorders>
              <w:top w:val="nil"/>
              <w:left w:val="nil"/>
              <w:bottom w:val="nil"/>
              <w:right w:val="single" w:sz="4" w:space="0" w:color="auto"/>
            </w:tcBorders>
            <w:shd w:val="clear" w:color="auto" w:fill="auto"/>
            <w:noWrap/>
            <w:vAlign w:val="center"/>
            <w:hideMark/>
          </w:tcPr>
          <w:p w14:paraId="2844A50A"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6C7C4047" w14:textId="77777777" w:rsidR="007C76B5" w:rsidRPr="00FB1CC6" w:rsidRDefault="007C76B5" w:rsidP="00BB1CA1">
            <w:pPr>
              <w:jc w:val="center"/>
              <w:rPr>
                <w:color w:val="000000"/>
                <w:sz w:val="20"/>
                <w:szCs w:val="20"/>
                <w:lang w:val="en-GB"/>
              </w:rPr>
            </w:pPr>
            <w:r w:rsidRPr="00FB1CC6">
              <w:rPr>
                <w:color w:val="000000"/>
                <w:sz w:val="20"/>
                <w:szCs w:val="20"/>
                <w:lang w:val="en-GB"/>
              </w:rPr>
              <w:t>0.054</w:t>
            </w:r>
          </w:p>
        </w:tc>
        <w:tc>
          <w:tcPr>
            <w:tcW w:w="670" w:type="dxa"/>
            <w:tcBorders>
              <w:top w:val="nil"/>
              <w:left w:val="nil"/>
              <w:bottom w:val="nil"/>
              <w:right w:val="nil"/>
            </w:tcBorders>
            <w:shd w:val="clear" w:color="auto" w:fill="auto"/>
            <w:noWrap/>
            <w:vAlign w:val="center"/>
            <w:hideMark/>
          </w:tcPr>
          <w:p w14:paraId="75BAE737" w14:textId="77777777" w:rsidR="007C76B5" w:rsidRPr="00FB1CC6" w:rsidRDefault="007C76B5" w:rsidP="00BB1CA1">
            <w:pPr>
              <w:jc w:val="center"/>
              <w:rPr>
                <w:color w:val="000000"/>
                <w:sz w:val="20"/>
                <w:szCs w:val="20"/>
                <w:lang w:val="en-GB"/>
              </w:rPr>
            </w:pPr>
            <w:r w:rsidRPr="00FB1CC6">
              <w:rPr>
                <w:color w:val="000000"/>
                <w:sz w:val="20"/>
                <w:szCs w:val="20"/>
                <w:lang w:val="en-GB"/>
              </w:rPr>
              <w:t>–0.002</w:t>
            </w:r>
          </w:p>
        </w:tc>
        <w:tc>
          <w:tcPr>
            <w:tcW w:w="588" w:type="dxa"/>
            <w:tcBorders>
              <w:top w:val="nil"/>
              <w:left w:val="nil"/>
              <w:bottom w:val="nil"/>
              <w:right w:val="nil"/>
            </w:tcBorders>
            <w:shd w:val="clear" w:color="auto" w:fill="auto"/>
            <w:noWrap/>
            <w:vAlign w:val="center"/>
            <w:hideMark/>
          </w:tcPr>
          <w:p w14:paraId="1E4519E6" w14:textId="77777777" w:rsidR="007C76B5" w:rsidRPr="00FB1CC6" w:rsidRDefault="007C76B5" w:rsidP="00BB1CA1">
            <w:pPr>
              <w:jc w:val="center"/>
              <w:rPr>
                <w:color w:val="000000"/>
                <w:sz w:val="20"/>
                <w:szCs w:val="20"/>
                <w:lang w:val="en-GB"/>
              </w:rPr>
            </w:pPr>
            <w:r w:rsidRPr="00FB1CC6">
              <w:rPr>
                <w:color w:val="000000"/>
                <w:sz w:val="20"/>
                <w:szCs w:val="20"/>
                <w:lang w:val="en-GB"/>
              </w:rPr>
              <w:t>0.012</w:t>
            </w:r>
          </w:p>
        </w:tc>
        <w:tc>
          <w:tcPr>
            <w:tcW w:w="907" w:type="dxa"/>
            <w:tcBorders>
              <w:top w:val="nil"/>
              <w:left w:val="nil"/>
              <w:bottom w:val="nil"/>
              <w:right w:val="nil"/>
            </w:tcBorders>
            <w:shd w:val="clear" w:color="auto" w:fill="auto"/>
            <w:noWrap/>
            <w:vAlign w:val="center"/>
            <w:hideMark/>
          </w:tcPr>
          <w:p w14:paraId="5BFF5C34" w14:textId="77777777" w:rsidR="007C76B5" w:rsidRPr="00FB1CC6" w:rsidRDefault="007C76B5" w:rsidP="00BB1CA1">
            <w:pPr>
              <w:jc w:val="center"/>
              <w:rPr>
                <w:color w:val="000000"/>
                <w:sz w:val="20"/>
                <w:szCs w:val="20"/>
                <w:lang w:val="en-GB"/>
              </w:rPr>
            </w:pPr>
            <w:r w:rsidRPr="00FB1CC6">
              <w:rPr>
                <w:color w:val="000000"/>
                <w:sz w:val="20"/>
                <w:szCs w:val="20"/>
                <w:lang w:val="en-GB"/>
              </w:rPr>
              <w:t>–0.199</w:t>
            </w:r>
          </w:p>
        </w:tc>
        <w:tc>
          <w:tcPr>
            <w:tcW w:w="588" w:type="dxa"/>
            <w:tcBorders>
              <w:top w:val="nil"/>
              <w:left w:val="nil"/>
              <w:bottom w:val="nil"/>
              <w:right w:val="single" w:sz="4" w:space="0" w:color="auto"/>
            </w:tcBorders>
            <w:shd w:val="clear" w:color="auto" w:fill="auto"/>
            <w:noWrap/>
            <w:vAlign w:val="center"/>
            <w:hideMark/>
          </w:tcPr>
          <w:p w14:paraId="6E8113F3"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r>
      <w:tr w:rsidR="007C76B5" w:rsidRPr="00FB1CC6" w14:paraId="1FAF31AC"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0ADD8813"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Gini</w:t>
            </w:r>
          </w:p>
        </w:tc>
        <w:tc>
          <w:tcPr>
            <w:tcW w:w="588" w:type="dxa"/>
            <w:tcBorders>
              <w:top w:val="nil"/>
              <w:left w:val="single" w:sz="4" w:space="0" w:color="auto"/>
              <w:bottom w:val="nil"/>
              <w:right w:val="nil"/>
            </w:tcBorders>
            <w:shd w:val="clear" w:color="auto" w:fill="auto"/>
            <w:noWrap/>
            <w:vAlign w:val="center"/>
            <w:hideMark/>
          </w:tcPr>
          <w:p w14:paraId="6FB9FFD7" w14:textId="77777777" w:rsidR="007C76B5" w:rsidRPr="00FB1CC6" w:rsidRDefault="007C76B5" w:rsidP="00BB1CA1">
            <w:pPr>
              <w:jc w:val="center"/>
              <w:rPr>
                <w:color w:val="000000"/>
                <w:sz w:val="20"/>
                <w:szCs w:val="20"/>
                <w:lang w:val="en-GB"/>
              </w:rPr>
            </w:pPr>
            <w:r w:rsidRPr="00FB1CC6">
              <w:rPr>
                <w:color w:val="000000"/>
                <w:sz w:val="20"/>
                <w:szCs w:val="20"/>
                <w:lang w:val="en-GB"/>
              </w:rPr>
              <w:t>0.075</w:t>
            </w:r>
          </w:p>
        </w:tc>
        <w:tc>
          <w:tcPr>
            <w:tcW w:w="670" w:type="dxa"/>
            <w:tcBorders>
              <w:top w:val="nil"/>
              <w:left w:val="nil"/>
              <w:bottom w:val="nil"/>
              <w:right w:val="nil"/>
            </w:tcBorders>
            <w:shd w:val="clear" w:color="auto" w:fill="auto"/>
            <w:noWrap/>
            <w:vAlign w:val="center"/>
            <w:hideMark/>
          </w:tcPr>
          <w:p w14:paraId="4D98CB1F" w14:textId="77777777" w:rsidR="007C76B5" w:rsidRPr="00FB1CC6" w:rsidRDefault="007C76B5" w:rsidP="00BB1CA1">
            <w:pPr>
              <w:jc w:val="center"/>
              <w:rPr>
                <w:color w:val="000000"/>
                <w:sz w:val="20"/>
                <w:szCs w:val="20"/>
                <w:lang w:val="en-GB"/>
              </w:rPr>
            </w:pPr>
            <w:r w:rsidRPr="00FB1CC6">
              <w:rPr>
                <w:color w:val="000000"/>
                <w:sz w:val="20"/>
                <w:szCs w:val="20"/>
                <w:lang w:val="en-GB"/>
              </w:rPr>
              <w:t>–0.003</w:t>
            </w:r>
          </w:p>
        </w:tc>
        <w:tc>
          <w:tcPr>
            <w:tcW w:w="588" w:type="dxa"/>
            <w:tcBorders>
              <w:top w:val="nil"/>
              <w:left w:val="nil"/>
              <w:bottom w:val="nil"/>
              <w:right w:val="nil"/>
            </w:tcBorders>
            <w:shd w:val="clear" w:color="auto" w:fill="auto"/>
            <w:noWrap/>
            <w:vAlign w:val="center"/>
            <w:hideMark/>
          </w:tcPr>
          <w:p w14:paraId="79B55361" w14:textId="77777777" w:rsidR="007C76B5" w:rsidRPr="00FB1CC6" w:rsidRDefault="007C76B5" w:rsidP="00BB1CA1">
            <w:pPr>
              <w:jc w:val="center"/>
              <w:rPr>
                <w:color w:val="000000"/>
                <w:sz w:val="20"/>
                <w:szCs w:val="20"/>
                <w:lang w:val="en-GB"/>
              </w:rPr>
            </w:pPr>
            <w:r w:rsidRPr="00FB1CC6">
              <w:rPr>
                <w:color w:val="000000"/>
                <w:sz w:val="20"/>
                <w:szCs w:val="20"/>
                <w:lang w:val="en-GB"/>
              </w:rPr>
              <w:t>0.013</w:t>
            </w:r>
          </w:p>
        </w:tc>
        <w:tc>
          <w:tcPr>
            <w:tcW w:w="907" w:type="dxa"/>
            <w:tcBorders>
              <w:top w:val="nil"/>
              <w:left w:val="nil"/>
              <w:bottom w:val="nil"/>
              <w:right w:val="nil"/>
            </w:tcBorders>
            <w:shd w:val="clear" w:color="auto" w:fill="auto"/>
            <w:noWrap/>
            <w:vAlign w:val="center"/>
            <w:hideMark/>
          </w:tcPr>
          <w:p w14:paraId="3C4C9864" w14:textId="77777777" w:rsidR="007C76B5" w:rsidRPr="00FB1CC6" w:rsidRDefault="007C76B5" w:rsidP="00BB1CA1">
            <w:pPr>
              <w:jc w:val="center"/>
              <w:rPr>
                <w:color w:val="000000"/>
                <w:sz w:val="20"/>
                <w:szCs w:val="20"/>
                <w:lang w:val="en-GB"/>
              </w:rPr>
            </w:pPr>
            <w:r w:rsidRPr="00FB1CC6">
              <w:rPr>
                <w:color w:val="000000"/>
                <w:sz w:val="20"/>
                <w:szCs w:val="20"/>
                <w:lang w:val="en-GB"/>
              </w:rPr>
              <w:t>–0.225</w:t>
            </w:r>
          </w:p>
        </w:tc>
        <w:tc>
          <w:tcPr>
            <w:tcW w:w="588" w:type="dxa"/>
            <w:tcBorders>
              <w:top w:val="nil"/>
              <w:left w:val="nil"/>
              <w:bottom w:val="nil"/>
              <w:right w:val="single" w:sz="4" w:space="0" w:color="auto"/>
            </w:tcBorders>
            <w:shd w:val="clear" w:color="auto" w:fill="auto"/>
            <w:noWrap/>
            <w:vAlign w:val="center"/>
            <w:hideMark/>
          </w:tcPr>
          <w:p w14:paraId="617EFA62"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5F587B6F" w14:textId="77777777" w:rsidR="007C76B5" w:rsidRPr="00FB1CC6" w:rsidRDefault="007C76B5" w:rsidP="00BB1CA1">
            <w:pPr>
              <w:jc w:val="center"/>
              <w:rPr>
                <w:color w:val="000000"/>
                <w:sz w:val="20"/>
                <w:szCs w:val="20"/>
                <w:lang w:val="en-GB"/>
              </w:rPr>
            </w:pPr>
            <w:r w:rsidRPr="00FB1CC6">
              <w:rPr>
                <w:color w:val="000000"/>
                <w:sz w:val="20"/>
                <w:szCs w:val="20"/>
                <w:lang w:val="en-GB"/>
              </w:rPr>
              <w:t>0.040</w:t>
            </w:r>
          </w:p>
        </w:tc>
        <w:tc>
          <w:tcPr>
            <w:tcW w:w="670" w:type="dxa"/>
            <w:tcBorders>
              <w:top w:val="nil"/>
              <w:left w:val="nil"/>
              <w:bottom w:val="nil"/>
              <w:right w:val="nil"/>
            </w:tcBorders>
            <w:shd w:val="clear" w:color="auto" w:fill="auto"/>
            <w:noWrap/>
            <w:vAlign w:val="center"/>
            <w:hideMark/>
          </w:tcPr>
          <w:p w14:paraId="60843880" w14:textId="77777777" w:rsidR="007C76B5" w:rsidRPr="00FB1CC6" w:rsidRDefault="007C76B5" w:rsidP="00BB1CA1">
            <w:pPr>
              <w:jc w:val="center"/>
              <w:rPr>
                <w:color w:val="000000"/>
                <w:sz w:val="20"/>
                <w:szCs w:val="20"/>
                <w:lang w:val="en-GB"/>
              </w:rPr>
            </w:pPr>
            <w:r w:rsidRPr="00FB1CC6">
              <w:rPr>
                <w:color w:val="000000"/>
                <w:sz w:val="20"/>
                <w:szCs w:val="20"/>
                <w:lang w:val="en-GB"/>
              </w:rPr>
              <w:t>–0.002</w:t>
            </w:r>
          </w:p>
        </w:tc>
        <w:tc>
          <w:tcPr>
            <w:tcW w:w="588" w:type="dxa"/>
            <w:tcBorders>
              <w:top w:val="nil"/>
              <w:left w:val="nil"/>
              <w:bottom w:val="nil"/>
              <w:right w:val="nil"/>
            </w:tcBorders>
            <w:shd w:val="clear" w:color="auto" w:fill="auto"/>
            <w:noWrap/>
            <w:vAlign w:val="center"/>
            <w:hideMark/>
          </w:tcPr>
          <w:p w14:paraId="4B7864E9" w14:textId="77777777" w:rsidR="007C76B5" w:rsidRPr="00FB1CC6" w:rsidRDefault="007C76B5" w:rsidP="00BB1CA1">
            <w:pPr>
              <w:jc w:val="center"/>
              <w:rPr>
                <w:color w:val="000000"/>
                <w:sz w:val="20"/>
                <w:szCs w:val="20"/>
                <w:lang w:val="en-GB"/>
              </w:rPr>
            </w:pPr>
            <w:r w:rsidRPr="00FB1CC6">
              <w:rPr>
                <w:color w:val="000000"/>
                <w:sz w:val="20"/>
                <w:szCs w:val="20"/>
                <w:lang w:val="en-GB"/>
              </w:rPr>
              <w:t>0.010</w:t>
            </w:r>
          </w:p>
        </w:tc>
        <w:tc>
          <w:tcPr>
            <w:tcW w:w="907" w:type="dxa"/>
            <w:tcBorders>
              <w:top w:val="nil"/>
              <w:left w:val="nil"/>
              <w:bottom w:val="nil"/>
              <w:right w:val="nil"/>
            </w:tcBorders>
            <w:shd w:val="clear" w:color="auto" w:fill="auto"/>
            <w:noWrap/>
            <w:vAlign w:val="center"/>
            <w:hideMark/>
          </w:tcPr>
          <w:p w14:paraId="64C41363" w14:textId="77777777" w:rsidR="007C76B5" w:rsidRPr="00FB1CC6" w:rsidRDefault="007C76B5" w:rsidP="00BB1CA1">
            <w:pPr>
              <w:jc w:val="center"/>
              <w:rPr>
                <w:color w:val="000000"/>
                <w:sz w:val="20"/>
                <w:szCs w:val="20"/>
                <w:lang w:val="en-GB"/>
              </w:rPr>
            </w:pPr>
            <w:r w:rsidRPr="00FB1CC6">
              <w:rPr>
                <w:color w:val="000000"/>
                <w:sz w:val="20"/>
                <w:szCs w:val="20"/>
                <w:lang w:val="en-GB"/>
              </w:rPr>
              <w:t>–0.162</w:t>
            </w:r>
          </w:p>
        </w:tc>
        <w:tc>
          <w:tcPr>
            <w:tcW w:w="588" w:type="dxa"/>
            <w:tcBorders>
              <w:top w:val="nil"/>
              <w:left w:val="nil"/>
              <w:bottom w:val="nil"/>
              <w:right w:val="single" w:sz="4" w:space="0" w:color="auto"/>
            </w:tcBorders>
            <w:shd w:val="clear" w:color="auto" w:fill="auto"/>
            <w:noWrap/>
            <w:vAlign w:val="center"/>
            <w:hideMark/>
          </w:tcPr>
          <w:p w14:paraId="5128A783"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r>
      <w:tr w:rsidR="007C76B5" w:rsidRPr="00FB1CC6" w14:paraId="674B68E4"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1F11483C"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Social</w:t>
            </w:r>
          </w:p>
        </w:tc>
        <w:tc>
          <w:tcPr>
            <w:tcW w:w="588" w:type="dxa"/>
            <w:tcBorders>
              <w:top w:val="nil"/>
              <w:left w:val="single" w:sz="4" w:space="0" w:color="auto"/>
              <w:bottom w:val="nil"/>
              <w:right w:val="nil"/>
            </w:tcBorders>
            <w:shd w:val="clear" w:color="auto" w:fill="auto"/>
            <w:noWrap/>
            <w:vAlign w:val="center"/>
            <w:hideMark/>
          </w:tcPr>
          <w:p w14:paraId="750CFAD6" w14:textId="77777777" w:rsidR="007C76B5" w:rsidRPr="00FB1CC6" w:rsidRDefault="007C76B5" w:rsidP="00BB1CA1">
            <w:pPr>
              <w:jc w:val="center"/>
              <w:rPr>
                <w:color w:val="000000"/>
                <w:sz w:val="20"/>
                <w:szCs w:val="20"/>
                <w:lang w:val="en-GB"/>
              </w:rPr>
            </w:pPr>
            <w:r w:rsidRPr="00FB1CC6">
              <w:rPr>
                <w:color w:val="000000"/>
                <w:sz w:val="20"/>
                <w:szCs w:val="20"/>
                <w:lang w:val="en-GB"/>
              </w:rPr>
              <w:t>0.060</w:t>
            </w:r>
          </w:p>
        </w:tc>
        <w:tc>
          <w:tcPr>
            <w:tcW w:w="670" w:type="dxa"/>
            <w:tcBorders>
              <w:top w:val="nil"/>
              <w:left w:val="nil"/>
              <w:bottom w:val="nil"/>
              <w:right w:val="nil"/>
            </w:tcBorders>
            <w:shd w:val="clear" w:color="auto" w:fill="auto"/>
            <w:noWrap/>
            <w:vAlign w:val="center"/>
            <w:hideMark/>
          </w:tcPr>
          <w:p w14:paraId="0DFFEA2B" w14:textId="77777777" w:rsidR="007C76B5" w:rsidRPr="00FB1CC6" w:rsidRDefault="007C76B5" w:rsidP="00BB1CA1">
            <w:pPr>
              <w:jc w:val="center"/>
              <w:rPr>
                <w:color w:val="000000"/>
                <w:sz w:val="20"/>
                <w:szCs w:val="20"/>
                <w:lang w:val="en-GB"/>
              </w:rPr>
            </w:pPr>
            <w:r w:rsidRPr="00FB1CC6">
              <w:rPr>
                <w:color w:val="000000"/>
                <w:sz w:val="20"/>
                <w:szCs w:val="20"/>
                <w:lang w:val="en-GB"/>
              </w:rPr>
              <w:t>0.002</w:t>
            </w:r>
          </w:p>
        </w:tc>
        <w:tc>
          <w:tcPr>
            <w:tcW w:w="588" w:type="dxa"/>
            <w:tcBorders>
              <w:top w:val="nil"/>
              <w:left w:val="nil"/>
              <w:bottom w:val="nil"/>
              <w:right w:val="nil"/>
            </w:tcBorders>
            <w:shd w:val="clear" w:color="auto" w:fill="auto"/>
            <w:noWrap/>
            <w:vAlign w:val="center"/>
            <w:hideMark/>
          </w:tcPr>
          <w:p w14:paraId="2DC72201" w14:textId="77777777" w:rsidR="007C76B5" w:rsidRPr="00FB1CC6" w:rsidRDefault="007C76B5" w:rsidP="00BB1CA1">
            <w:pPr>
              <w:jc w:val="center"/>
              <w:rPr>
                <w:color w:val="000000"/>
                <w:sz w:val="20"/>
                <w:szCs w:val="20"/>
                <w:lang w:val="en-GB"/>
              </w:rPr>
            </w:pPr>
            <w:r w:rsidRPr="00FB1CC6">
              <w:rPr>
                <w:color w:val="000000"/>
                <w:sz w:val="20"/>
                <w:szCs w:val="20"/>
                <w:lang w:val="en-GB"/>
              </w:rPr>
              <w:t>0.011</w:t>
            </w:r>
          </w:p>
        </w:tc>
        <w:tc>
          <w:tcPr>
            <w:tcW w:w="907" w:type="dxa"/>
            <w:tcBorders>
              <w:top w:val="nil"/>
              <w:left w:val="nil"/>
              <w:bottom w:val="nil"/>
              <w:right w:val="nil"/>
            </w:tcBorders>
            <w:shd w:val="clear" w:color="auto" w:fill="auto"/>
            <w:noWrap/>
            <w:vAlign w:val="center"/>
            <w:hideMark/>
          </w:tcPr>
          <w:p w14:paraId="4B70448C" w14:textId="77777777" w:rsidR="007C76B5" w:rsidRPr="00FB1CC6" w:rsidRDefault="007C76B5" w:rsidP="00BB1CA1">
            <w:pPr>
              <w:jc w:val="center"/>
              <w:rPr>
                <w:color w:val="000000"/>
                <w:sz w:val="20"/>
                <w:szCs w:val="20"/>
                <w:lang w:val="en-GB"/>
              </w:rPr>
            </w:pPr>
            <w:r w:rsidRPr="00FB1CC6">
              <w:rPr>
                <w:color w:val="000000"/>
                <w:sz w:val="20"/>
                <w:szCs w:val="20"/>
                <w:lang w:val="en-GB"/>
              </w:rPr>
              <w:t>0.188</w:t>
            </w:r>
          </w:p>
        </w:tc>
        <w:tc>
          <w:tcPr>
            <w:tcW w:w="588" w:type="dxa"/>
            <w:tcBorders>
              <w:top w:val="nil"/>
              <w:left w:val="nil"/>
              <w:bottom w:val="nil"/>
              <w:right w:val="single" w:sz="4" w:space="0" w:color="auto"/>
            </w:tcBorders>
            <w:shd w:val="clear" w:color="auto" w:fill="auto"/>
            <w:noWrap/>
            <w:vAlign w:val="center"/>
            <w:hideMark/>
          </w:tcPr>
          <w:p w14:paraId="2D0293F0"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56F2394D" w14:textId="77777777" w:rsidR="007C76B5" w:rsidRPr="00FB1CC6" w:rsidRDefault="007C76B5" w:rsidP="00BB1CA1">
            <w:pPr>
              <w:jc w:val="center"/>
              <w:rPr>
                <w:color w:val="000000"/>
                <w:sz w:val="20"/>
                <w:szCs w:val="20"/>
                <w:lang w:val="en-GB"/>
              </w:rPr>
            </w:pPr>
            <w:r w:rsidRPr="00FB1CC6">
              <w:rPr>
                <w:color w:val="000000"/>
                <w:sz w:val="20"/>
                <w:szCs w:val="20"/>
                <w:lang w:val="en-GB"/>
              </w:rPr>
              <w:t>0.035</w:t>
            </w:r>
          </w:p>
        </w:tc>
        <w:tc>
          <w:tcPr>
            <w:tcW w:w="670" w:type="dxa"/>
            <w:tcBorders>
              <w:top w:val="nil"/>
              <w:left w:val="nil"/>
              <w:bottom w:val="nil"/>
              <w:right w:val="nil"/>
            </w:tcBorders>
            <w:shd w:val="clear" w:color="auto" w:fill="auto"/>
            <w:noWrap/>
            <w:vAlign w:val="center"/>
            <w:hideMark/>
          </w:tcPr>
          <w:p w14:paraId="258D1405"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3045BD83" w14:textId="77777777" w:rsidR="007C76B5" w:rsidRPr="00FB1CC6" w:rsidRDefault="007C76B5" w:rsidP="00BB1CA1">
            <w:pPr>
              <w:jc w:val="center"/>
              <w:rPr>
                <w:color w:val="000000"/>
                <w:sz w:val="20"/>
                <w:szCs w:val="20"/>
                <w:lang w:val="en-GB"/>
              </w:rPr>
            </w:pPr>
            <w:r w:rsidRPr="00FB1CC6">
              <w:rPr>
                <w:color w:val="000000"/>
                <w:sz w:val="20"/>
                <w:szCs w:val="20"/>
                <w:lang w:val="en-GB"/>
              </w:rPr>
              <w:t>0.009</w:t>
            </w:r>
          </w:p>
        </w:tc>
        <w:tc>
          <w:tcPr>
            <w:tcW w:w="907" w:type="dxa"/>
            <w:tcBorders>
              <w:top w:val="nil"/>
              <w:left w:val="nil"/>
              <w:bottom w:val="nil"/>
              <w:right w:val="nil"/>
            </w:tcBorders>
            <w:shd w:val="clear" w:color="auto" w:fill="auto"/>
            <w:noWrap/>
            <w:vAlign w:val="center"/>
            <w:hideMark/>
          </w:tcPr>
          <w:p w14:paraId="7E841F2E" w14:textId="77777777" w:rsidR="007C76B5" w:rsidRPr="00FB1CC6" w:rsidRDefault="007C76B5" w:rsidP="00BB1CA1">
            <w:pPr>
              <w:jc w:val="center"/>
              <w:rPr>
                <w:color w:val="000000"/>
                <w:sz w:val="20"/>
                <w:szCs w:val="20"/>
                <w:lang w:val="en-GB"/>
              </w:rPr>
            </w:pPr>
            <w:r w:rsidRPr="00FB1CC6">
              <w:rPr>
                <w:color w:val="000000"/>
                <w:sz w:val="20"/>
                <w:szCs w:val="20"/>
                <w:lang w:val="en-GB"/>
              </w:rPr>
              <w:t>0.146</w:t>
            </w:r>
          </w:p>
        </w:tc>
        <w:tc>
          <w:tcPr>
            <w:tcW w:w="588" w:type="dxa"/>
            <w:tcBorders>
              <w:top w:val="nil"/>
              <w:left w:val="nil"/>
              <w:bottom w:val="nil"/>
              <w:right w:val="single" w:sz="4" w:space="0" w:color="auto"/>
            </w:tcBorders>
            <w:shd w:val="clear" w:color="auto" w:fill="auto"/>
            <w:noWrap/>
            <w:vAlign w:val="center"/>
            <w:hideMark/>
          </w:tcPr>
          <w:p w14:paraId="2DAD2AB0"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r>
      <w:tr w:rsidR="007C76B5" w:rsidRPr="00FB1CC6" w14:paraId="0B94B1A8"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5303F38E"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Tax</w:t>
            </w:r>
          </w:p>
        </w:tc>
        <w:tc>
          <w:tcPr>
            <w:tcW w:w="588" w:type="dxa"/>
            <w:tcBorders>
              <w:top w:val="nil"/>
              <w:left w:val="single" w:sz="4" w:space="0" w:color="auto"/>
              <w:bottom w:val="nil"/>
              <w:right w:val="nil"/>
            </w:tcBorders>
            <w:shd w:val="clear" w:color="auto" w:fill="auto"/>
            <w:noWrap/>
            <w:vAlign w:val="center"/>
            <w:hideMark/>
          </w:tcPr>
          <w:p w14:paraId="59A36AAC" w14:textId="77777777" w:rsidR="007C76B5" w:rsidRPr="00FB1CC6" w:rsidRDefault="007C76B5" w:rsidP="00BB1CA1">
            <w:pPr>
              <w:jc w:val="center"/>
              <w:rPr>
                <w:color w:val="000000"/>
                <w:sz w:val="20"/>
                <w:szCs w:val="20"/>
                <w:lang w:val="en-GB"/>
              </w:rPr>
            </w:pPr>
            <w:r w:rsidRPr="00FB1CC6">
              <w:rPr>
                <w:color w:val="000000"/>
                <w:sz w:val="20"/>
                <w:szCs w:val="20"/>
                <w:lang w:val="en-GB"/>
              </w:rPr>
              <w:t>0.054</w:t>
            </w:r>
          </w:p>
        </w:tc>
        <w:tc>
          <w:tcPr>
            <w:tcW w:w="670" w:type="dxa"/>
            <w:tcBorders>
              <w:top w:val="nil"/>
              <w:left w:val="nil"/>
              <w:bottom w:val="nil"/>
              <w:right w:val="nil"/>
            </w:tcBorders>
            <w:shd w:val="clear" w:color="auto" w:fill="auto"/>
            <w:noWrap/>
            <w:vAlign w:val="center"/>
            <w:hideMark/>
          </w:tcPr>
          <w:p w14:paraId="6D402B63" w14:textId="77777777" w:rsidR="007C76B5" w:rsidRPr="00FB1CC6" w:rsidRDefault="007C76B5" w:rsidP="00BB1CA1">
            <w:pPr>
              <w:jc w:val="center"/>
              <w:rPr>
                <w:color w:val="000000"/>
                <w:sz w:val="20"/>
                <w:szCs w:val="20"/>
                <w:lang w:val="en-GB"/>
              </w:rPr>
            </w:pPr>
            <w:r w:rsidRPr="00FB1CC6">
              <w:rPr>
                <w:color w:val="000000"/>
                <w:sz w:val="20"/>
                <w:szCs w:val="20"/>
                <w:lang w:val="en-GB"/>
              </w:rPr>
              <w:t>0.002</w:t>
            </w:r>
          </w:p>
        </w:tc>
        <w:tc>
          <w:tcPr>
            <w:tcW w:w="588" w:type="dxa"/>
            <w:tcBorders>
              <w:top w:val="nil"/>
              <w:left w:val="nil"/>
              <w:bottom w:val="nil"/>
              <w:right w:val="nil"/>
            </w:tcBorders>
            <w:shd w:val="clear" w:color="auto" w:fill="auto"/>
            <w:noWrap/>
            <w:vAlign w:val="center"/>
            <w:hideMark/>
          </w:tcPr>
          <w:p w14:paraId="51CD6C2D" w14:textId="77777777" w:rsidR="007C76B5" w:rsidRPr="00FB1CC6" w:rsidRDefault="007C76B5" w:rsidP="00BB1CA1">
            <w:pPr>
              <w:jc w:val="center"/>
              <w:rPr>
                <w:color w:val="000000"/>
                <w:sz w:val="20"/>
                <w:szCs w:val="20"/>
                <w:lang w:val="en-GB"/>
              </w:rPr>
            </w:pPr>
            <w:r w:rsidRPr="00FB1CC6">
              <w:rPr>
                <w:color w:val="000000"/>
                <w:sz w:val="20"/>
                <w:szCs w:val="20"/>
                <w:lang w:val="en-GB"/>
              </w:rPr>
              <w:t>0.010</w:t>
            </w:r>
          </w:p>
        </w:tc>
        <w:tc>
          <w:tcPr>
            <w:tcW w:w="907" w:type="dxa"/>
            <w:tcBorders>
              <w:top w:val="nil"/>
              <w:left w:val="nil"/>
              <w:bottom w:val="nil"/>
              <w:right w:val="nil"/>
            </w:tcBorders>
            <w:shd w:val="clear" w:color="auto" w:fill="auto"/>
            <w:noWrap/>
            <w:vAlign w:val="center"/>
            <w:hideMark/>
          </w:tcPr>
          <w:p w14:paraId="50BBD3E3" w14:textId="77777777" w:rsidR="007C76B5" w:rsidRPr="00FB1CC6" w:rsidRDefault="007C76B5" w:rsidP="00BB1CA1">
            <w:pPr>
              <w:jc w:val="center"/>
              <w:rPr>
                <w:color w:val="000000"/>
                <w:sz w:val="20"/>
                <w:szCs w:val="20"/>
                <w:lang w:val="en-GB"/>
              </w:rPr>
            </w:pPr>
            <w:r w:rsidRPr="00FB1CC6">
              <w:rPr>
                <w:color w:val="000000"/>
                <w:sz w:val="20"/>
                <w:szCs w:val="20"/>
                <w:lang w:val="en-GB"/>
              </w:rPr>
              <w:t>0.172</w:t>
            </w:r>
          </w:p>
        </w:tc>
        <w:tc>
          <w:tcPr>
            <w:tcW w:w="588" w:type="dxa"/>
            <w:tcBorders>
              <w:top w:val="nil"/>
              <w:left w:val="nil"/>
              <w:bottom w:val="nil"/>
              <w:right w:val="single" w:sz="4" w:space="0" w:color="auto"/>
            </w:tcBorders>
            <w:shd w:val="clear" w:color="auto" w:fill="auto"/>
            <w:noWrap/>
            <w:vAlign w:val="center"/>
            <w:hideMark/>
          </w:tcPr>
          <w:p w14:paraId="50BC87A0"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c>
          <w:tcPr>
            <w:tcW w:w="588" w:type="dxa"/>
            <w:tcBorders>
              <w:top w:val="nil"/>
              <w:left w:val="nil"/>
              <w:bottom w:val="nil"/>
              <w:right w:val="nil"/>
            </w:tcBorders>
            <w:shd w:val="clear" w:color="auto" w:fill="auto"/>
            <w:noWrap/>
            <w:vAlign w:val="center"/>
            <w:hideMark/>
          </w:tcPr>
          <w:p w14:paraId="6BABEEFF" w14:textId="77777777" w:rsidR="007C76B5" w:rsidRPr="00FB1CC6" w:rsidRDefault="007C76B5" w:rsidP="00BB1CA1">
            <w:pPr>
              <w:jc w:val="center"/>
              <w:rPr>
                <w:color w:val="000000"/>
                <w:sz w:val="20"/>
                <w:szCs w:val="20"/>
                <w:lang w:val="en-GB"/>
              </w:rPr>
            </w:pPr>
            <w:r w:rsidRPr="00FB1CC6">
              <w:rPr>
                <w:color w:val="000000"/>
                <w:sz w:val="20"/>
                <w:szCs w:val="20"/>
                <w:lang w:val="en-GB"/>
              </w:rPr>
              <w:t>0.033</w:t>
            </w:r>
          </w:p>
        </w:tc>
        <w:tc>
          <w:tcPr>
            <w:tcW w:w="670" w:type="dxa"/>
            <w:tcBorders>
              <w:top w:val="nil"/>
              <w:left w:val="nil"/>
              <w:bottom w:val="nil"/>
              <w:right w:val="nil"/>
            </w:tcBorders>
            <w:shd w:val="clear" w:color="auto" w:fill="auto"/>
            <w:noWrap/>
            <w:vAlign w:val="center"/>
            <w:hideMark/>
          </w:tcPr>
          <w:p w14:paraId="3DFC9FBA"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1F887C69" w14:textId="77777777" w:rsidR="007C76B5" w:rsidRPr="00FB1CC6" w:rsidRDefault="007C76B5" w:rsidP="00BB1CA1">
            <w:pPr>
              <w:jc w:val="center"/>
              <w:rPr>
                <w:color w:val="000000"/>
                <w:sz w:val="20"/>
                <w:szCs w:val="20"/>
                <w:lang w:val="en-GB"/>
              </w:rPr>
            </w:pPr>
            <w:r w:rsidRPr="00FB1CC6">
              <w:rPr>
                <w:color w:val="000000"/>
                <w:sz w:val="20"/>
                <w:szCs w:val="20"/>
                <w:lang w:val="en-GB"/>
              </w:rPr>
              <w:t>0.008</w:t>
            </w:r>
          </w:p>
        </w:tc>
        <w:tc>
          <w:tcPr>
            <w:tcW w:w="907" w:type="dxa"/>
            <w:tcBorders>
              <w:top w:val="nil"/>
              <w:left w:val="nil"/>
              <w:bottom w:val="nil"/>
              <w:right w:val="nil"/>
            </w:tcBorders>
            <w:shd w:val="clear" w:color="auto" w:fill="auto"/>
            <w:noWrap/>
            <w:vAlign w:val="center"/>
            <w:hideMark/>
          </w:tcPr>
          <w:p w14:paraId="521999D1" w14:textId="77777777" w:rsidR="007C76B5" w:rsidRPr="00FB1CC6" w:rsidRDefault="007C76B5" w:rsidP="00BB1CA1">
            <w:pPr>
              <w:jc w:val="center"/>
              <w:rPr>
                <w:color w:val="000000"/>
                <w:sz w:val="20"/>
                <w:szCs w:val="20"/>
                <w:lang w:val="en-GB"/>
              </w:rPr>
            </w:pPr>
            <w:r w:rsidRPr="00FB1CC6">
              <w:rPr>
                <w:color w:val="000000"/>
                <w:sz w:val="20"/>
                <w:szCs w:val="20"/>
                <w:lang w:val="en-GB"/>
              </w:rPr>
              <w:t>0.139</w:t>
            </w:r>
          </w:p>
        </w:tc>
        <w:tc>
          <w:tcPr>
            <w:tcW w:w="588" w:type="dxa"/>
            <w:tcBorders>
              <w:top w:val="nil"/>
              <w:left w:val="nil"/>
              <w:bottom w:val="nil"/>
              <w:right w:val="single" w:sz="4" w:space="0" w:color="auto"/>
            </w:tcBorders>
            <w:shd w:val="clear" w:color="auto" w:fill="auto"/>
            <w:noWrap/>
            <w:vAlign w:val="center"/>
            <w:hideMark/>
          </w:tcPr>
          <w:p w14:paraId="3B2EC051" w14:textId="77777777" w:rsidR="007C76B5" w:rsidRPr="00FB1CC6" w:rsidRDefault="007C76B5" w:rsidP="00BB1CA1">
            <w:pPr>
              <w:jc w:val="center"/>
              <w:rPr>
                <w:color w:val="000000"/>
                <w:sz w:val="20"/>
                <w:szCs w:val="20"/>
                <w:lang w:val="en-GB"/>
              </w:rPr>
            </w:pPr>
            <w:r w:rsidRPr="00FB1CC6">
              <w:rPr>
                <w:color w:val="000000"/>
                <w:sz w:val="20"/>
                <w:szCs w:val="20"/>
                <w:lang w:val="en-GB"/>
              </w:rPr>
              <w:t>1.000</w:t>
            </w:r>
          </w:p>
        </w:tc>
      </w:tr>
      <w:tr w:rsidR="007C76B5" w:rsidRPr="00FB1CC6" w14:paraId="0509ABB4"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62701F6B"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Corruption</w:t>
            </w:r>
          </w:p>
        </w:tc>
        <w:tc>
          <w:tcPr>
            <w:tcW w:w="588" w:type="dxa"/>
            <w:tcBorders>
              <w:top w:val="nil"/>
              <w:left w:val="single" w:sz="4" w:space="0" w:color="auto"/>
              <w:bottom w:val="nil"/>
              <w:right w:val="nil"/>
            </w:tcBorders>
            <w:shd w:val="clear" w:color="auto" w:fill="auto"/>
            <w:noWrap/>
            <w:vAlign w:val="center"/>
            <w:hideMark/>
          </w:tcPr>
          <w:p w14:paraId="02723E37" w14:textId="77777777" w:rsidR="007C76B5" w:rsidRPr="00FB1CC6" w:rsidRDefault="007C76B5" w:rsidP="00BB1CA1">
            <w:pPr>
              <w:jc w:val="center"/>
              <w:rPr>
                <w:color w:val="000000"/>
                <w:sz w:val="20"/>
                <w:szCs w:val="20"/>
                <w:lang w:val="en-GB"/>
              </w:rPr>
            </w:pPr>
            <w:r w:rsidRPr="00FB1CC6">
              <w:rPr>
                <w:color w:val="000000"/>
                <w:sz w:val="20"/>
                <w:szCs w:val="20"/>
                <w:lang w:val="en-GB"/>
              </w:rPr>
              <w:t>0.043</w:t>
            </w:r>
          </w:p>
        </w:tc>
        <w:tc>
          <w:tcPr>
            <w:tcW w:w="670" w:type="dxa"/>
            <w:tcBorders>
              <w:top w:val="nil"/>
              <w:left w:val="nil"/>
              <w:bottom w:val="nil"/>
              <w:right w:val="nil"/>
            </w:tcBorders>
            <w:shd w:val="clear" w:color="auto" w:fill="auto"/>
            <w:noWrap/>
            <w:vAlign w:val="center"/>
            <w:hideMark/>
          </w:tcPr>
          <w:p w14:paraId="73C97E7F"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1406C906" w14:textId="77777777" w:rsidR="007C76B5" w:rsidRPr="00FB1CC6" w:rsidRDefault="007C76B5" w:rsidP="00BB1CA1">
            <w:pPr>
              <w:jc w:val="center"/>
              <w:rPr>
                <w:color w:val="000000"/>
                <w:sz w:val="20"/>
                <w:szCs w:val="20"/>
                <w:lang w:val="en-GB"/>
              </w:rPr>
            </w:pPr>
            <w:r w:rsidRPr="00FB1CC6">
              <w:rPr>
                <w:color w:val="000000"/>
                <w:sz w:val="20"/>
                <w:szCs w:val="20"/>
                <w:lang w:val="en-GB"/>
              </w:rPr>
              <w:t>0.012</w:t>
            </w:r>
          </w:p>
        </w:tc>
        <w:tc>
          <w:tcPr>
            <w:tcW w:w="907" w:type="dxa"/>
            <w:tcBorders>
              <w:top w:val="nil"/>
              <w:left w:val="nil"/>
              <w:bottom w:val="nil"/>
              <w:right w:val="nil"/>
            </w:tcBorders>
            <w:shd w:val="clear" w:color="auto" w:fill="auto"/>
            <w:noWrap/>
            <w:vAlign w:val="center"/>
            <w:hideMark/>
          </w:tcPr>
          <w:p w14:paraId="635AB189" w14:textId="77777777" w:rsidR="007C76B5" w:rsidRPr="00FB1CC6" w:rsidRDefault="007C76B5" w:rsidP="00BB1CA1">
            <w:pPr>
              <w:jc w:val="center"/>
              <w:rPr>
                <w:color w:val="000000"/>
                <w:sz w:val="20"/>
                <w:szCs w:val="20"/>
                <w:lang w:val="en-GB"/>
              </w:rPr>
            </w:pPr>
            <w:r w:rsidRPr="00FB1CC6">
              <w:rPr>
                <w:color w:val="000000"/>
                <w:sz w:val="20"/>
                <w:szCs w:val="20"/>
                <w:lang w:val="en-GB"/>
              </w:rPr>
              <w:t>0.079</w:t>
            </w:r>
          </w:p>
        </w:tc>
        <w:tc>
          <w:tcPr>
            <w:tcW w:w="588" w:type="dxa"/>
            <w:tcBorders>
              <w:top w:val="nil"/>
              <w:left w:val="nil"/>
              <w:bottom w:val="nil"/>
              <w:right w:val="single" w:sz="4" w:space="0" w:color="auto"/>
            </w:tcBorders>
            <w:shd w:val="clear" w:color="auto" w:fill="auto"/>
            <w:noWrap/>
            <w:vAlign w:val="center"/>
            <w:hideMark/>
          </w:tcPr>
          <w:p w14:paraId="2959C41D" w14:textId="77777777" w:rsidR="007C76B5" w:rsidRPr="00FB1CC6" w:rsidRDefault="007C76B5" w:rsidP="00BB1CA1">
            <w:pPr>
              <w:jc w:val="center"/>
              <w:rPr>
                <w:color w:val="000000"/>
                <w:sz w:val="20"/>
                <w:szCs w:val="20"/>
                <w:lang w:val="en-GB"/>
              </w:rPr>
            </w:pPr>
            <w:r w:rsidRPr="00FB1CC6">
              <w:rPr>
                <w:color w:val="000000"/>
                <w:sz w:val="20"/>
                <w:szCs w:val="20"/>
                <w:lang w:val="en-GB"/>
              </w:rPr>
              <w:t>0.747</w:t>
            </w:r>
          </w:p>
        </w:tc>
        <w:tc>
          <w:tcPr>
            <w:tcW w:w="588" w:type="dxa"/>
            <w:tcBorders>
              <w:top w:val="nil"/>
              <w:left w:val="nil"/>
              <w:bottom w:val="nil"/>
              <w:right w:val="nil"/>
            </w:tcBorders>
            <w:shd w:val="clear" w:color="auto" w:fill="auto"/>
            <w:noWrap/>
            <w:vAlign w:val="center"/>
            <w:hideMark/>
          </w:tcPr>
          <w:p w14:paraId="73C56339" w14:textId="77777777" w:rsidR="007C76B5" w:rsidRPr="00FB1CC6" w:rsidRDefault="007C76B5" w:rsidP="00BB1CA1">
            <w:pPr>
              <w:jc w:val="center"/>
              <w:rPr>
                <w:color w:val="000000"/>
                <w:sz w:val="20"/>
                <w:szCs w:val="20"/>
                <w:lang w:val="en-GB"/>
              </w:rPr>
            </w:pPr>
            <w:r w:rsidRPr="00FB1CC6">
              <w:rPr>
                <w:color w:val="000000"/>
                <w:sz w:val="20"/>
                <w:szCs w:val="20"/>
                <w:lang w:val="en-GB"/>
              </w:rPr>
              <w:t>0.034</w:t>
            </w:r>
          </w:p>
        </w:tc>
        <w:tc>
          <w:tcPr>
            <w:tcW w:w="670" w:type="dxa"/>
            <w:tcBorders>
              <w:top w:val="nil"/>
              <w:left w:val="nil"/>
              <w:bottom w:val="nil"/>
              <w:right w:val="nil"/>
            </w:tcBorders>
            <w:shd w:val="clear" w:color="auto" w:fill="auto"/>
            <w:noWrap/>
            <w:vAlign w:val="center"/>
            <w:hideMark/>
          </w:tcPr>
          <w:p w14:paraId="767C87FA"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22796ED8" w14:textId="77777777" w:rsidR="007C76B5" w:rsidRPr="00FB1CC6" w:rsidRDefault="007C76B5" w:rsidP="00BB1CA1">
            <w:pPr>
              <w:jc w:val="center"/>
              <w:rPr>
                <w:color w:val="000000"/>
                <w:sz w:val="20"/>
                <w:szCs w:val="20"/>
                <w:lang w:val="en-GB"/>
              </w:rPr>
            </w:pPr>
            <w:r w:rsidRPr="00FB1CC6">
              <w:rPr>
                <w:color w:val="000000"/>
                <w:sz w:val="20"/>
                <w:szCs w:val="20"/>
                <w:lang w:val="en-GB"/>
              </w:rPr>
              <w:t>0.012</w:t>
            </w:r>
          </w:p>
        </w:tc>
        <w:tc>
          <w:tcPr>
            <w:tcW w:w="907" w:type="dxa"/>
            <w:tcBorders>
              <w:top w:val="nil"/>
              <w:left w:val="nil"/>
              <w:bottom w:val="nil"/>
              <w:right w:val="nil"/>
            </w:tcBorders>
            <w:shd w:val="clear" w:color="auto" w:fill="auto"/>
            <w:noWrap/>
            <w:vAlign w:val="center"/>
            <w:hideMark/>
          </w:tcPr>
          <w:p w14:paraId="279E1309" w14:textId="77777777" w:rsidR="007C76B5" w:rsidRPr="00FB1CC6" w:rsidRDefault="007C76B5" w:rsidP="00BB1CA1">
            <w:pPr>
              <w:jc w:val="center"/>
              <w:rPr>
                <w:color w:val="000000"/>
                <w:sz w:val="20"/>
                <w:szCs w:val="20"/>
                <w:lang w:val="en-GB"/>
              </w:rPr>
            </w:pPr>
            <w:r w:rsidRPr="00FB1CC6">
              <w:rPr>
                <w:color w:val="000000"/>
                <w:sz w:val="20"/>
                <w:szCs w:val="20"/>
                <w:lang w:val="en-GB"/>
              </w:rPr>
              <w:t>0.111</w:t>
            </w:r>
          </w:p>
        </w:tc>
        <w:tc>
          <w:tcPr>
            <w:tcW w:w="588" w:type="dxa"/>
            <w:tcBorders>
              <w:top w:val="nil"/>
              <w:left w:val="nil"/>
              <w:bottom w:val="nil"/>
              <w:right w:val="single" w:sz="4" w:space="0" w:color="auto"/>
            </w:tcBorders>
            <w:shd w:val="clear" w:color="auto" w:fill="auto"/>
            <w:noWrap/>
            <w:vAlign w:val="center"/>
            <w:hideMark/>
          </w:tcPr>
          <w:p w14:paraId="764D0D71" w14:textId="77777777" w:rsidR="007C76B5" w:rsidRPr="00FB1CC6" w:rsidRDefault="007C76B5" w:rsidP="00BB1CA1">
            <w:pPr>
              <w:jc w:val="center"/>
              <w:rPr>
                <w:color w:val="000000"/>
                <w:sz w:val="20"/>
                <w:szCs w:val="20"/>
                <w:lang w:val="en-GB"/>
              </w:rPr>
            </w:pPr>
            <w:r w:rsidRPr="00FB1CC6">
              <w:rPr>
                <w:color w:val="000000"/>
                <w:sz w:val="20"/>
                <w:szCs w:val="20"/>
                <w:lang w:val="en-GB"/>
              </w:rPr>
              <w:t>0.838</w:t>
            </w:r>
          </w:p>
        </w:tc>
      </w:tr>
      <w:tr w:rsidR="007C76B5" w:rsidRPr="00FB1CC6" w14:paraId="6F1FE5E9"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5F0CD169"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TRANS</w:t>
            </w:r>
          </w:p>
        </w:tc>
        <w:tc>
          <w:tcPr>
            <w:tcW w:w="588" w:type="dxa"/>
            <w:tcBorders>
              <w:top w:val="nil"/>
              <w:left w:val="single" w:sz="4" w:space="0" w:color="auto"/>
              <w:bottom w:val="nil"/>
              <w:right w:val="nil"/>
            </w:tcBorders>
            <w:shd w:val="clear" w:color="auto" w:fill="auto"/>
            <w:noWrap/>
            <w:vAlign w:val="center"/>
            <w:hideMark/>
          </w:tcPr>
          <w:p w14:paraId="09CA8BC1" w14:textId="77777777" w:rsidR="007C76B5" w:rsidRPr="00FB1CC6" w:rsidRDefault="007C76B5" w:rsidP="00BB1CA1">
            <w:pPr>
              <w:jc w:val="center"/>
              <w:rPr>
                <w:color w:val="000000"/>
                <w:sz w:val="20"/>
                <w:szCs w:val="20"/>
                <w:lang w:val="en-GB"/>
              </w:rPr>
            </w:pPr>
            <w:r w:rsidRPr="00FB1CC6">
              <w:rPr>
                <w:color w:val="000000"/>
                <w:sz w:val="20"/>
                <w:szCs w:val="20"/>
                <w:lang w:val="en-GB"/>
              </w:rPr>
              <w:t>0.040</w:t>
            </w:r>
          </w:p>
        </w:tc>
        <w:tc>
          <w:tcPr>
            <w:tcW w:w="670" w:type="dxa"/>
            <w:tcBorders>
              <w:top w:val="nil"/>
              <w:left w:val="nil"/>
              <w:bottom w:val="nil"/>
              <w:right w:val="nil"/>
            </w:tcBorders>
            <w:shd w:val="clear" w:color="auto" w:fill="auto"/>
            <w:noWrap/>
            <w:vAlign w:val="center"/>
            <w:hideMark/>
          </w:tcPr>
          <w:p w14:paraId="3A602017"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14BBD5F2" w14:textId="77777777" w:rsidR="007C76B5" w:rsidRPr="00FB1CC6" w:rsidRDefault="007C76B5" w:rsidP="00BB1CA1">
            <w:pPr>
              <w:jc w:val="center"/>
              <w:rPr>
                <w:color w:val="000000"/>
                <w:sz w:val="20"/>
                <w:szCs w:val="20"/>
                <w:lang w:val="en-GB"/>
              </w:rPr>
            </w:pPr>
            <w:r w:rsidRPr="00FB1CC6">
              <w:rPr>
                <w:color w:val="000000"/>
                <w:sz w:val="20"/>
                <w:szCs w:val="20"/>
                <w:lang w:val="en-GB"/>
              </w:rPr>
              <w:t>0.010</w:t>
            </w:r>
          </w:p>
        </w:tc>
        <w:tc>
          <w:tcPr>
            <w:tcW w:w="907" w:type="dxa"/>
            <w:tcBorders>
              <w:top w:val="nil"/>
              <w:left w:val="nil"/>
              <w:bottom w:val="nil"/>
              <w:right w:val="nil"/>
            </w:tcBorders>
            <w:shd w:val="clear" w:color="auto" w:fill="auto"/>
            <w:noWrap/>
            <w:vAlign w:val="center"/>
            <w:hideMark/>
          </w:tcPr>
          <w:p w14:paraId="050B5240" w14:textId="77777777" w:rsidR="007C76B5" w:rsidRPr="00FB1CC6" w:rsidRDefault="007C76B5" w:rsidP="00BB1CA1">
            <w:pPr>
              <w:jc w:val="center"/>
              <w:rPr>
                <w:color w:val="000000"/>
                <w:sz w:val="20"/>
                <w:szCs w:val="20"/>
                <w:lang w:val="en-GB"/>
              </w:rPr>
            </w:pPr>
            <w:r w:rsidRPr="00FB1CC6">
              <w:rPr>
                <w:color w:val="000000"/>
                <w:sz w:val="20"/>
                <w:szCs w:val="20"/>
                <w:lang w:val="en-GB"/>
              </w:rPr>
              <w:t>–0.073</w:t>
            </w:r>
          </w:p>
        </w:tc>
        <w:tc>
          <w:tcPr>
            <w:tcW w:w="588" w:type="dxa"/>
            <w:tcBorders>
              <w:top w:val="nil"/>
              <w:left w:val="nil"/>
              <w:bottom w:val="nil"/>
              <w:right w:val="single" w:sz="4" w:space="0" w:color="auto"/>
            </w:tcBorders>
            <w:shd w:val="clear" w:color="auto" w:fill="auto"/>
            <w:noWrap/>
            <w:vAlign w:val="center"/>
            <w:hideMark/>
          </w:tcPr>
          <w:p w14:paraId="1E5F109B" w14:textId="77777777" w:rsidR="007C76B5" w:rsidRPr="00FB1CC6" w:rsidRDefault="007C76B5" w:rsidP="00BB1CA1">
            <w:pPr>
              <w:jc w:val="center"/>
              <w:rPr>
                <w:color w:val="000000"/>
                <w:sz w:val="20"/>
                <w:szCs w:val="20"/>
                <w:lang w:val="en-GB"/>
              </w:rPr>
            </w:pPr>
            <w:r w:rsidRPr="00FB1CC6">
              <w:rPr>
                <w:color w:val="000000"/>
                <w:sz w:val="20"/>
                <w:szCs w:val="20"/>
                <w:lang w:val="en-GB"/>
              </w:rPr>
              <w:t>0.210</w:t>
            </w:r>
          </w:p>
        </w:tc>
        <w:tc>
          <w:tcPr>
            <w:tcW w:w="588" w:type="dxa"/>
            <w:tcBorders>
              <w:top w:val="nil"/>
              <w:left w:val="nil"/>
              <w:bottom w:val="nil"/>
              <w:right w:val="nil"/>
            </w:tcBorders>
            <w:shd w:val="clear" w:color="auto" w:fill="auto"/>
            <w:noWrap/>
            <w:vAlign w:val="center"/>
            <w:hideMark/>
          </w:tcPr>
          <w:p w14:paraId="400CDC5B" w14:textId="77777777" w:rsidR="007C76B5" w:rsidRPr="00FB1CC6" w:rsidRDefault="007C76B5" w:rsidP="00BB1CA1">
            <w:pPr>
              <w:jc w:val="center"/>
              <w:rPr>
                <w:color w:val="000000"/>
                <w:sz w:val="20"/>
                <w:szCs w:val="20"/>
                <w:lang w:val="en-GB"/>
              </w:rPr>
            </w:pPr>
            <w:r w:rsidRPr="00FB1CC6">
              <w:rPr>
                <w:color w:val="000000"/>
                <w:sz w:val="20"/>
                <w:szCs w:val="20"/>
                <w:lang w:val="en-GB"/>
              </w:rPr>
              <w:t>0.035</w:t>
            </w:r>
          </w:p>
        </w:tc>
        <w:tc>
          <w:tcPr>
            <w:tcW w:w="670" w:type="dxa"/>
            <w:tcBorders>
              <w:top w:val="nil"/>
              <w:left w:val="nil"/>
              <w:bottom w:val="nil"/>
              <w:right w:val="nil"/>
            </w:tcBorders>
            <w:shd w:val="clear" w:color="auto" w:fill="auto"/>
            <w:noWrap/>
            <w:vAlign w:val="center"/>
            <w:hideMark/>
          </w:tcPr>
          <w:p w14:paraId="486E64ED"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4E22B815" w14:textId="77777777" w:rsidR="007C76B5" w:rsidRPr="00FB1CC6" w:rsidRDefault="007C76B5" w:rsidP="00BB1CA1">
            <w:pPr>
              <w:jc w:val="center"/>
              <w:rPr>
                <w:color w:val="000000"/>
                <w:sz w:val="20"/>
                <w:szCs w:val="20"/>
                <w:lang w:val="en-GB"/>
              </w:rPr>
            </w:pPr>
            <w:r w:rsidRPr="00FB1CC6">
              <w:rPr>
                <w:color w:val="000000"/>
                <w:sz w:val="20"/>
                <w:szCs w:val="20"/>
                <w:lang w:val="en-GB"/>
              </w:rPr>
              <w:t>0.012</w:t>
            </w:r>
          </w:p>
        </w:tc>
        <w:tc>
          <w:tcPr>
            <w:tcW w:w="907" w:type="dxa"/>
            <w:tcBorders>
              <w:top w:val="nil"/>
              <w:left w:val="nil"/>
              <w:bottom w:val="nil"/>
              <w:right w:val="nil"/>
            </w:tcBorders>
            <w:shd w:val="clear" w:color="auto" w:fill="auto"/>
            <w:noWrap/>
            <w:vAlign w:val="center"/>
            <w:hideMark/>
          </w:tcPr>
          <w:p w14:paraId="24FCCB42" w14:textId="77777777" w:rsidR="007C76B5" w:rsidRPr="00FB1CC6" w:rsidRDefault="007C76B5" w:rsidP="00BB1CA1">
            <w:pPr>
              <w:jc w:val="center"/>
              <w:rPr>
                <w:color w:val="000000"/>
                <w:sz w:val="20"/>
                <w:szCs w:val="20"/>
                <w:lang w:val="en-GB"/>
              </w:rPr>
            </w:pPr>
            <w:r w:rsidRPr="00FB1CC6">
              <w:rPr>
                <w:color w:val="000000"/>
                <w:sz w:val="20"/>
                <w:szCs w:val="20"/>
                <w:lang w:val="en-GB"/>
              </w:rPr>
              <w:t>–0.118</w:t>
            </w:r>
          </w:p>
        </w:tc>
        <w:tc>
          <w:tcPr>
            <w:tcW w:w="588" w:type="dxa"/>
            <w:tcBorders>
              <w:top w:val="nil"/>
              <w:left w:val="nil"/>
              <w:bottom w:val="nil"/>
              <w:right w:val="single" w:sz="4" w:space="0" w:color="auto"/>
            </w:tcBorders>
            <w:shd w:val="clear" w:color="auto" w:fill="auto"/>
            <w:noWrap/>
            <w:vAlign w:val="center"/>
            <w:hideMark/>
          </w:tcPr>
          <w:p w14:paraId="110E5D59" w14:textId="77777777" w:rsidR="007C76B5" w:rsidRPr="00FB1CC6" w:rsidRDefault="007C76B5" w:rsidP="00BB1CA1">
            <w:pPr>
              <w:jc w:val="center"/>
              <w:rPr>
                <w:color w:val="000000"/>
                <w:sz w:val="20"/>
                <w:szCs w:val="20"/>
                <w:lang w:val="en-GB"/>
              </w:rPr>
            </w:pPr>
            <w:r w:rsidRPr="00FB1CC6">
              <w:rPr>
                <w:color w:val="000000"/>
                <w:sz w:val="20"/>
                <w:szCs w:val="20"/>
                <w:lang w:val="en-GB"/>
              </w:rPr>
              <w:t>0.120</w:t>
            </w:r>
          </w:p>
        </w:tc>
      </w:tr>
      <w:tr w:rsidR="007C76B5" w:rsidRPr="00FB1CC6" w14:paraId="21F864DB"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35C41FE5"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Crime</w:t>
            </w:r>
          </w:p>
        </w:tc>
        <w:tc>
          <w:tcPr>
            <w:tcW w:w="588" w:type="dxa"/>
            <w:tcBorders>
              <w:top w:val="nil"/>
              <w:left w:val="single" w:sz="4" w:space="0" w:color="auto"/>
              <w:bottom w:val="nil"/>
              <w:right w:val="nil"/>
            </w:tcBorders>
            <w:shd w:val="clear" w:color="auto" w:fill="auto"/>
            <w:noWrap/>
            <w:vAlign w:val="center"/>
            <w:hideMark/>
          </w:tcPr>
          <w:p w14:paraId="40085E98" w14:textId="77777777" w:rsidR="007C76B5" w:rsidRPr="00FB1CC6" w:rsidRDefault="007C76B5" w:rsidP="00BB1CA1">
            <w:pPr>
              <w:jc w:val="center"/>
              <w:rPr>
                <w:color w:val="000000"/>
                <w:sz w:val="20"/>
                <w:szCs w:val="20"/>
                <w:lang w:val="en-GB"/>
              </w:rPr>
            </w:pPr>
            <w:r w:rsidRPr="00FB1CC6">
              <w:rPr>
                <w:color w:val="000000"/>
                <w:sz w:val="20"/>
                <w:szCs w:val="20"/>
                <w:lang w:val="en-GB"/>
              </w:rPr>
              <w:t>0.040</w:t>
            </w:r>
          </w:p>
        </w:tc>
        <w:tc>
          <w:tcPr>
            <w:tcW w:w="670" w:type="dxa"/>
            <w:tcBorders>
              <w:top w:val="nil"/>
              <w:left w:val="nil"/>
              <w:bottom w:val="nil"/>
              <w:right w:val="nil"/>
            </w:tcBorders>
            <w:shd w:val="clear" w:color="auto" w:fill="auto"/>
            <w:noWrap/>
            <w:vAlign w:val="center"/>
            <w:hideMark/>
          </w:tcPr>
          <w:p w14:paraId="1C21D539" w14:textId="77777777" w:rsidR="007C76B5" w:rsidRPr="00FB1CC6" w:rsidRDefault="007C76B5" w:rsidP="00BB1CA1">
            <w:pPr>
              <w:jc w:val="center"/>
              <w:rPr>
                <w:color w:val="000000"/>
                <w:sz w:val="20"/>
                <w:szCs w:val="20"/>
                <w:lang w:val="en-GB"/>
              </w:rPr>
            </w:pPr>
            <w:r w:rsidRPr="00FB1CC6">
              <w:rPr>
                <w:color w:val="000000"/>
                <w:sz w:val="20"/>
                <w:szCs w:val="20"/>
                <w:lang w:val="en-GB"/>
              </w:rPr>
              <w:t>0.001</w:t>
            </w:r>
          </w:p>
        </w:tc>
        <w:tc>
          <w:tcPr>
            <w:tcW w:w="588" w:type="dxa"/>
            <w:tcBorders>
              <w:top w:val="nil"/>
              <w:left w:val="nil"/>
              <w:bottom w:val="nil"/>
              <w:right w:val="nil"/>
            </w:tcBorders>
            <w:shd w:val="clear" w:color="auto" w:fill="auto"/>
            <w:noWrap/>
            <w:vAlign w:val="center"/>
            <w:hideMark/>
          </w:tcPr>
          <w:p w14:paraId="58FDA3AD" w14:textId="77777777" w:rsidR="007C76B5" w:rsidRPr="00FB1CC6" w:rsidRDefault="007C76B5" w:rsidP="00BB1CA1">
            <w:pPr>
              <w:jc w:val="center"/>
              <w:rPr>
                <w:color w:val="000000"/>
                <w:sz w:val="20"/>
                <w:szCs w:val="20"/>
                <w:lang w:val="en-GB"/>
              </w:rPr>
            </w:pPr>
            <w:r w:rsidRPr="00FB1CC6">
              <w:rPr>
                <w:color w:val="000000"/>
                <w:sz w:val="20"/>
                <w:szCs w:val="20"/>
                <w:lang w:val="en-GB"/>
              </w:rPr>
              <w:t>0.008</w:t>
            </w:r>
          </w:p>
        </w:tc>
        <w:tc>
          <w:tcPr>
            <w:tcW w:w="907" w:type="dxa"/>
            <w:tcBorders>
              <w:top w:val="nil"/>
              <w:left w:val="nil"/>
              <w:bottom w:val="nil"/>
              <w:right w:val="nil"/>
            </w:tcBorders>
            <w:shd w:val="clear" w:color="auto" w:fill="auto"/>
            <w:noWrap/>
            <w:vAlign w:val="center"/>
            <w:hideMark/>
          </w:tcPr>
          <w:p w14:paraId="157D17FD" w14:textId="77777777" w:rsidR="007C76B5" w:rsidRPr="00FB1CC6" w:rsidRDefault="007C76B5" w:rsidP="00BB1CA1">
            <w:pPr>
              <w:jc w:val="center"/>
              <w:rPr>
                <w:color w:val="000000"/>
                <w:sz w:val="20"/>
                <w:szCs w:val="20"/>
                <w:lang w:val="en-GB"/>
              </w:rPr>
            </w:pPr>
            <w:r w:rsidRPr="00FB1CC6">
              <w:rPr>
                <w:color w:val="000000"/>
                <w:sz w:val="20"/>
                <w:szCs w:val="20"/>
                <w:lang w:val="en-GB"/>
              </w:rPr>
              <w:t>0.091</w:t>
            </w:r>
          </w:p>
        </w:tc>
        <w:tc>
          <w:tcPr>
            <w:tcW w:w="588" w:type="dxa"/>
            <w:tcBorders>
              <w:top w:val="nil"/>
              <w:left w:val="nil"/>
              <w:bottom w:val="nil"/>
              <w:right w:val="single" w:sz="4" w:space="0" w:color="auto"/>
            </w:tcBorders>
            <w:shd w:val="clear" w:color="auto" w:fill="auto"/>
            <w:noWrap/>
            <w:vAlign w:val="center"/>
            <w:hideMark/>
          </w:tcPr>
          <w:p w14:paraId="7B0E0D36" w14:textId="77777777" w:rsidR="007C76B5" w:rsidRPr="00FB1CC6" w:rsidRDefault="007C76B5" w:rsidP="00BB1CA1">
            <w:pPr>
              <w:jc w:val="center"/>
              <w:rPr>
                <w:color w:val="000000"/>
                <w:sz w:val="20"/>
                <w:szCs w:val="20"/>
                <w:lang w:val="en-GB"/>
              </w:rPr>
            </w:pPr>
            <w:r w:rsidRPr="00FB1CC6">
              <w:rPr>
                <w:color w:val="000000"/>
                <w:sz w:val="20"/>
                <w:szCs w:val="20"/>
                <w:lang w:val="en-GB"/>
              </w:rPr>
              <w:t>0.908</w:t>
            </w:r>
          </w:p>
        </w:tc>
        <w:tc>
          <w:tcPr>
            <w:tcW w:w="588" w:type="dxa"/>
            <w:tcBorders>
              <w:top w:val="nil"/>
              <w:left w:val="nil"/>
              <w:bottom w:val="nil"/>
              <w:right w:val="nil"/>
            </w:tcBorders>
            <w:shd w:val="clear" w:color="auto" w:fill="auto"/>
            <w:noWrap/>
            <w:vAlign w:val="center"/>
            <w:hideMark/>
          </w:tcPr>
          <w:p w14:paraId="651DDBAF" w14:textId="77777777" w:rsidR="007C76B5" w:rsidRPr="00FB1CC6" w:rsidRDefault="007C76B5" w:rsidP="00BB1CA1">
            <w:pPr>
              <w:jc w:val="center"/>
              <w:rPr>
                <w:color w:val="000000"/>
                <w:sz w:val="20"/>
                <w:szCs w:val="20"/>
                <w:lang w:val="en-GB"/>
              </w:rPr>
            </w:pPr>
            <w:r w:rsidRPr="00FB1CC6">
              <w:rPr>
                <w:color w:val="000000"/>
                <w:sz w:val="20"/>
                <w:szCs w:val="20"/>
                <w:lang w:val="en-GB"/>
              </w:rPr>
              <w:t>0.022</w:t>
            </w:r>
          </w:p>
        </w:tc>
        <w:tc>
          <w:tcPr>
            <w:tcW w:w="670" w:type="dxa"/>
            <w:tcBorders>
              <w:top w:val="nil"/>
              <w:left w:val="nil"/>
              <w:bottom w:val="nil"/>
              <w:right w:val="nil"/>
            </w:tcBorders>
            <w:shd w:val="clear" w:color="auto" w:fill="auto"/>
            <w:noWrap/>
            <w:vAlign w:val="center"/>
            <w:hideMark/>
          </w:tcPr>
          <w:p w14:paraId="4581A735"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19F885E8" w14:textId="77777777" w:rsidR="007C76B5" w:rsidRPr="00FB1CC6" w:rsidRDefault="007C76B5" w:rsidP="00BB1CA1">
            <w:pPr>
              <w:jc w:val="center"/>
              <w:rPr>
                <w:color w:val="000000"/>
                <w:sz w:val="20"/>
                <w:szCs w:val="20"/>
                <w:lang w:val="en-GB"/>
              </w:rPr>
            </w:pPr>
            <w:r w:rsidRPr="00FB1CC6">
              <w:rPr>
                <w:color w:val="000000"/>
                <w:sz w:val="20"/>
                <w:szCs w:val="20"/>
                <w:lang w:val="en-GB"/>
              </w:rPr>
              <w:t>0.006</w:t>
            </w:r>
          </w:p>
        </w:tc>
        <w:tc>
          <w:tcPr>
            <w:tcW w:w="907" w:type="dxa"/>
            <w:tcBorders>
              <w:top w:val="nil"/>
              <w:left w:val="nil"/>
              <w:bottom w:val="nil"/>
              <w:right w:val="nil"/>
            </w:tcBorders>
            <w:shd w:val="clear" w:color="auto" w:fill="auto"/>
            <w:noWrap/>
            <w:vAlign w:val="center"/>
            <w:hideMark/>
          </w:tcPr>
          <w:p w14:paraId="6E35CD1A" w14:textId="77777777" w:rsidR="007C76B5" w:rsidRPr="00FB1CC6" w:rsidRDefault="007C76B5" w:rsidP="00BB1CA1">
            <w:pPr>
              <w:jc w:val="center"/>
              <w:rPr>
                <w:color w:val="000000"/>
                <w:sz w:val="20"/>
                <w:szCs w:val="20"/>
                <w:lang w:val="en-GB"/>
              </w:rPr>
            </w:pPr>
            <w:r w:rsidRPr="00FB1CC6">
              <w:rPr>
                <w:color w:val="000000"/>
                <w:sz w:val="20"/>
                <w:szCs w:val="20"/>
                <w:lang w:val="en-GB"/>
              </w:rPr>
              <w:t>0.048</w:t>
            </w:r>
          </w:p>
        </w:tc>
        <w:tc>
          <w:tcPr>
            <w:tcW w:w="588" w:type="dxa"/>
            <w:tcBorders>
              <w:top w:val="nil"/>
              <w:left w:val="nil"/>
              <w:bottom w:val="nil"/>
              <w:right w:val="single" w:sz="4" w:space="0" w:color="auto"/>
            </w:tcBorders>
            <w:shd w:val="clear" w:color="auto" w:fill="auto"/>
            <w:noWrap/>
            <w:vAlign w:val="center"/>
            <w:hideMark/>
          </w:tcPr>
          <w:p w14:paraId="210A44A6" w14:textId="77777777" w:rsidR="007C76B5" w:rsidRPr="00FB1CC6" w:rsidRDefault="007C76B5" w:rsidP="00BB1CA1">
            <w:pPr>
              <w:jc w:val="center"/>
              <w:rPr>
                <w:color w:val="000000"/>
                <w:sz w:val="20"/>
                <w:szCs w:val="20"/>
                <w:lang w:val="en-GB"/>
              </w:rPr>
            </w:pPr>
            <w:r w:rsidRPr="00FB1CC6">
              <w:rPr>
                <w:color w:val="000000"/>
                <w:sz w:val="20"/>
                <w:szCs w:val="20"/>
                <w:lang w:val="en-GB"/>
              </w:rPr>
              <w:t>0.818</w:t>
            </w:r>
          </w:p>
        </w:tc>
      </w:tr>
      <w:tr w:rsidR="007C76B5" w:rsidRPr="00FB1CC6" w14:paraId="24C47380"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5141E326"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MB</w:t>
            </w:r>
          </w:p>
        </w:tc>
        <w:tc>
          <w:tcPr>
            <w:tcW w:w="588" w:type="dxa"/>
            <w:tcBorders>
              <w:top w:val="nil"/>
              <w:left w:val="single" w:sz="4" w:space="0" w:color="auto"/>
              <w:bottom w:val="nil"/>
              <w:right w:val="nil"/>
            </w:tcBorders>
            <w:shd w:val="clear" w:color="auto" w:fill="auto"/>
            <w:noWrap/>
            <w:vAlign w:val="center"/>
            <w:hideMark/>
          </w:tcPr>
          <w:p w14:paraId="67B40E7B" w14:textId="77777777" w:rsidR="007C76B5" w:rsidRPr="00FB1CC6" w:rsidRDefault="007C76B5" w:rsidP="00BB1CA1">
            <w:pPr>
              <w:jc w:val="center"/>
              <w:rPr>
                <w:color w:val="000000"/>
                <w:sz w:val="20"/>
                <w:szCs w:val="20"/>
                <w:lang w:val="en-GB"/>
              </w:rPr>
            </w:pPr>
            <w:r w:rsidRPr="00FB1CC6">
              <w:rPr>
                <w:color w:val="000000"/>
                <w:sz w:val="20"/>
                <w:szCs w:val="20"/>
                <w:lang w:val="en-GB"/>
              </w:rPr>
              <w:t>0.037</w:t>
            </w:r>
          </w:p>
        </w:tc>
        <w:tc>
          <w:tcPr>
            <w:tcW w:w="670" w:type="dxa"/>
            <w:tcBorders>
              <w:top w:val="nil"/>
              <w:left w:val="nil"/>
              <w:bottom w:val="nil"/>
              <w:right w:val="nil"/>
            </w:tcBorders>
            <w:shd w:val="clear" w:color="auto" w:fill="auto"/>
            <w:noWrap/>
            <w:vAlign w:val="center"/>
            <w:hideMark/>
          </w:tcPr>
          <w:p w14:paraId="019C712F"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69AECC26" w14:textId="77777777" w:rsidR="007C76B5" w:rsidRPr="00FB1CC6" w:rsidRDefault="007C76B5" w:rsidP="00BB1CA1">
            <w:pPr>
              <w:jc w:val="center"/>
              <w:rPr>
                <w:color w:val="000000"/>
                <w:sz w:val="20"/>
                <w:szCs w:val="20"/>
                <w:lang w:val="en-GB"/>
              </w:rPr>
            </w:pPr>
            <w:r w:rsidRPr="00FB1CC6">
              <w:rPr>
                <w:color w:val="000000"/>
                <w:sz w:val="20"/>
                <w:szCs w:val="20"/>
                <w:lang w:val="en-GB"/>
              </w:rPr>
              <w:t>0.007</w:t>
            </w:r>
          </w:p>
        </w:tc>
        <w:tc>
          <w:tcPr>
            <w:tcW w:w="907" w:type="dxa"/>
            <w:tcBorders>
              <w:top w:val="nil"/>
              <w:left w:val="nil"/>
              <w:bottom w:val="nil"/>
              <w:right w:val="nil"/>
            </w:tcBorders>
            <w:shd w:val="clear" w:color="auto" w:fill="auto"/>
            <w:noWrap/>
            <w:vAlign w:val="center"/>
            <w:hideMark/>
          </w:tcPr>
          <w:p w14:paraId="71DAB0DC" w14:textId="77777777" w:rsidR="007C76B5" w:rsidRPr="00FB1CC6" w:rsidRDefault="007C76B5" w:rsidP="00BB1CA1">
            <w:pPr>
              <w:jc w:val="center"/>
              <w:rPr>
                <w:color w:val="000000"/>
                <w:sz w:val="20"/>
                <w:szCs w:val="20"/>
                <w:lang w:val="en-GB"/>
              </w:rPr>
            </w:pPr>
            <w:r w:rsidRPr="00FB1CC6">
              <w:rPr>
                <w:color w:val="000000"/>
                <w:sz w:val="20"/>
                <w:szCs w:val="20"/>
                <w:lang w:val="en-GB"/>
              </w:rPr>
              <w:t>–0.055</w:t>
            </w:r>
          </w:p>
        </w:tc>
        <w:tc>
          <w:tcPr>
            <w:tcW w:w="588" w:type="dxa"/>
            <w:tcBorders>
              <w:top w:val="nil"/>
              <w:left w:val="nil"/>
              <w:bottom w:val="nil"/>
              <w:right w:val="single" w:sz="4" w:space="0" w:color="auto"/>
            </w:tcBorders>
            <w:shd w:val="clear" w:color="auto" w:fill="auto"/>
            <w:noWrap/>
            <w:vAlign w:val="center"/>
            <w:hideMark/>
          </w:tcPr>
          <w:p w14:paraId="6DBFD22B" w14:textId="77777777" w:rsidR="007C76B5" w:rsidRPr="00FB1CC6" w:rsidRDefault="007C76B5" w:rsidP="00BB1CA1">
            <w:pPr>
              <w:jc w:val="center"/>
              <w:rPr>
                <w:color w:val="000000"/>
                <w:sz w:val="20"/>
                <w:szCs w:val="20"/>
                <w:lang w:val="en-GB"/>
              </w:rPr>
            </w:pPr>
            <w:r w:rsidRPr="00FB1CC6">
              <w:rPr>
                <w:color w:val="000000"/>
                <w:sz w:val="20"/>
                <w:szCs w:val="20"/>
                <w:lang w:val="en-GB"/>
              </w:rPr>
              <w:t>0.196</w:t>
            </w:r>
          </w:p>
        </w:tc>
        <w:tc>
          <w:tcPr>
            <w:tcW w:w="588" w:type="dxa"/>
            <w:tcBorders>
              <w:top w:val="nil"/>
              <w:left w:val="nil"/>
              <w:bottom w:val="nil"/>
              <w:right w:val="nil"/>
            </w:tcBorders>
            <w:shd w:val="clear" w:color="auto" w:fill="auto"/>
            <w:noWrap/>
            <w:vAlign w:val="center"/>
            <w:hideMark/>
          </w:tcPr>
          <w:p w14:paraId="72EEAB56" w14:textId="77777777" w:rsidR="007C76B5" w:rsidRPr="00FB1CC6" w:rsidRDefault="007C76B5" w:rsidP="00BB1CA1">
            <w:pPr>
              <w:jc w:val="center"/>
              <w:rPr>
                <w:color w:val="000000"/>
                <w:sz w:val="20"/>
                <w:szCs w:val="20"/>
                <w:lang w:val="en-GB"/>
              </w:rPr>
            </w:pPr>
            <w:r w:rsidRPr="00FB1CC6">
              <w:rPr>
                <w:color w:val="000000"/>
                <w:sz w:val="20"/>
                <w:szCs w:val="20"/>
                <w:lang w:val="en-GB"/>
              </w:rPr>
              <w:t>0.021</w:t>
            </w:r>
          </w:p>
        </w:tc>
        <w:tc>
          <w:tcPr>
            <w:tcW w:w="670" w:type="dxa"/>
            <w:tcBorders>
              <w:top w:val="nil"/>
              <w:left w:val="nil"/>
              <w:bottom w:val="nil"/>
              <w:right w:val="nil"/>
            </w:tcBorders>
            <w:shd w:val="clear" w:color="auto" w:fill="auto"/>
            <w:noWrap/>
            <w:vAlign w:val="center"/>
            <w:hideMark/>
          </w:tcPr>
          <w:p w14:paraId="492FFBDA"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50DDAC8A" w14:textId="77777777" w:rsidR="007C76B5" w:rsidRPr="00FB1CC6" w:rsidRDefault="007C76B5" w:rsidP="00BB1CA1">
            <w:pPr>
              <w:jc w:val="center"/>
              <w:rPr>
                <w:color w:val="000000"/>
                <w:sz w:val="20"/>
                <w:szCs w:val="20"/>
                <w:lang w:val="en-GB"/>
              </w:rPr>
            </w:pPr>
            <w:r w:rsidRPr="00FB1CC6">
              <w:rPr>
                <w:color w:val="000000"/>
                <w:sz w:val="20"/>
                <w:szCs w:val="20"/>
                <w:lang w:val="en-GB"/>
              </w:rPr>
              <w:t>0.005</w:t>
            </w:r>
          </w:p>
        </w:tc>
        <w:tc>
          <w:tcPr>
            <w:tcW w:w="907" w:type="dxa"/>
            <w:tcBorders>
              <w:top w:val="nil"/>
              <w:left w:val="nil"/>
              <w:bottom w:val="nil"/>
              <w:right w:val="nil"/>
            </w:tcBorders>
            <w:shd w:val="clear" w:color="auto" w:fill="auto"/>
            <w:noWrap/>
            <w:vAlign w:val="center"/>
            <w:hideMark/>
          </w:tcPr>
          <w:p w14:paraId="63311BDF" w14:textId="77777777" w:rsidR="007C76B5" w:rsidRPr="00FB1CC6" w:rsidRDefault="007C76B5" w:rsidP="00BB1CA1">
            <w:pPr>
              <w:jc w:val="center"/>
              <w:rPr>
                <w:color w:val="000000"/>
                <w:sz w:val="20"/>
                <w:szCs w:val="20"/>
                <w:lang w:val="en-GB"/>
              </w:rPr>
            </w:pPr>
            <w:r w:rsidRPr="00FB1CC6">
              <w:rPr>
                <w:color w:val="000000"/>
                <w:sz w:val="20"/>
                <w:szCs w:val="20"/>
                <w:lang w:val="en-GB"/>
              </w:rPr>
              <w:t>–0.023</w:t>
            </w:r>
          </w:p>
        </w:tc>
        <w:tc>
          <w:tcPr>
            <w:tcW w:w="588" w:type="dxa"/>
            <w:tcBorders>
              <w:top w:val="nil"/>
              <w:left w:val="nil"/>
              <w:bottom w:val="nil"/>
              <w:right w:val="single" w:sz="4" w:space="0" w:color="auto"/>
            </w:tcBorders>
            <w:shd w:val="clear" w:color="auto" w:fill="auto"/>
            <w:noWrap/>
            <w:vAlign w:val="center"/>
            <w:hideMark/>
          </w:tcPr>
          <w:p w14:paraId="6E072FDF" w14:textId="77777777" w:rsidR="007C76B5" w:rsidRPr="00FB1CC6" w:rsidRDefault="007C76B5" w:rsidP="00BB1CA1">
            <w:pPr>
              <w:jc w:val="center"/>
              <w:rPr>
                <w:color w:val="000000"/>
                <w:sz w:val="20"/>
                <w:szCs w:val="20"/>
                <w:lang w:val="en-GB"/>
              </w:rPr>
            </w:pPr>
            <w:r w:rsidRPr="00FB1CC6">
              <w:rPr>
                <w:color w:val="000000"/>
                <w:sz w:val="20"/>
                <w:szCs w:val="20"/>
                <w:lang w:val="en-GB"/>
              </w:rPr>
              <w:t>0.290</w:t>
            </w:r>
          </w:p>
        </w:tc>
      </w:tr>
      <w:tr w:rsidR="007C76B5" w:rsidRPr="00FB1CC6" w14:paraId="3647E7F4" w14:textId="77777777" w:rsidTr="00BB1CA1">
        <w:trPr>
          <w:trHeight w:val="280"/>
          <w:jc w:val="center"/>
        </w:trPr>
        <w:tc>
          <w:tcPr>
            <w:tcW w:w="1160" w:type="dxa"/>
            <w:tcBorders>
              <w:top w:val="nil"/>
              <w:left w:val="single" w:sz="4" w:space="0" w:color="auto"/>
              <w:bottom w:val="nil"/>
              <w:right w:val="nil"/>
            </w:tcBorders>
            <w:shd w:val="clear" w:color="auto" w:fill="auto"/>
            <w:noWrap/>
            <w:vAlign w:val="center"/>
            <w:hideMark/>
          </w:tcPr>
          <w:p w14:paraId="1F8FC826"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GOV</w:t>
            </w:r>
          </w:p>
        </w:tc>
        <w:tc>
          <w:tcPr>
            <w:tcW w:w="588" w:type="dxa"/>
            <w:tcBorders>
              <w:top w:val="nil"/>
              <w:left w:val="single" w:sz="4" w:space="0" w:color="auto"/>
              <w:bottom w:val="nil"/>
              <w:right w:val="nil"/>
            </w:tcBorders>
            <w:shd w:val="clear" w:color="auto" w:fill="auto"/>
            <w:noWrap/>
            <w:vAlign w:val="center"/>
            <w:hideMark/>
          </w:tcPr>
          <w:p w14:paraId="69FE1AB1" w14:textId="77777777" w:rsidR="007C76B5" w:rsidRPr="00FB1CC6" w:rsidRDefault="007C76B5" w:rsidP="00BB1CA1">
            <w:pPr>
              <w:jc w:val="center"/>
              <w:rPr>
                <w:color w:val="000000"/>
                <w:sz w:val="20"/>
                <w:szCs w:val="20"/>
                <w:lang w:val="en-GB"/>
              </w:rPr>
            </w:pPr>
            <w:r w:rsidRPr="00FB1CC6">
              <w:rPr>
                <w:color w:val="000000"/>
                <w:sz w:val="20"/>
                <w:szCs w:val="20"/>
                <w:lang w:val="en-GB"/>
              </w:rPr>
              <w:t>0.033</w:t>
            </w:r>
          </w:p>
        </w:tc>
        <w:tc>
          <w:tcPr>
            <w:tcW w:w="670" w:type="dxa"/>
            <w:tcBorders>
              <w:top w:val="nil"/>
              <w:left w:val="nil"/>
              <w:bottom w:val="nil"/>
              <w:right w:val="nil"/>
            </w:tcBorders>
            <w:shd w:val="clear" w:color="auto" w:fill="auto"/>
            <w:noWrap/>
            <w:vAlign w:val="center"/>
            <w:hideMark/>
          </w:tcPr>
          <w:p w14:paraId="5452DDAE"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0A0F2CD6" w14:textId="77777777" w:rsidR="007C76B5" w:rsidRPr="00FB1CC6" w:rsidRDefault="007C76B5" w:rsidP="00BB1CA1">
            <w:pPr>
              <w:jc w:val="center"/>
              <w:rPr>
                <w:color w:val="000000"/>
                <w:sz w:val="20"/>
                <w:szCs w:val="20"/>
                <w:lang w:val="en-GB"/>
              </w:rPr>
            </w:pPr>
            <w:r w:rsidRPr="00FB1CC6">
              <w:rPr>
                <w:color w:val="000000"/>
                <w:sz w:val="20"/>
                <w:szCs w:val="20"/>
                <w:lang w:val="en-GB"/>
              </w:rPr>
              <w:t>0.006</w:t>
            </w:r>
          </w:p>
        </w:tc>
        <w:tc>
          <w:tcPr>
            <w:tcW w:w="907" w:type="dxa"/>
            <w:tcBorders>
              <w:top w:val="nil"/>
              <w:left w:val="nil"/>
              <w:bottom w:val="nil"/>
              <w:right w:val="nil"/>
            </w:tcBorders>
            <w:shd w:val="clear" w:color="auto" w:fill="auto"/>
            <w:noWrap/>
            <w:vAlign w:val="center"/>
            <w:hideMark/>
          </w:tcPr>
          <w:p w14:paraId="0337D24E" w14:textId="77777777" w:rsidR="007C76B5" w:rsidRPr="00FB1CC6" w:rsidRDefault="007C76B5" w:rsidP="00BB1CA1">
            <w:pPr>
              <w:jc w:val="center"/>
              <w:rPr>
                <w:color w:val="000000"/>
                <w:sz w:val="20"/>
                <w:szCs w:val="20"/>
                <w:lang w:val="en-GB"/>
              </w:rPr>
            </w:pPr>
            <w:r w:rsidRPr="00FB1CC6">
              <w:rPr>
                <w:color w:val="000000"/>
                <w:sz w:val="20"/>
                <w:szCs w:val="20"/>
                <w:lang w:val="en-GB"/>
              </w:rPr>
              <w:t>–0.060</w:t>
            </w:r>
          </w:p>
        </w:tc>
        <w:tc>
          <w:tcPr>
            <w:tcW w:w="588" w:type="dxa"/>
            <w:tcBorders>
              <w:top w:val="nil"/>
              <w:left w:val="nil"/>
              <w:bottom w:val="nil"/>
              <w:right w:val="single" w:sz="4" w:space="0" w:color="auto"/>
            </w:tcBorders>
            <w:shd w:val="clear" w:color="auto" w:fill="auto"/>
            <w:noWrap/>
            <w:vAlign w:val="center"/>
            <w:hideMark/>
          </w:tcPr>
          <w:p w14:paraId="0F8BB588" w14:textId="77777777" w:rsidR="007C76B5" w:rsidRPr="00FB1CC6" w:rsidRDefault="007C76B5" w:rsidP="00BB1CA1">
            <w:pPr>
              <w:jc w:val="center"/>
              <w:rPr>
                <w:color w:val="000000"/>
                <w:sz w:val="20"/>
                <w:szCs w:val="20"/>
                <w:lang w:val="en-GB"/>
              </w:rPr>
            </w:pPr>
            <w:r w:rsidRPr="00FB1CC6">
              <w:rPr>
                <w:color w:val="000000"/>
                <w:sz w:val="20"/>
                <w:szCs w:val="20"/>
                <w:lang w:val="en-GB"/>
              </w:rPr>
              <w:t>0.044</w:t>
            </w:r>
          </w:p>
        </w:tc>
        <w:tc>
          <w:tcPr>
            <w:tcW w:w="588" w:type="dxa"/>
            <w:tcBorders>
              <w:top w:val="nil"/>
              <w:left w:val="nil"/>
              <w:bottom w:val="nil"/>
              <w:right w:val="nil"/>
            </w:tcBorders>
            <w:shd w:val="clear" w:color="auto" w:fill="auto"/>
            <w:noWrap/>
            <w:vAlign w:val="center"/>
            <w:hideMark/>
          </w:tcPr>
          <w:p w14:paraId="7DBFE8EA" w14:textId="77777777" w:rsidR="007C76B5" w:rsidRPr="00FB1CC6" w:rsidRDefault="007C76B5" w:rsidP="00BB1CA1">
            <w:pPr>
              <w:jc w:val="center"/>
              <w:rPr>
                <w:color w:val="000000"/>
                <w:sz w:val="20"/>
                <w:szCs w:val="20"/>
                <w:lang w:val="en-GB"/>
              </w:rPr>
            </w:pPr>
            <w:r w:rsidRPr="00FB1CC6">
              <w:rPr>
                <w:color w:val="000000"/>
                <w:sz w:val="20"/>
                <w:szCs w:val="20"/>
                <w:lang w:val="en-GB"/>
              </w:rPr>
              <w:t>0.019</w:t>
            </w:r>
          </w:p>
        </w:tc>
        <w:tc>
          <w:tcPr>
            <w:tcW w:w="670" w:type="dxa"/>
            <w:tcBorders>
              <w:top w:val="nil"/>
              <w:left w:val="nil"/>
              <w:bottom w:val="nil"/>
              <w:right w:val="nil"/>
            </w:tcBorders>
            <w:shd w:val="clear" w:color="auto" w:fill="auto"/>
            <w:noWrap/>
            <w:vAlign w:val="center"/>
            <w:hideMark/>
          </w:tcPr>
          <w:p w14:paraId="465746ED"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nil"/>
              <w:right w:val="nil"/>
            </w:tcBorders>
            <w:shd w:val="clear" w:color="auto" w:fill="auto"/>
            <w:noWrap/>
            <w:vAlign w:val="center"/>
            <w:hideMark/>
          </w:tcPr>
          <w:p w14:paraId="1D48DDEC" w14:textId="77777777" w:rsidR="007C76B5" w:rsidRPr="00FB1CC6" w:rsidRDefault="007C76B5" w:rsidP="00BB1CA1">
            <w:pPr>
              <w:jc w:val="center"/>
              <w:rPr>
                <w:color w:val="000000"/>
                <w:sz w:val="20"/>
                <w:szCs w:val="20"/>
                <w:lang w:val="en-GB"/>
              </w:rPr>
            </w:pPr>
            <w:r w:rsidRPr="00FB1CC6">
              <w:rPr>
                <w:color w:val="000000"/>
                <w:sz w:val="20"/>
                <w:szCs w:val="20"/>
                <w:lang w:val="en-GB"/>
              </w:rPr>
              <w:t>0.005</w:t>
            </w:r>
          </w:p>
        </w:tc>
        <w:tc>
          <w:tcPr>
            <w:tcW w:w="907" w:type="dxa"/>
            <w:tcBorders>
              <w:top w:val="nil"/>
              <w:left w:val="nil"/>
              <w:bottom w:val="nil"/>
              <w:right w:val="nil"/>
            </w:tcBorders>
            <w:shd w:val="clear" w:color="auto" w:fill="auto"/>
            <w:noWrap/>
            <w:vAlign w:val="center"/>
            <w:hideMark/>
          </w:tcPr>
          <w:p w14:paraId="0F7668D3" w14:textId="77777777" w:rsidR="007C76B5" w:rsidRPr="00FB1CC6" w:rsidRDefault="007C76B5" w:rsidP="00BB1CA1">
            <w:pPr>
              <w:jc w:val="center"/>
              <w:rPr>
                <w:color w:val="000000"/>
                <w:sz w:val="20"/>
                <w:szCs w:val="20"/>
                <w:lang w:val="en-GB"/>
              </w:rPr>
            </w:pPr>
            <w:r w:rsidRPr="00FB1CC6">
              <w:rPr>
                <w:color w:val="000000"/>
                <w:sz w:val="20"/>
                <w:szCs w:val="20"/>
                <w:lang w:val="en-GB"/>
              </w:rPr>
              <w:t>–0.054</w:t>
            </w:r>
          </w:p>
        </w:tc>
        <w:tc>
          <w:tcPr>
            <w:tcW w:w="588" w:type="dxa"/>
            <w:tcBorders>
              <w:top w:val="nil"/>
              <w:left w:val="nil"/>
              <w:bottom w:val="nil"/>
              <w:right w:val="single" w:sz="4" w:space="0" w:color="auto"/>
            </w:tcBorders>
            <w:shd w:val="clear" w:color="auto" w:fill="auto"/>
            <w:noWrap/>
            <w:vAlign w:val="center"/>
            <w:hideMark/>
          </w:tcPr>
          <w:p w14:paraId="4CA02212" w14:textId="77777777" w:rsidR="007C76B5" w:rsidRPr="00FB1CC6" w:rsidRDefault="007C76B5" w:rsidP="00BB1CA1">
            <w:pPr>
              <w:jc w:val="center"/>
              <w:rPr>
                <w:color w:val="000000"/>
                <w:sz w:val="20"/>
                <w:szCs w:val="20"/>
                <w:lang w:val="en-GB"/>
              </w:rPr>
            </w:pPr>
            <w:r w:rsidRPr="00FB1CC6">
              <w:rPr>
                <w:color w:val="000000"/>
                <w:sz w:val="20"/>
                <w:szCs w:val="20"/>
                <w:lang w:val="en-GB"/>
              </w:rPr>
              <w:t>0.043</w:t>
            </w:r>
          </w:p>
        </w:tc>
      </w:tr>
      <w:tr w:rsidR="007C76B5" w:rsidRPr="00FB1CC6" w14:paraId="45DFA174" w14:textId="77777777" w:rsidTr="00BB1CA1">
        <w:trPr>
          <w:trHeight w:val="280"/>
          <w:jc w:val="center"/>
        </w:trPr>
        <w:tc>
          <w:tcPr>
            <w:tcW w:w="1160" w:type="dxa"/>
            <w:tcBorders>
              <w:top w:val="nil"/>
              <w:left w:val="single" w:sz="4" w:space="0" w:color="auto"/>
              <w:bottom w:val="single" w:sz="4" w:space="0" w:color="auto"/>
              <w:right w:val="nil"/>
            </w:tcBorders>
            <w:shd w:val="clear" w:color="auto" w:fill="auto"/>
            <w:noWrap/>
            <w:vAlign w:val="center"/>
            <w:hideMark/>
          </w:tcPr>
          <w:p w14:paraId="7F9A4631" w14:textId="77777777" w:rsidR="007C76B5" w:rsidRPr="00FB1CC6" w:rsidRDefault="007C76B5" w:rsidP="00BB1CA1">
            <w:pPr>
              <w:jc w:val="center"/>
              <w:rPr>
                <w:i/>
                <w:iCs/>
                <w:color w:val="000000"/>
                <w:sz w:val="20"/>
                <w:szCs w:val="20"/>
                <w:lang w:val="en-GB"/>
              </w:rPr>
            </w:pPr>
            <w:r w:rsidRPr="00FB1CC6">
              <w:rPr>
                <w:i/>
                <w:iCs/>
                <w:color w:val="000000"/>
                <w:sz w:val="20"/>
                <w:szCs w:val="20"/>
                <w:lang w:val="en-GB"/>
              </w:rPr>
              <w:t>FER</w:t>
            </w:r>
          </w:p>
        </w:tc>
        <w:tc>
          <w:tcPr>
            <w:tcW w:w="588" w:type="dxa"/>
            <w:tcBorders>
              <w:top w:val="nil"/>
              <w:left w:val="single" w:sz="4" w:space="0" w:color="auto"/>
              <w:bottom w:val="single" w:sz="4" w:space="0" w:color="auto"/>
              <w:right w:val="nil"/>
            </w:tcBorders>
            <w:shd w:val="clear" w:color="auto" w:fill="auto"/>
            <w:noWrap/>
            <w:vAlign w:val="center"/>
            <w:hideMark/>
          </w:tcPr>
          <w:p w14:paraId="5C83BBBD" w14:textId="77777777" w:rsidR="007C76B5" w:rsidRPr="00FB1CC6" w:rsidRDefault="007C76B5" w:rsidP="00BB1CA1">
            <w:pPr>
              <w:jc w:val="center"/>
              <w:rPr>
                <w:color w:val="000000"/>
                <w:sz w:val="20"/>
                <w:szCs w:val="20"/>
                <w:lang w:val="en-GB"/>
              </w:rPr>
            </w:pPr>
            <w:r w:rsidRPr="00FB1CC6">
              <w:rPr>
                <w:color w:val="000000"/>
                <w:sz w:val="20"/>
                <w:szCs w:val="20"/>
                <w:lang w:val="en-GB"/>
              </w:rPr>
              <w:t>0.032</w:t>
            </w:r>
          </w:p>
        </w:tc>
        <w:tc>
          <w:tcPr>
            <w:tcW w:w="670" w:type="dxa"/>
            <w:tcBorders>
              <w:top w:val="nil"/>
              <w:left w:val="nil"/>
              <w:bottom w:val="single" w:sz="4" w:space="0" w:color="auto"/>
              <w:right w:val="nil"/>
            </w:tcBorders>
            <w:shd w:val="clear" w:color="auto" w:fill="auto"/>
            <w:noWrap/>
            <w:vAlign w:val="center"/>
            <w:hideMark/>
          </w:tcPr>
          <w:p w14:paraId="44C617E7"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single" w:sz="4" w:space="0" w:color="auto"/>
              <w:right w:val="nil"/>
            </w:tcBorders>
            <w:shd w:val="clear" w:color="auto" w:fill="auto"/>
            <w:noWrap/>
            <w:vAlign w:val="center"/>
            <w:hideMark/>
          </w:tcPr>
          <w:p w14:paraId="7E8FD560" w14:textId="77777777" w:rsidR="007C76B5" w:rsidRPr="00FB1CC6" w:rsidRDefault="007C76B5" w:rsidP="00BB1CA1">
            <w:pPr>
              <w:jc w:val="center"/>
              <w:rPr>
                <w:color w:val="000000"/>
                <w:sz w:val="20"/>
                <w:szCs w:val="20"/>
                <w:lang w:val="en-GB"/>
              </w:rPr>
            </w:pPr>
            <w:r w:rsidRPr="00FB1CC6">
              <w:rPr>
                <w:color w:val="000000"/>
                <w:sz w:val="20"/>
                <w:szCs w:val="20"/>
                <w:lang w:val="en-GB"/>
              </w:rPr>
              <w:t>0.006</w:t>
            </w:r>
          </w:p>
        </w:tc>
        <w:tc>
          <w:tcPr>
            <w:tcW w:w="907" w:type="dxa"/>
            <w:tcBorders>
              <w:top w:val="nil"/>
              <w:left w:val="nil"/>
              <w:bottom w:val="single" w:sz="4" w:space="0" w:color="auto"/>
              <w:right w:val="nil"/>
            </w:tcBorders>
            <w:shd w:val="clear" w:color="auto" w:fill="auto"/>
            <w:noWrap/>
            <w:vAlign w:val="center"/>
            <w:hideMark/>
          </w:tcPr>
          <w:p w14:paraId="6EF9C99F" w14:textId="77777777" w:rsidR="007C76B5" w:rsidRPr="00FB1CC6" w:rsidRDefault="007C76B5" w:rsidP="00BB1CA1">
            <w:pPr>
              <w:jc w:val="center"/>
              <w:rPr>
                <w:color w:val="000000"/>
                <w:sz w:val="20"/>
                <w:szCs w:val="20"/>
                <w:lang w:val="en-GB"/>
              </w:rPr>
            </w:pPr>
            <w:r w:rsidRPr="00FB1CC6">
              <w:rPr>
                <w:color w:val="000000"/>
                <w:sz w:val="20"/>
                <w:szCs w:val="20"/>
                <w:lang w:val="en-GB"/>
              </w:rPr>
              <w:t>0.015</w:t>
            </w:r>
          </w:p>
        </w:tc>
        <w:tc>
          <w:tcPr>
            <w:tcW w:w="588" w:type="dxa"/>
            <w:tcBorders>
              <w:top w:val="nil"/>
              <w:left w:val="nil"/>
              <w:bottom w:val="single" w:sz="4" w:space="0" w:color="auto"/>
              <w:right w:val="single" w:sz="4" w:space="0" w:color="auto"/>
            </w:tcBorders>
            <w:shd w:val="clear" w:color="auto" w:fill="auto"/>
            <w:noWrap/>
            <w:vAlign w:val="center"/>
            <w:hideMark/>
          </w:tcPr>
          <w:p w14:paraId="7FB8BB70" w14:textId="77777777" w:rsidR="007C76B5" w:rsidRPr="00FB1CC6" w:rsidRDefault="007C76B5" w:rsidP="00BB1CA1">
            <w:pPr>
              <w:jc w:val="center"/>
              <w:rPr>
                <w:color w:val="000000"/>
                <w:sz w:val="20"/>
                <w:szCs w:val="20"/>
                <w:lang w:val="en-GB"/>
              </w:rPr>
            </w:pPr>
            <w:r w:rsidRPr="00FB1CC6">
              <w:rPr>
                <w:color w:val="000000"/>
                <w:sz w:val="20"/>
                <w:szCs w:val="20"/>
                <w:lang w:val="en-GB"/>
              </w:rPr>
              <w:t>0.380</w:t>
            </w:r>
          </w:p>
        </w:tc>
        <w:tc>
          <w:tcPr>
            <w:tcW w:w="588" w:type="dxa"/>
            <w:tcBorders>
              <w:top w:val="nil"/>
              <w:left w:val="nil"/>
              <w:bottom w:val="single" w:sz="4" w:space="0" w:color="auto"/>
              <w:right w:val="nil"/>
            </w:tcBorders>
            <w:shd w:val="clear" w:color="auto" w:fill="auto"/>
            <w:noWrap/>
            <w:vAlign w:val="center"/>
            <w:hideMark/>
          </w:tcPr>
          <w:p w14:paraId="6CFBC06E" w14:textId="77777777" w:rsidR="007C76B5" w:rsidRPr="00FB1CC6" w:rsidRDefault="007C76B5" w:rsidP="00BB1CA1">
            <w:pPr>
              <w:jc w:val="center"/>
              <w:rPr>
                <w:color w:val="000000"/>
                <w:sz w:val="20"/>
                <w:szCs w:val="20"/>
                <w:lang w:val="en-GB"/>
              </w:rPr>
            </w:pPr>
            <w:r w:rsidRPr="00FB1CC6">
              <w:rPr>
                <w:color w:val="000000"/>
                <w:sz w:val="20"/>
                <w:szCs w:val="20"/>
                <w:lang w:val="en-GB"/>
              </w:rPr>
              <w:t>0.018</w:t>
            </w:r>
          </w:p>
        </w:tc>
        <w:tc>
          <w:tcPr>
            <w:tcW w:w="670" w:type="dxa"/>
            <w:tcBorders>
              <w:top w:val="nil"/>
              <w:left w:val="nil"/>
              <w:bottom w:val="single" w:sz="4" w:space="0" w:color="auto"/>
              <w:right w:val="nil"/>
            </w:tcBorders>
            <w:shd w:val="clear" w:color="auto" w:fill="auto"/>
            <w:noWrap/>
            <w:vAlign w:val="center"/>
            <w:hideMark/>
          </w:tcPr>
          <w:p w14:paraId="111228D6" w14:textId="77777777" w:rsidR="007C76B5" w:rsidRPr="00FB1CC6" w:rsidRDefault="007C76B5" w:rsidP="00BB1CA1">
            <w:pPr>
              <w:jc w:val="center"/>
              <w:rPr>
                <w:color w:val="000000"/>
                <w:sz w:val="20"/>
                <w:szCs w:val="20"/>
                <w:lang w:val="en-GB"/>
              </w:rPr>
            </w:pPr>
            <w:r w:rsidRPr="00FB1CC6">
              <w:rPr>
                <w:color w:val="000000"/>
                <w:sz w:val="20"/>
                <w:szCs w:val="20"/>
                <w:lang w:val="en-GB"/>
              </w:rPr>
              <w:t>0.000</w:t>
            </w:r>
          </w:p>
        </w:tc>
        <w:tc>
          <w:tcPr>
            <w:tcW w:w="588" w:type="dxa"/>
            <w:tcBorders>
              <w:top w:val="nil"/>
              <w:left w:val="nil"/>
              <w:bottom w:val="single" w:sz="4" w:space="0" w:color="auto"/>
              <w:right w:val="nil"/>
            </w:tcBorders>
            <w:shd w:val="clear" w:color="auto" w:fill="auto"/>
            <w:noWrap/>
            <w:vAlign w:val="center"/>
            <w:hideMark/>
          </w:tcPr>
          <w:p w14:paraId="00B54A60" w14:textId="77777777" w:rsidR="007C76B5" w:rsidRPr="00FB1CC6" w:rsidRDefault="007C76B5" w:rsidP="00BB1CA1">
            <w:pPr>
              <w:jc w:val="center"/>
              <w:rPr>
                <w:color w:val="000000"/>
                <w:sz w:val="20"/>
                <w:szCs w:val="20"/>
                <w:lang w:val="en-GB"/>
              </w:rPr>
            </w:pPr>
            <w:r w:rsidRPr="00FB1CC6">
              <w:rPr>
                <w:color w:val="000000"/>
                <w:sz w:val="20"/>
                <w:szCs w:val="20"/>
                <w:lang w:val="en-GB"/>
              </w:rPr>
              <w:t>0.005</w:t>
            </w:r>
          </w:p>
        </w:tc>
        <w:tc>
          <w:tcPr>
            <w:tcW w:w="907" w:type="dxa"/>
            <w:tcBorders>
              <w:top w:val="nil"/>
              <w:left w:val="nil"/>
              <w:bottom w:val="single" w:sz="4" w:space="0" w:color="auto"/>
              <w:right w:val="nil"/>
            </w:tcBorders>
            <w:shd w:val="clear" w:color="auto" w:fill="auto"/>
            <w:noWrap/>
            <w:vAlign w:val="center"/>
            <w:hideMark/>
          </w:tcPr>
          <w:p w14:paraId="45F2F3EE" w14:textId="77777777" w:rsidR="007C76B5" w:rsidRPr="00FB1CC6" w:rsidRDefault="007C76B5" w:rsidP="00BB1CA1">
            <w:pPr>
              <w:jc w:val="center"/>
              <w:rPr>
                <w:color w:val="000000"/>
                <w:sz w:val="20"/>
                <w:szCs w:val="20"/>
                <w:lang w:val="en-GB"/>
              </w:rPr>
            </w:pPr>
            <w:r w:rsidRPr="00FB1CC6">
              <w:rPr>
                <w:color w:val="000000"/>
                <w:sz w:val="20"/>
                <w:szCs w:val="20"/>
                <w:lang w:val="en-GB"/>
              </w:rPr>
              <w:t>0.018</w:t>
            </w:r>
          </w:p>
        </w:tc>
        <w:tc>
          <w:tcPr>
            <w:tcW w:w="588" w:type="dxa"/>
            <w:tcBorders>
              <w:top w:val="nil"/>
              <w:left w:val="nil"/>
              <w:bottom w:val="single" w:sz="4" w:space="0" w:color="auto"/>
              <w:right w:val="single" w:sz="4" w:space="0" w:color="auto"/>
            </w:tcBorders>
            <w:shd w:val="clear" w:color="auto" w:fill="auto"/>
            <w:noWrap/>
            <w:vAlign w:val="center"/>
            <w:hideMark/>
          </w:tcPr>
          <w:p w14:paraId="1484CE00" w14:textId="77777777" w:rsidR="007C76B5" w:rsidRPr="00FB1CC6" w:rsidRDefault="007C76B5" w:rsidP="00BB1CA1">
            <w:pPr>
              <w:jc w:val="center"/>
              <w:rPr>
                <w:color w:val="000000"/>
                <w:sz w:val="20"/>
                <w:szCs w:val="20"/>
                <w:lang w:val="en-GB"/>
              </w:rPr>
            </w:pPr>
            <w:r w:rsidRPr="00FB1CC6">
              <w:rPr>
                <w:color w:val="000000"/>
                <w:sz w:val="20"/>
                <w:szCs w:val="20"/>
                <w:lang w:val="en-GB"/>
              </w:rPr>
              <w:t>0.380</w:t>
            </w:r>
          </w:p>
        </w:tc>
      </w:tr>
    </w:tbl>
    <w:p w14:paraId="2F41B59C" w14:textId="77777777" w:rsidR="007C76B5" w:rsidRPr="00FB1CC6" w:rsidRDefault="007C76B5" w:rsidP="007C76B5">
      <w:pPr>
        <w:rPr>
          <w:color w:val="000000" w:themeColor="text1"/>
          <w:sz w:val="20"/>
          <w:szCs w:val="20"/>
          <w:lang w:val="en-GB"/>
        </w:rPr>
      </w:pPr>
      <w:r w:rsidRPr="00FB1CC6">
        <w:rPr>
          <w:color w:val="000000" w:themeColor="text1"/>
          <w:sz w:val="20"/>
          <w:szCs w:val="20"/>
          <w:lang w:val="en-GB"/>
        </w:rPr>
        <w:t xml:space="preserve">Note: PIP = posterior inclusion probability; PM = posterior mean; PSD = posterior standard deviation; </w:t>
      </w:r>
      <w:proofErr w:type="gramStart"/>
      <w:r w:rsidRPr="00FB1CC6">
        <w:rPr>
          <w:color w:val="000000" w:themeColor="text1"/>
          <w:sz w:val="20"/>
          <w:szCs w:val="20"/>
          <w:lang w:val="en-GB"/>
        </w:rPr>
        <w:t>P(</w:t>
      </w:r>
      <w:proofErr w:type="gramEnd"/>
      <w:r w:rsidRPr="00FB1CC6">
        <w:rPr>
          <w:color w:val="000000" w:themeColor="text1"/>
          <w:sz w:val="20"/>
          <w:szCs w:val="20"/>
          <w:lang w:val="en-GB"/>
        </w:rPr>
        <w:t>+) = posterior probability of a positive sign of the coefficient in the model. Variables classified as robust according to at least one criterion under both model priors are in bold.</w:t>
      </w:r>
    </w:p>
    <w:p w14:paraId="06E0ECAE" w14:textId="70C216F9" w:rsidR="007C76B5" w:rsidRPr="00FB1CC6" w:rsidRDefault="007C76B5" w:rsidP="007C76B5">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 xml:space="preserve">for data sources of variables. </w:t>
      </w:r>
    </w:p>
    <w:p w14:paraId="1951F55F" w14:textId="7DE47BDD" w:rsidR="007C76B5" w:rsidRPr="00FB1CC6" w:rsidRDefault="007C76B5" w:rsidP="007C76B5">
      <w:pPr>
        <w:jc w:val="both"/>
        <w:rPr>
          <w:color w:val="000000" w:themeColor="text1"/>
          <w:sz w:val="20"/>
          <w:szCs w:val="20"/>
          <w:lang w:val="en-GB"/>
        </w:rPr>
      </w:pPr>
      <w:r w:rsidRPr="00FB1CC6">
        <w:rPr>
          <w:color w:val="000000" w:themeColor="text1"/>
          <w:sz w:val="20"/>
          <w:szCs w:val="20"/>
          <w:lang w:val="en-GB"/>
        </w:rPr>
        <w:t xml:space="preserve"> </w:t>
      </w:r>
    </w:p>
    <w:p w14:paraId="783EFBB3" w14:textId="77777777" w:rsidR="007C76B5" w:rsidRPr="00FB1CC6" w:rsidRDefault="007C76B5" w:rsidP="007C76B5">
      <w:pPr>
        <w:spacing w:line="360" w:lineRule="auto"/>
        <w:jc w:val="both"/>
        <w:rPr>
          <w:b/>
          <w:bCs/>
          <w:color w:val="000000" w:themeColor="text1"/>
          <w:lang w:val="en-GB"/>
        </w:rPr>
      </w:pPr>
    </w:p>
    <w:p w14:paraId="7D89E214" w14:textId="0AE53657" w:rsidR="00A641E6" w:rsidRPr="00FB1CC6" w:rsidRDefault="007C76B5" w:rsidP="00CC6C4D">
      <w:pPr>
        <w:rPr>
          <w:color w:val="000000" w:themeColor="text1"/>
          <w:lang w:val="en-GB"/>
        </w:rPr>
      </w:pPr>
      <w:r w:rsidRPr="00FB1CC6">
        <w:rPr>
          <w:color w:val="000000" w:themeColor="text1"/>
          <w:lang w:val="en-GB"/>
        </w:rPr>
        <w:br w:type="column"/>
      </w:r>
    </w:p>
    <w:p w14:paraId="63AB3E2E" w14:textId="77938CFB" w:rsidR="008F345A" w:rsidRPr="00FB1CC6" w:rsidRDefault="008F345A" w:rsidP="008F345A">
      <w:pPr>
        <w:rPr>
          <w:color w:val="000000" w:themeColor="text1"/>
          <w:lang w:val="en-GB"/>
        </w:rPr>
      </w:pPr>
      <w:r w:rsidRPr="00FB1CC6">
        <w:rPr>
          <w:color w:val="000000" w:themeColor="text1"/>
          <w:lang w:val="en-GB"/>
        </w:rPr>
        <w:t xml:space="preserve">Table </w:t>
      </w:r>
      <w:r w:rsidR="00464438" w:rsidRPr="00FB1CC6">
        <w:rPr>
          <w:color w:val="000000" w:themeColor="text1"/>
          <w:lang w:val="en-GB"/>
        </w:rPr>
        <w:t>S</w:t>
      </w:r>
      <w:r w:rsidRPr="00FB1CC6">
        <w:rPr>
          <w:color w:val="000000" w:themeColor="text1"/>
          <w:lang w:val="en-GB"/>
        </w:rPr>
        <w:t>B12. BMA statistics under uniform and binomial-beta model priors – specification with recipient-country and time fixed effects (standardized PM and PSD)</w:t>
      </w:r>
    </w:p>
    <w:tbl>
      <w:tblPr>
        <w:tblW w:w="8466" w:type="dxa"/>
        <w:jc w:val="center"/>
        <w:tblCellMar>
          <w:left w:w="70" w:type="dxa"/>
          <w:right w:w="70" w:type="dxa"/>
        </w:tblCellMar>
        <w:tblLook w:val="04A0" w:firstRow="1" w:lastRow="0" w:firstColumn="1" w:lastColumn="0" w:noHBand="0" w:noVBand="1"/>
      </w:tblPr>
      <w:tblGrid>
        <w:gridCol w:w="1250"/>
        <w:gridCol w:w="636"/>
        <w:gridCol w:w="722"/>
        <w:gridCol w:w="636"/>
        <w:gridCol w:w="977"/>
        <w:gridCol w:w="637"/>
        <w:gridCol w:w="636"/>
        <w:gridCol w:w="722"/>
        <w:gridCol w:w="636"/>
        <w:gridCol w:w="977"/>
        <w:gridCol w:w="637"/>
      </w:tblGrid>
      <w:tr w:rsidR="008F345A" w:rsidRPr="00BB1CA1" w14:paraId="60E2E074" w14:textId="77777777" w:rsidTr="00584B27">
        <w:trPr>
          <w:trHeight w:val="284"/>
          <w:jc w:val="center"/>
        </w:trPr>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D4CB8" w14:textId="77777777" w:rsidR="008F345A" w:rsidRPr="009F7FD3" w:rsidRDefault="008F345A" w:rsidP="00BB1CA1">
            <w:pPr>
              <w:jc w:val="center"/>
              <w:rPr>
                <w:b/>
                <w:bCs/>
                <w:color w:val="000000"/>
                <w:sz w:val="20"/>
                <w:szCs w:val="20"/>
                <w:lang w:val="en-GB"/>
              </w:rPr>
            </w:pPr>
            <w:r w:rsidRPr="009F7FD3">
              <w:rPr>
                <w:b/>
                <w:bCs/>
                <w:color w:val="000000"/>
                <w:sz w:val="20"/>
                <w:szCs w:val="20"/>
                <w:lang w:val="en-GB"/>
              </w:rPr>
              <w:t>Model prior</w:t>
            </w:r>
          </w:p>
        </w:tc>
        <w:tc>
          <w:tcPr>
            <w:tcW w:w="3608" w:type="dxa"/>
            <w:gridSpan w:val="5"/>
            <w:tcBorders>
              <w:top w:val="single" w:sz="4" w:space="0" w:color="auto"/>
              <w:left w:val="nil"/>
              <w:bottom w:val="single" w:sz="4" w:space="0" w:color="auto"/>
              <w:right w:val="single" w:sz="4" w:space="0" w:color="auto"/>
            </w:tcBorders>
            <w:shd w:val="clear" w:color="auto" w:fill="auto"/>
            <w:noWrap/>
            <w:vAlign w:val="center"/>
            <w:hideMark/>
          </w:tcPr>
          <w:p w14:paraId="50F4F8CC" w14:textId="77777777" w:rsidR="008F345A" w:rsidRPr="009F7FD3" w:rsidRDefault="008F345A" w:rsidP="00BB1CA1">
            <w:pPr>
              <w:jc w:val="center"/>
              <w:rPr>
                <w:b/>
                <w:bCs/>
                <w:color w:val="000000"/>
                <w:sz w:val="20"/>
                <w:szCs w:val="20"/>
                <w:lang w:val="en-GB"/>
              </w:rPr>
            </w:pPr>
            <w:r w:rsidRPr="009F7FD3">
              <w:rPr>
                <w:b/>
                <w:bCs/>
                <w:color w:val="000000"/>
                <w:sz w:val="20"/>
                <w:szCs w:val="20"/>
                <w:lang w:val="en-GB"/>
              </w:rPr>
              <w:t>Uniform</w:t>
            </w:r>
          </w:p>
        </w:tc>
        <w:tc>
          <w:tcPr>
            <w:tcW w:w="3608" w:type="dxa"/>
            <w:gridSpan w:val="5"/>
            <w:tcBorders>
              <w:top w:val="single" w:sz="4" w:space="0" w:color="auto"/>
              <w:left w:val="nil"/>
              <w:bottom w:val="single" w:sz="4" w:space="0" w:color="auto"/>
              <w:right w:val="single" w:sz="4" w:space="0" w:color="auto"/>
            </w:tcBorders>
            <w:shd w:val="clear" w:color="auto" w:fill="auto"/>
            <w:noWrap/>
            <w:vAlign w:val="center"/>
            <w:hideMark/>
          </w:tcPr>
          <w:p w14:paraId="60F98EA9" w14:textId="77777777" w:rsidR="008F345A" w:rsidRPr="009F7FD3" w:rsidRDefault="008F345A" w:rsidP="00BB1CA1">
            <w:pPr>
              <w:jc w:val="center"/>
              <w:rPr>
                <w:b/>
                <w:bCs/>
                <w:color w:val="000000"/>
                <w:sz w:val="20"/>
                <w:szCs w:val="20"/>
                <w:lang w:val="en-GB"/>
              </w:rPr>
            </w:pPr>
            <w:r w:rsidRPr="009F7FD3">
              <w:rPr>
                <w:b/>
                <w:bCs/>
                <w:color w:val="000000"/>
                <w:sz w:val="20"/>
                <w:szCs w:val="20"/>
                <w:lang w:val="en-GB"/>
              </w:rPr>
              <w:t>Binomial-beta</w:t>
            </w:r>
          </w:p>
        </w:tc>
      </w:tr>
      <w:tr w:rsidR="008F345A" w:rsidRPr="00BB1CA1" w14:paraId="27A752F3" w14:textId="77777777" w:rsidTr="00584B27">
        <w:trPr>
          <w:trHeight w:val="284"/>
          <w:jc w:val="center"/>
        </w:trPr>
        <w:tc>
          <w:tcPr>
            <w:tcW w:w="1250" w:type="dxa"/>
            <w:tcBorders>
              <w:top w:val="nil"/>
              <w:left w:val="single" w:sz="4" w:space="0" w:color="auto"/>
              <w:bottom w:val="nil"/>
              <w:right w:val="single" w:sz="4" w:space="0" w:color="auto"/>
            </w:tcBorders>
            <w:shd w:val="clear" w:color="auto" w:fill="auto"/>
            <w:noWrap/>
            <w:vAlign w:val="center"/>
            <w:hideMark/>
          </w:tcPr>
          <w:p w14:paraId="7AC9B407" w14:textId="77777777" w:rsidR="008F345A" w:rsidRPr="009F7FD3" w:rsidRDefault="008F345A" w:rsidP="00BB1CA1">
            <w:pPr>
              <w:jc w:val="center"/>
              <w:rPr>
                <w:b/>
                <w:bCs/>
                <w:color w:val="000000"/>
                <w:sz w:val="20"/>
                <w:szCs w:val="20"/>
                <w:lang w:val="en-GB"/>
              </w:rPr>
            </w:pPr>
            <w:r w:rsidRPr="009F7FD3">
              <w:rPr>
                <w:b/>
                <w:bCs/>
                <w:color w:val="000000"/>
                <w:sz w:val="20"/>
                <w:szCs w:val="20"/>
                <w:lang w:val="en-GB"/>
              </w:rPr>
              <w:t>Statistic</w:t>
            </w:r>
          </w:p>
        </w:tc>
        <w:tc>
          <w:tcPr>
            <w:tcW w:w="636" w:type="dxa"/>
            <w:tcBorders>
              <w:top w:val="single" w:sz="4" w:space="0" w:color="auto"/>
              <w:left w:val="nil"/>
              <w:bottom w:val="nil"/>
              <w:right w:val="single" w:sz="4" w:space="0" w:color="auto"/>
            </w:tcBorders>
            <w:shd w:val="clear" w:color="auto" w:fill="auto"/>
            <w:noWrap/>
            <w:vAlign w:val="center"/>
            <w:hideMark/>
          </w:tcPr>
          <w:p w14:paraId="270C7458" w14:textId="77777777" w:rsidR="008F345A" w:rsidRPr="009F7FD3" w:rsidRDefault="008F345A" w:rsidP="00BB1CA1">
            <w:pPr>
              <w:jc w:val="center"/>
              <w:rPr>
                <w:b/>
                <w:bCs/>
                <w:color w:val="000000"/>
                <w:sz w:val="20"/>
                <w:szCs w:val="20"/>
                <w:lang w:val="en-GB"/>
              </w:rPr>
            </w:pPr>
            <w:r w:rsidRPr="009F7FD3">
              <w:rPr>
                <w:b/>
                <w:bCs/>
                <w:color w:val="000000"/>
                <w:sz w:val="20"/>
                <w:szCs w:val="20"/>
                <w:lang w:val="en-GB"/>
              </w:rPr>
              <w:t>PIP</w:t>
            </w:r>
          </w:p>
        </w:tc>
        <w:tc>
          <w:tcPr>
            <w:tcW w:w="722" w:type="dxa"/>
            <w:tcBorders>
              <w:top w:val="single" w:sz="4" w:space="0" w:color="auto"/>
              <w:left w:val="nil"/>
              <w:bottom w:val="nil"/>
              <w:right w:val="single" w:sz="4" w:space="0" w:color="auto"/>
            </w:tcBorders>
            <w:shd w:val="clear" w:color="auto" w:fill="auto"/>
            <w:noWrap/>
            <w:vAlign w:val="center"/>
            <w:hideMark/>
          </w:tcPr>
          <w:p w14:paraId="23D81AEE" w14:textId="77777777" w:rsidR="008F345A" w:rsidRPr="009F7FD3" w:rsidRDefault="008F345A" w:rsidP="00BB1CA1">
            <w:pPr>
              <w:jc w:val="center"/>
              <w:rPr>
                <w:b/>
                <w:bCs/>
                <w:color w:val="000000"/>
                <w:sz w:val="20"/>
                <w:szCs w:val="20"/>
                <w:lang w:val="en-GB"/>
              </w:rPr>
            </w:pPr>
            <w:r w:rsidRPr="009F7FD3">
              <w:rPr>
                <w:b/>
                <w:bCs/>
                <w:color w:val="000000"/>
                <w:sz w:val="20"/>
                <w:szCs w:val="20"/>
                <w:lang w:val="en-GB"/>
              </w:rPr>
              <w:t>PM</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14:paraId="348DD076" w14:textId="77777777" w:rsidR="008F345A" w:rsidRPr="009F7FD3" w:rsidRDefault="008F345A" w:rsidP="00BB1CA1">
            <w:pPr>
              <w:jc w:val="center"/>
              <w:rPr>
                <w:b/>
                <w:bCs/>
                <w:color w:val="000000"/>
                <w:sz w:val="20"/>
                <w:szCs w:val="20"/>
                <w:lang w:val="en-GB"/>
              </w:rPr>
            </w:pPr>
            <w:r w:rsidRPr="009F7FD3">
              <w:rPr>
                <w:b/>
                <w:bCs/>
                <w:color w:val="000000"/>
                <w:sz w:val="20"/>
                <w:szCs w:val="20"/>
                <w:lang w:val="en-GB"/>
              </w:rPr>
              <w:t>PSD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F831AF4" w14:textId="77777777" w:rsidR="008F345A" w:rsidRPr="009F7FD3" w:rsidRDefault="008F345A" w:rsidP="00BB1CA1">
            <w:pPr>
              <w:jc w:val="center"/>
              <w:rPr>
                <w:b/>
                <w:bCs/>
                <w:color w:val="000000"/>
                <w:sz w:val="20"/>
                <w:szCs w:val="20"/>
                <w:lang w:val="en-GB"/>
              </w:rPr>
            </w:pPr>
            <w:r w:rsidRPr="009F7FD3">
              <w:rPr>
                <w:b/>
                <w:bCs/>
                <w:color w:val="000000"/>
                <w:sz w:val="20"/>
                <w:szCs w:val="20"/>
                <w:lang w:val="en-GB"/>
              </w:rPr>
              <w:t>PM/PSD</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14:paraId="23ADE58C" w14:textId="77777777" w:rsidR="008F345A" w:rsidRPr="009F7FD3" w:rsidRDefault="008F345A" w:rsidP="00BB1CA1">
            <w:pPr>
              <w:jc w:val="center"/>
              <w:rPr>
                <w:b/>
                <w:bCs/>
                <w:color w:val="000000"/>
                <w:sz w:val="20"/>
                <w:szCs w:val="20"/>
                <w:lang w:val="en-GB"/>
              </w:rPr>
            </w:pPr>
            <w:proofErr w:type="gramStart"/>
            <w:r w:rsidRPr="009F7FD3">
              <w:rPr>
                <w:b/>
                <w:bCs/>
                <w:color w:val="000000"/>
                <w:sz w:val="20"/>
                <w:szCs w:val="20"/>
                <w:lang w:val="en-GB"/>
              </w:rPr>
              <w:t>P(</w:t>
            </w:r>
            <w:proofErr w:type="gramEnd"/>
            <w:r w:rsidRPr="009F7FD3">
              <w:rPr>
                <w:b/>
                <w:bCs/>
                <w:color w:val="000000"/>
                <w:sz w:val="20"/>
                <w:szCs w:val="20"/>
                <w:lang w:val="en-GB"/>
              </w:rPr>
              <w:t>+)</w:t>
            </w:r>
          </w:p>
        </w:tc>
        <w:tc>
          <w:tcPr>
            <w:tcW w:w="636" w:type="dxa"/>
            <w:tcBorders>
              <w:top w:val="nil"/>
              <w:left w:val="nil"/>
              <w:bottom w:val="nil"/>
              <w:right w:val="single" w:sz="4" w:space="0" w:color="auto"/>
            </w:tcBorders>
            <w:shd w:val="clear" w:color="auto" w:fill="auto"/>
            <w:noWrap/>
            <w:vAlign w:val="center"/>
            <w:hideMark/>
          </w:tcPr>
          <w:p w14:paraId="614BFCB5" w14:textId="77777777" w:rsidR="008F345A" w:rsidRPr="009F7FD3" w:rsidRDefault="008F345A" w:rsidP="00BB1CA1">
            <w:pPr>
              <w:jc w:val="center"/>
              <w:rPr>
                <w:b/>
                <w:bCs/>
                <w:color w:val="000000"/>
                <w:sz w:val="20"/>
                <w:szCs w:val="20"/>
                <w:lang w:val="en-GB"/>
              </w:rPr>
            </w:pPr>
            <w:r w:rsidRPr="009F7FD3">
              <w:rPr>
                <w:b/>
                <w:bCs/>
                <w:color w:val="000000"/>
                <w:sz w:val="20"/>
                <w:szCs w:val="20"/>
                <w:lang w:val="en-GB"/>
              </w:rPr>
              <w:t>PIP</w:t>
            </w:r>
          </w:p>
        </w:tc>
        <w:tc>
          <w:tcPr>
            <w:tcW w:w="722" w:type="dxa"/>
            <w:tcBorders>
              <w:top w:val="nil"/>
              <w:left w:val="nil"/>
              <w:bottom w:val="nil"/>
              <w:right w:val="single" w:sz="4" w:space="0" w:color="auto"/>
            </w:tcBorders>
            <w:shd w:val="clear" w:color="auto" w:fill="auto"/>
            <w:noWrap/>
            <w:vAlign w:val="center"/>
            <w:hideMark/>
          </w:tcPr>
          <w:p w14:paraId="3B2A8538" w14:textId="77777777" w:rsidR="008F345A" w:rsidRPr="009F7FD3" w:rsidRDefault="008F345A" w:rsidP="00BB1CA1">
            <w:pPr>
              <w:jc w:val="center"/>
              <w:rPr>
                <w:b/>
                <w:bCs/>
                <w:color w:val="000000"/>
                <w:sz w:val="20"/>
                <w:szCs w:val="20"/>
                <w:lang w:val="en-GB"/>
              </w:rPr>
            </w:pPr>
            <w:r w:rsidRPr="009F7FD3">
              <w:rPr>
                <w:b/>
                <w:bCs/>
                <w:color w:val="000000"/>
                <w:sz w:val="20"/>
                <w:szCs w:val="20"/>
                <w:lang w:val="en-GB"/>
              </w:rPr>
              <w:t>PM</w:t>
            </w:r>
          </w:p>
        </w:tc>
        <w:tc>
          <w:tcPr>
            <w:tcW w:w="636" w:type="dxa"/>
            <w:tcBorders>
              <w:top w:val="nil"/>
              <w:left w:val="nil"/>
              <w:bottom w:val="nil"/>
              <w:right w:val="single" w:sz="4" w:space="0" w:color="auto"/>
            </w:tcBorders>
            <w:shd w:val="clear" w:color="auto" w:fill="auto"/>
            <w:noWrap/>
            <w:vAlign w:val="center"/>
            <w:hideMark/>
          </w:tcPr>
          <w:p w14:paraId="69458A89" w14:textId="77777777" w:rsidR="008F345A" w:rsidRPr="009F7FD3" w:rsidRDefault="008F345A" w:rsidP="00BB1CA1">
            <w:pPr>
              <w:jc w:val="center"/>
              <w:rPr>
                <w:b/>
                <w:bCs/>
                <w:color w:val="000000"/>
                <w:sz w:val="20"/>
                <w:szCs w:val="20"/>
                <w:lang w:val="en-GB"/>
              </w:rPr>
            </w:pPr>
            <w:r w:rsidRPr="009F7FD3">
              <w:rPr>
                <w:b/>
                <w:bCs/>
                <w:color w:val="000000"/>
                <w:sz w:val="20"/>
                <w:szCs w:val="20"/>
                <w:lang w:val="en-GB"/>
              </w:rPr>
              <w:t>PSD</w:t>
            </w:r>
          </w:p>
        </w:tc>
        <w:tc>
          <w:tcPr>
            <w:tcW w:w="977" w:type="dxa"/>
            <w:tcBorders>
              <w:top w:val="nil"/>
              <w:left w:val="nil"/>
              <w:bottom w:val="nil"/>
              <w:right w:val="single" w:sz="4" w:space="0" w:color="auto"/>
            </w:tcBorders>
            <w:shd w:val="clear" w:color="auto" w:fill="auto"/>
            <w:noWrap/>
            <w:vAlign w:val="center"/>
            <w:hideMark/>
          </w:tcPr>
          <w:p w14:paraId="2BE097C4" w14:textId="77777777" w:rsidR="008F345A" w:rsidRPr="009F7FD3" w:rsidRDefault="008F345A" w:rsidP="00BB1CA1">
            <w:pPr>
              <w:jc w:val="center"/>
              <w:rPr>
                <w:b/>
                <w:bCs/>
                <w:color w:val="000000"/>
                <w:sz w:val="20"/>
                <w:szCs w:val="20"/>
                <w:lang w:val="en-GB"/>
              </w:rPr>
            </w:pPr>
            <w:r w:rsidRPr="009F7FD3">
              <w:rPr>
                <w:b/>
                <w:bCs/>
                <w:color w:val="000000"/>
                <w:sz w:val="20"/>
                <w:szCs w:val="20"/>
                <w:lang w:val="en-GB"/>
              </w:rPr>
              <w:t>PM/PSD</w:t>
            </w:r>
          </w:p>
        </w:tc>
        <w:tc>
          <w:tcPr>
            <w:tcW w:w="636" w:type="dxa"/>
            <w:tcBorders>
              <w:top w:val="nil"/>
              <w:left w:val="nil"/>
              <w:bottom w:val="nil"/>
              <w:right w:val="single" w:sz="4" w:space="0" w:color="auto"/>
            </w:tcBorders>
            <w:shd w:val="clear" w:color="auto" w:fill="auto"/>
            <w:noWrap/>
            <w:vAlign w:val="center"/>
            <w:hideMark/>
          </w:tcPr>
          <w:p w14:paraId="622B068E" w14:textId="77777777" w:rsidR="008F345A" w:rsidRPr="009F7FD3" w:rsidRDefault="008F345A" w:rsidP="00BB1CA1">
            <w:pPr>
              <w:jc w:val="center"/>
              <w:rPr>
                <w:b/>
                <w:bCs/>
                <w:color w:val="000000"/>
                <w:sz w:val="20"/>
                <w:szCs w:val="20"/>
                <w:lang w:val="en-GB"/>
              </w:rPr>
            </w:pPr>
            <w:proofErr w:type="gramStart"/>
            <w:r w:rsidRPr="009F7FD3">
              <w:rPr>
                <w:b/>
                <w:bCs/>
                <w:color w:val="000000"/>
                <w:sz w:val="20"/>
                <w:szCs w:val="20"/>
                <w:lang w:val="en-GB"/>
              </w:rPr>
              <w:t>P(</w:t>
            </w:r>
            <w:proofErr w:type="gramEnd"/>
            <w:r w:rsidRPr="009F7FD3">
              <w:rPr>
                <w:b/>
                <w:bCs/>
                <w:color w:val="000000"/>
                <w:sz w:val="20"/>
                <w:szCs w:val="20"/>
                <w:lang w:val="en-GB"/>
              </w:rPr>
              <w:t>+)</w:t>
            </w:r>
          </w:p>
        </w:tc>
      </w:tr>
      <w:tr w:rsidR="008F345A" w:rsidRPr="00FB1CC6" w14:paraId="651AED91" w14:textId="77777777" w:rsidTr="00584B27">
        <w:trPr>
          <w:trHeight w:val="284"/>
          <w:jc w:val="center"/>
        </w:trPr>
        <w:tc>
          <w:tcPr>
            <w:tcW w:w="1250" w:type="dxa"/>
            <w:tcBorders>
              <w:top w:val="single" w:sz="4" w:space="0" w:color="auto"/>
              <w:left w:val="single" w:sz="4" w:space="0" w:color="auto"/>
              <w:bottom w:val="nil"/>
              <w:right w:val="nil"/>
            </w:tcBorders>
            <w:shd w:val="clear" w:color="auto" w:fill="auto"/>
            <w:noWrap/>
            <w:vAlign w:val="center"/>
            <w:hideMark/>
          </w:tcPr>
          <w:p w14:paraId="5925F431" w14:textId="77777777" w:rsidR="008F345A" w:rsidRPr="00FB1CC6" w:rsidRDefault="008F345A" w:rsidP="00BB1CA1">
            <w:pPr>
              <w:jc w:val="center"/>
              <w:rPr>
                <w:b/>
                <w:bCs/>
                <w:i/>
                <w:iCs/>
                <w:color w:val="000000"/>
                <w:sz w:val="20"/>
                <w:szCs w:val="20"/>
                <w:lang w:val="en-GB"/>
              </w:rPr>
            </w:pPr>
            <w:proofErr w:type="spellStart"/>
            <w:r w:rsidRPr="00FB1CC6">
              <w:rPr>
                <w:b/>
                <w:bCs/>
                <w:i/>
                <w:iCs/>
                <w:color w:val="000000"/>
                <w:sz w:val="20"/>
                <w:szCs w:val="20"/>
                <w:lang w:val="en-GB"/>
              </w:rPr>
              <w:t>MIGRlag</w:t>
            </w:r>
            <w:proofErr w:type="spellEnd"/>
          </w:p>
        </w:tc>
        <w:tc>
          <w:tcPr>
            <w:tcW w:w="636" w:type="dxa"/>
            <w:tcBorders>
              <w:top w:val="single" w:sz="4" w:space="0" w:color="auto"/>
              <w:left w:val="single" w:sz="4" w:space="0" w:color="auto"/>
              <w:bottom w:val="nil"/>
              <w:right w:val="nil"/>
            </w:tcBorders>
            <w:shd w:val="clear" w:color="auto" w:fill="auto"/>
            <w:noWrap/>
            <w:vAlign w:val="center"/>
            <w:hideMark/>
          </w:tcPr>
          <w:p w14:paraId="2015D352"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1.000</w:t>
            </w:r>
          </w:p>
        </w:tc>
        <w:tc>
          <w:tcPr>
            <w:tcW w:w="722" w:type="dxa"/>
            <w:tcBorders>
              <w:top w:val="single" w:sz="4" w:space="0" w:color="auto"/>
              <w:left w:val="nil"/>
              <w:bottom w:val="nil"/>
              <w:right w:val="nil"/>
            </w:tcBorders>
            <w:shd w:val="clear" w:color="auto" w:fill="auto"/>
            <w:noWrap/>
            <w:vAlign w:val="center"/>
            <w:hideMark/>
          </w:tcPr>
          <w:p w14:paraId="0058AA43"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0.308</w:t>
            </w:r>
          </w:p>
        </w:tc>
        <w:tc>
          <w:tcPr>
            <w:tcW w:w="636" w:type="dxa"/>
            <w:tcBorders>
              <w:top w:val="nil"/>
              <w:left w:val="nil"/>
              <w:bottom w:val="nil"/>
              <w:right w:val="nil"/>
            </w:tcBorders>
            <w:shd w:val="clear" w:color="auto" w:fill="auto"/>
            <w:noWrap/>
            <w:vAlign w:val="center"/>
            <w:hideMark/>
          </w:tcPr>
          <w:p w14:paraId="64888C07"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0.030</w:t>
            </w:r>
          </w:p>
        </w:tc>
        <w:tc>
          <w:tcPr>
            <w:tcW w:w="977" w:type="dxa"/>
            <w:tcBorders>
              <w:top w:val="nil"/>
              <w:left w:val="nil"/>
              <w:bottom w:val="nil"/>
              <w:right w:val="nil"/>
            </w:tcBorders>
            <w:shd w:val="clear" w:color="auto" w:fill="auto"/>
            <w:noWrap/>
            <w:vAlign w:val="center"/>
            <w:hideMark/>
          </w:tcPr>
          <w:p w14:paraId="6570D184"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10.147</w:t>
            </w:r>
          </w:p>
        </w:tc>
        <w:tc>
          <w:tcPr>
            <w:tcW w:w="636" w:type="dxa"/>
            <w:tcBorders>
              <w:top w:val="nil"/>
              <w:left w:val="nil"/>
              <w:bottom w:val="nil"/>
              <w:right w:val="single" w:sz="4" w:space="0" w:color="auto"/>
            </w:tcBorders>
            <w:shd w:val="clear" w:color="auto" w:fill="auto"/>
            <w:noWrap/>
            <w:vAlign w:val="center"/>
            <w:hideMark/>
          </w:tcPr>
          <w:p w14:paraId="3422AF89"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1.000</w:t>
            </w:r>
          </w:p>
        </w:tc>
        <w:tc>
          <w:tcPr>
            <w:tcW w:w="636" w:type="dxa"/>
            <w:tcBorders>
              <w:top w:val="single" w:sz="4" w:space="0" w:color="auto"/>
              <w:left w:val="nil"/>
              <w:bottom w:val="nil"/>
              <w:right w:val="nil"/>
            </w:tcBorders>
            <w:shd w:val="clear" w:color="auto" w:fill="auto"/>
            <w:noWrap/>
            <w:vAlign w:val="center"/>
            <w:hideMark/>
          </w:tcPr>
          <w:p w14:paraId="31B4FAE7"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1.000</w:t>
            </w:r>
          </w:p>
        </w:tc>
        <w:tc>
          <w:tcPr>
            <w:tcW w:w="722" w:type="dxa"/>
            <w:tcBorders>
              <w:top w:val="single" w:sz="4" w:space="0" w:color="auto"/>
              <w:left w:val="nil"/>
              <w:bottom w:val="nil"/>
              <w:right w:val="nil"/>
            </w:tcBorders>
            <w:shd w:val="clear" w:color="auto" w:fill="auto"/>
            <w:noWrap/>
            <w:vAlign w:val="center"/>
            <w:hideMark/>
          </w:tcPr>
          <w:p w14:paraId="070A4B7C"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0.313</w:t>
            </w:r>
          </w:p>
        </w:tc>
        <w:tc>
          <w:tcPr>
            <w:tcW w:w="636" w:type="dxa"/>
            <w:tcBorders>
              <w:top w:val="single" w:sz="4" w:space="0" w:color="auto"/>
              <w:left w:val="nil"/>
              <w:bottom w:val="nil"/>
              <w:right w:val="nil"/>
            </w:tcBorders>
            <w:shd w:val="clear" w:color="auto" w:fill="auto"/>
            <w:noWrap/>
            <w:vAlign w:val="center"/>
            <w:hideMark/>
          </w:tcPr>
          <w:p w14:paraId="30FE862D"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0.031</w:t>
            </w:r>
          </w:p>
        </w:tc>
        <w:tc>
          <w:tcPr>
            <w:tcW w:w="977" w:type="dxa"/>
            <w:tcBorders>
              <w:top w:val="single" w:sz="4" w:space="0" w:color="auto"/>
              <w:left w:val="nil"/>
              <w:bottom w:val="nil"/>
              <w:right w:val="nil"/>
            </w:tcBorders>
            <w:shd w:val="clear" w:color="auto" w:fill="auto"/>
            <w:noWrap/>
            <w:vAlign w:val="center"/>
            <w:hideMark/>
          </w:tcPr>
          <w:p w14:paraId="2F6E33AE"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10.178</w:t>
            </w:r>
          </w:p>
        </w:tc>
        <w:tc>
          <w:tcPr>
            <w:tcW w:w="636" w:type="dxa"/>
            <w:tcBorders>
              <w:top w:val="single" w:sz="4" w:space="0" w:color="auto"/>
              <w:left w:val="nil"/>
              <w:bottom w:val="nil"/>
              <w:right w:val="single" w:sz="4" w:space="0" w:color="auto"/>
            </w:tcBorders>
            <w:shd w:val="clear" w:color="auto" w:fill="auto"/>
            <w:noWrap/>
            <w:vAlign w:val="center"/>
            <w:hideMark/>
          </w:tcPr>
          <w:p w14:paraId="31C1710E"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1.000</w:t>
            </w:r>
          </w:p>
        </w:tc>
      </w:tr>
      <w:tr w:rsidR="008F345A" w:rsidRPr="00FB1CC6" w14:paraId="3EC061DF"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5518B874" w14:textId="77777777" w:rsidR="008F345A" w:rsidRPr="00FB1CC6" w:rsidRDefault="008F345A" w:rsidP="00BB1CA1">
            <w:pPr>
              <w:jc w:val="center"/>
              <w:rPr>
                <w:b/>
                <w:bCs/>
                <w:i/>
                <w:iCs/>
                <w:color w:val="000000"/>
                <w:sz w:val="20"/>
                <w:szCs w:val="20"/>
                <w:lang w:val="en-GB"/>
              </w:rPr>
            </w:pPr>
            <w:r w:rsidRPr="00FB1CC6">
              <w:rPr>
                <w:b/>
                <w:bCs/>
                <w:i/>
                <w:iCs/>
                <w:color w:val="000000"/>
                <w:sz w:val="20"/>
                <w:szCs w:val="20"/>
                <w:lang w:val="en-GB"/>
              </w:rPr>
              <w:t>B</w:t>
            </w:r>
          </w:p>
        </w:tc>
        <w:tc>
          <w:tcPr>
            <w:tcW w:w="636" w:type="dxa"/>
            <w:tcBorders>
              <w:top w:val="nil"/>
              <w:left w:val="single" w:sz="4" w:space="0" w:color="auto"/>
              <w:bottom w:val="nil"/>
              <w:right w:val="nil"/>
            </w:tcBorders>
            <w:shd w:val="clear" w:color="auto" w:fill="auto"/>
            <w:noWrap/>
            <w:vAlign w:val="center"/>
            <w:hideMark/>
          </w:tcPr>
          <w:p w14:paraId="30691FBF"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1.000</w:t>
            </w:r>
          </w:p>
        </w:tc>
        <w:tc>
          <w:tcPr>
            <w:tcW w:w="722" w:type="dxa"/>
            <w:tcBorders>
              <w:top w:val="nil"/>
              <w:left w:val="nil"/>
              <w:bottom w:val="nil"/>
              <w:right w:val="nil"/>
            </w:tcBorders>
            <w:shd w:val="clear" w:color="auto" w:fill="auto"/>
            <w:noWrap/>
            <w:vAlign w:val="center"/>
            <w:hideMark/>
          </w:tcPr>
          <w:p w14:paraId="4BF3A18D"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0.230</w:t>
            </w:r>
          </w:p>
        </w:tc>
        <w:tc>
          <w:tcPr>
            <w:tcW w:w="636" w:type="dxa"/>
            <w:tcBorders>
              <w:top w:val="nil"/>
              <w:left w:val="nil"/>
              <w:bottom w:val="nil"/>
              <w:right w:val="nil"/>
            </w:tcBorders>
            <w:shd w:val="clear" w:color="auto" w:fill="auto"/>
            <w:noWrap/>
            <w:vAlign w:val="center"/>
            <w:hideMark/>
          </w:tcPr>
          <w:p w14:paraId="5C897CC8"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0.042</w:t>
            </w:r>
          </w:p>
        </w:tc>
        <w:tc>
          <w:tcPr>
            <w:tcW w:w="977" w:type="dxa"/>
            <w:tcBorders>
              <w:top w:val="nil"/>
              <w:left w:val="nil"/>
              <w:bottom w:val="nil"/>
              <w:right w:val="nil"/>
            </w:tcBorders>
            <w:shd w:val="clear" w:color="auto" w:fill="auto"/>
            <w:noWrap/>
            <w:vAlign w:val="center"/>
            <w:hideMark/>
          </w:tcPr>
          <w:p w14:paraId="2184E757"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5.503</w:t>
            </w:r>
          </w:p>
        </w:tc>
        <w:tc>
          <w:tcPr>
            <w:tcW w:w="636" w:type="dxa"/>
            <w:tcBorders>
              <w:top w:val="nil"/>
              <w:left w:val="nil"/>
              <w:bottom w:val="nil"/>
              <w:right w:val="single" w:sz="4" w:space="0" w:color="auto"/>
            </w:tcBorders>
            <w:shd w:val="clear" w:color="auto" w:fill="auto"/>
            <w:noWrap/>
            <w:vAlign w:val="center"/>
            <w:hideMark/>
          </w:tcPr>
          <w:p w14:paraId="02ABB08D"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1.000</w:t>
            </w:r>
          </w:p>
        </w:tc>
        <w:tc>
          <w:tcPr>
            <w:tcW w:w="636" w:type="dxa"/>
            <w:tcBorders>
              <w:top w:val="nil"/>
              <w:left w:val="nil"/>
              <w:bottom w:val="nil"/>
              <w:right w:val="nil"/>
            </w:tcBorders>
            <w:shd w:val="clear" w:color="auto" w:fill="auto"/>
            <w:noWrap/>
            <w:vAlign w:val="center"/>
            <w:hideMark/>
          </w:tcPr>
          <w:p w14:paraId="0FA0D0B1"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1.000</w:t>
            </w:r>
          </w:p>
        </w:tc>
        <w:tc>
          <w:tcPr>
            <w:tcW w:w="722" w:type="dxa"/>
            <w:tcBorders>
              <w:top w:val="nil"/>
              <w:left w:val="nil"/>
              <w:bottom w:val="nil"/>
              <w:right w:val="nil"/>
            </w:tcBorders>
            <w:shd w:val="clear" w:color="auto" w:fill="auto"/>
            <w:noWrap/>
            <w:vAlign w:val="center"/>
            <w:hideMark/>
          </w:tcPr>
          <w:p w14:paraId="2772C403"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0.239</w:t>
            </w:r>
          </w:p>
        </w:tc>
        <w:tc>
          <w:tcPr>
            <w:tcW w:w="636" w:type="dxa"/>
            <w:tcBorders>
              <w:top w:val="nil"/>
              <w:left w:val="nil"/>
              <w:bottom w:val="nil"/>
              <w:right w:val="nil"/>
            </w:tcBorders>
            <w:shd w:val="clear" w:color="auto" w:fill="auto"/>
            <w:noWrap/>
            <w:vAlign w:val="center"/>
            <w:hideMark/>
          </w:tcPr>
          <w:p w14:paraId="78D669EC"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0.039</w:t>
            </w:r>
          </w:p>
        </w:tc>
        <w:tc>
          <w:tcPr>
            <w:tcW w:w="977" w:type="dxa"/>
            <w:tcBorders>
              <w:top w:val="nil"/>
              <w:left w:val="nil"/>
              <w:bottom w:val="nil"/>
              <w:right w:val="nil"/>
            </w:tcBorders>
            <w:shd w:val="clear" w:color="auto" w:fill="auto"/>
            <w:noWrap/>
            <w:vAlign w:val="center"/>
            <w:hideMark/>
          </w:tcPr>
          <w:p w14:paraId="54AA83D6"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6.164</w:t>
            </w:r>
          </w:p>
        </w:tc>
        <w:tc>
          <w:tcPr>
            <w:tcW w:w="636" w:type="dxa"/>
            <w:tcBorders>
              <w:top w:val="nil"/>
              <w:left w:val="nil"/>
              <w:bottom w:val="nil"/>
              <w:right w:val="single" w:sz="4" w:space="0" w:color="auto"/>
            </w:tcBorders>
            <w:shd w:val="clear" w:color="auto" w:fill="auto"/>
            <w:noWrap/>
            <w:vAlign w:val="center"/>
            <w:hideMark/>
          </w:tcPr>
          <w:p w14:paraId="2C908162"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1.000</w:t>
            </w:r>
          </w:p>
        </w:tc>
      </w:tr>
      <w:tr w:rsidR="008F345A" w:rsidRPr="00FB1CC6" w14:paraId="1FD35FAA"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7577769C" w14:textId="77777777" w:rsidR="008F345A" w:rsidRPr="00FB1CC6" w:rsidRDefault="008F345A" w:rsidP="00BB1CA1">
            <w:pPr>
              <w:jc w:val="center"/>
              <w:rPr>
                <w:b/>
                <w:bCs/>
                <w:i/>
                <w:iCs/>
                <w:color w:val="000000"/>
                <w:sz w:val="20"/>
                <w:szCs w:val="20"/>
                <w:lang w:val="en-GB"/>
              </w:rPr>
            </w:pPr>
            <w:r w:rsidRPr="00FB1CC6">
              <w:rPr>
                <w:b/>
                <w:bCs/>
                <w:i/>
                <w:iCs/>
                <w:color w:val="000000"/>
                <w:sz w:val="20"/>
                <w:szCs w:val="20"/>
                <w:lang w:val="en-GB"/>
              </w:rPr>
              <w:t>EARN</w:t>
            </w:r>
          </w:p>
        </w:tc>
        <w:tc>
          <w:tcPr>
            <w:tcW w:w="636" w:type="dxa"/>
            <w:tcBorders>
              <w:top w:val="nil"/>
              <w:left w:val="single" w:sz="4" w:space="0" w:color="auto"/>
              <w:bottom w:val="nil"/>
              <w:right w:val="nil"/>
            </w:tcBorders>
            <w:shd w:val="clear" w:color="auto" w:fill="auto"/>
            <w:noWrap/>
            <w:vAlign w:val="center"/>
            <w:hideMark/>
          </w:tcPr>
          <w:p w14:paraId="030E2D45"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0.989</w:t>
            </w:r>
          </w:p>
        </w:tc>
        <w:tc>
          <w:tcPr>
            <w:tcW w:w="722" w:type="dxa"/>
            <w:tcBorders>
              <w:top w:val="nil"/>
              <w:left w:val="nil"/>
              <w:bottom w:val="nil"/>
              <w:right w:val="nil"/>
            </w:tcBorders>
            <w:shd w:val="clear" w:color="auto" w:fill="auto"/>
            <w:noWrap/>
            <w:vAlign w:val="center"/>
            <w:hideMark/>
          </w:tcPr>
          <w:p w14:paraId="51EB6770"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0.148</w:t>
            </w:r>
          </w:p>
        </w:tc>
        <w:tc>
          <w:tcPr>
            <w:tcW w:w="636" w:type="dxa"/>
            <w:tcBorders>
              <w:top w:val="nil"/>
              <w:left w:val="nil"/>
              <w:bottom w:val="nil"/>
              <w:right w:val="nil"/>
            </w:tcBorders>
            <w:shd w:val="clear" w:color="auto" w:fill="auto"/>
            <w:noWrap/>
            <w:vAlign w:val="center"/>
            <w:hideMark/>
          </w:tcPr>
          <w:p w14:paraId="4EEC1672"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0.039</w:t>
            </w:r>
          </w:p>
        </w:tc>
        <w:tc>
          <w:tcPr>
            <w:tcW w:w="977" w:type="dxa"/>
            <w:tcBorders>
              <w:top w:val="nil"/>
              <w:left w:val="nil"/>
              <w:bottom w:val="nil"/>
              <w:right w:val="nil"/>
            </w:tcBorders>
            <w:shd w:val="clear" w:color="auto" w:fill="auto"/>
            <w:noWrap/>
            <w:vAlign w:val="center"/>
            <w:hideMark/>
          </w:tcPr>
          <w:p w14:paraId="5225ED54"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3.785</w:t>
            </w:r>
          </w:p>
        </w:tc>
        <w:tc>
          <w:tcPr>
            <w:tcW w:w="636" w:type="dxa"/>
            <w:tcBorders>
              <w:top w:val="nil"/>
              <w:left w:val="nil"/>
              <w:bottom w:val="nil"/>
              <w:right w:val="single" w:sz="4" w:space="0" w:color="auto"/>
            </w:tcBorders>
            <w:shd w:val="clear" w:color="auto" w:fill="auto"/>
            <w:noWrap/>
            <w:vAlign w:val="center"/>
            <w:hideMark/>
          </w:tcPr>
          <w:p w14:paraId="140E8829"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1.000</w:t>
            </w:r>
          </w:p>
        </w:tc>
        <w:tc>
          <w:tcPr>
            <w:tcW w:w="636" w:type="dxa"/>
            <w:tcBorders>
              <w:top w:val="nil"/>
              <w:left w:val="nil"/>
              <w:bottom w:val="nil"/>
              <w:right w:val="nil"/>
            </w:tcBorders>
            <w:shd w:val="clear" w:color="auto" w:fill="auto"/>
            <w:noWrap/>
            <w:vAlign w:val="center"/>
            <w:hideMark/>
          </w:tcPr>
          <w:p w14:paraId="0C8A3BCE"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0.963</w:t>
            </w:r>
          </w:p>
        </w:tc>
        <w:tc>
          <w:tcPr>
            <w:tcW w:w="722" w:type="dxa"/>
            <w:tcBorders>
              <w:top w:val="nil"/>
              <w:left w:val="nil"/>
              <w:bottom w:val="nil"/>
              <w:right w:val="nil"/>
            </w:tcBorders>
            <w:shd w:val="clear" w:color="auto" w:fill="auto"/>
            <w:noWrap/>
            <w:vAlign w:val="center"/>
            <w:hideMark/>
          </w:tcPr>
          <w:p w14:paraId="2E24F613"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0.137</w:t>
            </w:r>
          </w:p>
        </w:tc>
        <w:tc>
          <w:tcPr>
            <w:tcW w:w="636" w:type="dxa"/>
            <w:tcBorders>
              <w:top w:val="nil"/>
              <w:left w:val="nil"/>
              <w:bottom w:val="nil"/>
              <w:right w:val="nil"/>
            </w:tcBorders>
            <w:shd w:val="clear" w:color="auto" w:fill="auto"/>
            <w:noWrap/>
            <w:vAlign w:val="center"/>
            <w:hideMark/>
          </w:tcPr>
          <w:p w14:paraId="5B00FF22"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0.045</w:t>
            </w:r>
          </w:p>
        </w:tc>
        <w:tc>
          <w:tcPr>
            <w:tcW w:w="977" w:type="dxa"/>
            <w:tcBorders>
              <w:top w:val="nil"/>
              <w:left w:val="nil"/>
              <w:bottom w:val="nil"/>
              <w:right w:val="nil"/>
            </w:tcBorders>
            <w:shd w:val="clear" w:color="auto" w:fill="auto"/>
            <w:noWrap/>
            <w:vAlign w:val="center"/>
            <w:hideMark/>
          </w:tcPr>
          <w:p w14:paraId="50489916"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3.068</w:t>
            </w:r>
          </w:p>
        </w:tc>
        <w:tc>
          <w:tcPr>
            <w:tcW w:w="636" w:type="dxa"/>
            <w:tcBorders>
              <w:top w:val="nil"/>
              <w:left w:val="nil"/>
              <w:bottom w:val="nil"/>
              <w:right w:val="single" w:sz="4" w:space="0" w:color="auto"/>
            </w:tcBorders>
            <w:shd w:val="clear" w:color="auto" w:fill="auto"/>
            <w:noWrap/>
            <w:vAlign w:val="center"/>
            <w:hideMark/>
          </w:tcPr>
          <w:p w14:paraId="0C25C3C0"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1.000</w:t>
            </w:r>
          </w:p>
        </w:tc>
      </w:tr>
      <w:tr w:rsidR="008F345A" w:rsidRPr="00FB1CC6" w14:paraId="40D6EA8A"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0B09B81B" w14:textId="77777777" w:rsidR="008F345A" w:rsidRPr="00FB1CC6" w:rsidRDefault="008F345A" w:rsidP="00BB1CA1">
            <w:pPr>
              <w:jc w:val="center"/>
              <w:rPr>
                <w:b/>
                <w:bCs/>
                <w:i/>
                <w:iCs/>
                <w:color w:val="000000"/>
                <w:sz w:val="20"/>
                <w:szCs w:val="20"/>
                <w:lang w:val="en-GB"/>
              </w:rPr>
            </w:pPr>
            <w:r w:rsidRPr="00FB1CC6">
              <w:rPr>
                <w:b/>
                <w:bCs/>
                <w:i/>
                <w:iCs/>
                <w:color w:val="000000"/>
                <w:sz w:val="20"/>
                <w:szCs w:val="20"/>
                <w:lang w:val="en-GB"/>
              </w:rPr>
              <w:t>OLDEU</w:t>
            </w:r>
          </w:p>
        </w:tc>
        <w:tc>
          <w:tcPr>
            <w:tcW w:w="636" w:type="dxa"/>
            <w:tcBorders>
              <w:top w:val="nil"/>
              <w:left w:val="single" w:sz="4" w:space="0" w:color="auto"/>
              <w:bottom w:val="nil"/>
              <w:right w:val="nil"/>
            </w:tcBorders>
            <w:shd w:val="clear" w:color="auto" w:fill="auto"/>
            <w:noWrap/>
            <w:vAlign w:val="center"/>
            <w:hideMark/>
          </w:tcPr>
          <w:p w14:paraId="0EE891E5"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0.873</w:t>
            </w:r>
          </w:p>
        </w:tc>
        <w:tc>
          <w:tcPr>
            <w:tcW w:w="722" w:type="dxa"/>
            <w:tcBorders>
              <w:top w:val="nil"/>
              <w:left w:val="nil"/>
              <w:bottom w:val="nil"/>
              <w:right w:val="nil"/>
            </w:tcBorders>
            <w:shd w:val="clear" w:color="auto" w:fill="auto"/>
            <w:noWrap/>
            <w:vAlign w:val="center"/>
            <w:hideMark/>
          </w:tcPr>
          <w:p w14:paraId="0B31A682"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0.089</w:t>
            </w:r>
          </w:p>
        </w:tc>
        <w:tc>
          <w:tcPr>
            <w:tcW w:w="636" w:type="dxa"/>
            <w:tcBorders>
              <w:top w:val="nil"/>
              <w:left w:val="nil"/>
              <w:bottom w:val="nil"/>
              <w:right w:val="nil"/>
            </w:tcBorders>
            <w:shd w:val="clear" w:color="auto" w:fill="auto"/>
            <w:noWrap/>
            <w:vAlign w:val="center"/>
            <w:hideMark/>
          </w:tcPr>
          <w:p w14:paraId="0ACD7211"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0.045</w:t>
            </w:r>
          </w:p>
        </w:tc>
        <w:tc>
          <w:tcPr>
            <w:tcW w:w="977" w:type="dxa"/>
            <w:tcBorders>
              <w:top w:val="nil"/>
              <w:left w:val="nil"/>
              <w:bottom w:val="nil"/>
              <w:right w:val="nil"/>
            </w:tcBorders>
            <w:shd w:val="clear" w:color="auto" w:fill="auto"/>
            <w:noWrap/>
            <w:vAlign w:val="center"/>
            <w:hideMark/>
          </w:tcPr>
          <w:p w14:paraId="069DA96E"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1.995</w:t>
            </w:r>
          </w:p>
        </w:tc>
        <w:tc>
          <w:tcPr>
            <w:tcW w:w="636" w:type="dxa"/>
            <w:tcBorders>
              <w:top w:val="nil"/>
              <w:left w:val="nil"/>
              <w:bottom w:val="nil"/>
              <w:right w:val="single" w:sz="4" w:space="0" w:color="auto"/>
            </w:tcBorders>
            <w:shd w:val="clear" w:color="auto" w:fill="auto"/>
            <w:noWrap/>
            <w:vAlign w:val="center"/>
            <w:hideMark/>
          </w:tcPr>
          <w:p w14:paraId="69799DBA"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1.000</w:t>
            </w:r>
          </w:p>
        </w:tc>
        <w:tc>
          <w:tcPr>
            <w:tcW w:w="636" w:type="dxa"/>
            <w:tcBorders>
              <w:top w:val="nil"/>
              <w:left w:val="nil"/>
              <w:bottom w:val="nil"/>
              <w:right w:val="nil"/>
            </w:tcBorders>
            <w:shd w:val="clear" w:color="auto" w:fill="auto"/>
            <w:noWrap/>
            <w:vAlign w:val="center"/>
            <w:hideMark/>
          </w:tcPr>
          <w:p w14:paraId="79A4CE52"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0.686</w:t>
            </w:r>
          </w:p>
        </w:tc>
        <w:tc>
          <w:tcPr>
            <w:tcW w:w="722" w:type="dxa"/>
            <w:tcBorders>
              <w:top w:val="nil"/>
              <w:left w:val="nil"/>
              <w:bottom w:val="nil"/>
              <w:right w:val="nil"/>
            </w:tcBorders>
            <w:shd w:val="clear" w:color="auto" w:fill="auto"/>
            <w:noWrap/>
            <w:vAlign w:val="center"/>
            <w:hideMark/>
          </w:tcPr>
          <w:p w14:paraId="428C1341"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0.070</w:t>
            </w:r>
          </w:p>
        </w:tc>
        <w:tc>
          <w:tcPr>
            <w:tcW w:w="636" w:type="dxa"/>
            <w:tcBorders>
              <w:top w:val="nil"/>
              <w:left w:val="nil"/>
              <w:bottom w:val="nil"/>
              <w:right w:val="nil"/>
            </w:tcBorders>
            <w:shd w:val="clear" w:color="auto" w:fill="auto"/>
            <w:noWrap/>
            <w:vAlign w:val="center"/>
            <w:hideMark/>
          </w:tcPr>
          <w:p w14:paraId="12CB7B02"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0.053</w:t>
            </w:r>
          </w:p>
        </w:tc>
        <w:tc>
          <w:tcPr>
            <w:tcW w:w="977" w:type="dxa"/>
            <w:tcBorders>
              <w:top w:val="nil"/>
              <w:left w:val="nil"/>
              <w:bottom w:val="nil"/>
              <w:right w:val="nil"/>
            </w:tcBorders>
            <w:shd w:val="clear" w:color="auto" w:fill="auto"/>
            <w:noWrap/>
            <w:vAlign w:val="center"/>
            <w:hideMark/>
          </w:tcPr>
          <w:p w14:paraId="233ABFC3"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1.302</w:t>
            </w:r>
          </w:p>
        </w:tc>
        <w:tc>
          <w:tcPr>
            <w:tcW w:w="636" w:type="dxa"/>
            <w:tcBorders>
              <w:top w:val="nil"/>
              <w:left w:val="nil"/>
              <w:bottom w:val="nil"/>
              <w:right w:val="single" w:sz="4" w:space="0" w:color="auto"/>
            </w:tcBorders>
            <w:shd w:val="clear" w:color="auto" w:fill="auto"/>
            <w:noWrap/>
            <w:vAlign w:val="center"/>
            <w:hideMark/>
          </w:tcPr>
          <w:p w14:paraId="1FDB72FC" w14:textId="77777777" w:rsidR="008F345A" w:rsidRPr="00FB1CC6" w:rsidRDefault="008F345A" w:rsidP="00BB1CA1">
            <w:pPr>
              <w:jc w:val="center"/>
              <w:rPr>
                <w:b/>
                <w:bCs/>
                <w:color w:val="000000"/>
                <w:sz w:val="20"/>
                <w:szCs w:val="20"/>
                <w:lang w:val="en-GB"/>
              </w:rPr>
            </w:pPr>
            <w:r w:rsidRPr="00FB1CC6">
              <w:rPr>
                <w:b/>
                <w:bCs/>
                <w:color w:val="000000"/>
                <w:sz w:val="20"/>
                <w:szCs w:val="20"/>
                <w:lang w:val="en-GB"/>
              </w:rPr>
              <w:t>1.000</w:t>
            </w:r>
          </w:p>
        </w:tc>
      </w:tr>
      <w:tr w:rsidR="008F345A" w:rsidRPr="00FB1CC6" w14:paraId="3E94EA24"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0FF0846E"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LNDGEO</w:t>
            </w:r>
          </w:p>
        </w:tc>
        <w:tc>
          <w:tcPr>
            <w:tcW w:w="636" w:type="dxa"/>
            <w:tcBorders>
              <w:top w:val="nil"/>
              <w:left w:val="single" w:sz="4" w:space="0" w:color="auto"/>
              <w:bottom w:val="nil"/>
              <w:right w:val="nil"/>
            </w:tcBorders>
            <w:shd w:val="clear" w:color="auto" w:fill="auto"/>
            <w:noWrap/>
            <w:vAlign w:val="center"/>
            <w:hideMark/>
          </w:tcPr>
          <w:p w14:paraId="191530B4" w14:textId="77777777" w:rsidR="008F345A" w:rsidRPr="00FB1CC6" w:rsidRDefault="008F345A" w:rsidP="00BB1CA1">
            <w:pPr>
              <w:jc w:val="center"/>
              <w:rPr>
                <w:color w:val="000000"/>
                <w:sz w:val="20"/>
                <w:szCs w:val="20"/>
                <w:lang w:val="en-GB"/>
              </w:rPr>
            </w:pPr>
            <w:r w:rsidRPr="00FB1CC6">
              <w:rPr>
                <w:color w:val="000000"/>
                <w:sz w:val="20"/>
                <w:szCs w:val="20"/>
                <w:lang w:val="en-GB"/>
              </w:rPr>
              <w:t>0.368</w:t>
            </w:r>
          </w:p>
        </w:tc>
        <w:tc>
          <w:tcPr>
            <w:tcW w:w="722" w:type="dxa"/>
            <w:tcBorders>
              <w:top w:val="nil"/>
              <w:left w:val="nil"/>
              <w:bottom w:val="nil"/>
              <w:right w:val="nil"/>
            </w:tcBorders>
            <w:shd w:val="clear" w:color="auto" w:fill="auto"/>
            <w:noWrap/>
            <w:vAlign w:val="center"/>
            <w:hideMark/>
          </w:tcPr>
          <w:p w14:paraId="5CFA1A78" w14:textId="15BDE11A"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0.034</w:t>
            </w:r>
          </w:p>
        </w:tc>
        <w:tc>
          <w:tcPr>
            <w:tcW w:w="636" w:type="dxa"/>
            <w:tcBorders>
              <w:top w:val="nil"/>
              <w:left w:val="nil"/>
              <w:bottom w:val="nil"/>
              <w:right w:val="nil"/>
            </w:tcBorders>
            <w:shd w:val="clear" w:color="auto" w:fill="auto"/>
            <w:noWrap/>
            <w:vAlign w:val="center"/>
            <w:hideMark/>
          </w:tcPr>
          <w:p w14:paraId="01D64676" w14:textId="77777777" w:rsidR="008F345A" w:rsidRPr="00FB1CC6" w:rsidRDefault="008F345A" w:rsidP="00BB1CA1">
            <w:pPr>
              <w:jc w:val="center"/>
              <w:rPr>
                <w:color w:val="000000"/>
                <w:sz w:val="20"/>
                <w:szCs w:val="20"/>
                <w:lang w:val="en-GB"/>
              </w:rPr>
            </w:pPr>
            <w:r w:rsidRPr="00FB1CC6">
              <w:rPr>
                <w:color w:val="000000"/>
                <w:sz w:val="20"/>
                <w:szCs w:val="20"/>
                <w:lang w:val="en-GB"/>
              </w:rPr>
              <w:t>0.050</w:t>
            </w:r>
          </w:p>
        </w:tc>
        <w:tc>
          <w:tcPr>
            <w:tcW w:w="977" w:type="dxa"/>
            <w:tcBorders>
              <w:top w:val="nil"/>
              <w:left w:val="nil"/>
              <w:bottom w:val="nil"/>
              <w:right w:val="nil"/>
            </w:tcBorders>
            <w:shd w:val="clear" w:color="auto" w:fill="auto"/>
            <w:noWrap/>
            <w:vAlign w:val="center"/>
            <w:hideMark/>
          </w:tcPr>
          <w:p w14:paraId="1459E0AE" w14:textId="3071522D"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0.678</w:t>
            </w:r>
          </w:p>
        </w:tc>
        <w:tc>
          <w:tcPr>
            <w:tcW w:w="636" w:type="dxa"/>
            <w:tcBorders>
              <w:top w:val="nil"/>
              <w:left w:val="nil"/>
              <w:bottom w:val="nil"/>
              <w:right w:val="single" w:sz="4" w:space="0" w:color="auto"/>
            </w:tcBorders>
            <w:shd w:val="clear" w:color="auto" w:fill="auto"/>
            <w:noWrap/>
            <w:vAlign w:val="center"/>
            <w:hideMark/>
          </w:tcPr>
          <w:p w14:paraId="570D3573"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nil"/>
              <w:right w:val="nil"/>
            </w:tcBorders>
            <w:shd w:val="clear" w:color="auto" w:fill="auto"/>
            <w:noWrap/>
            <w:vAlign w:val="center"/>
            <w:hideMark/>
          </w:tcPr>
          <w:p w14:paraId="30C85D23" w14:textId="77777777" w:rsidR="008F345A" w:rsidRPr="00FB1CC6" w:rsidRDefault="008F345A" w:rsidP="00BB1CA1">
            <w:pPr>
              <w:jc w:val="center"/>
              <w:rPr>
                <w:color w:val="000000"/>
                <w:sz w:val="20"/>
                <w:szCs w:val="20"/>
                <w:lang w:val="en-GB"/>
              </w:rPr>
            </w:pPr>
            <w:r w:rsidRPr="00FB1CC6">
              <w:rPr>
                <w:color w:val="000000"/>
                <w:sz w:val="20"/>
                <w:szCs w:val="20"/>
                <w:lang w:val="en-GB"/>
              </w:rPr>
              <w:t>0.196</w:t>
            </w:r>
          </w:p>
        </w:tc>
        <w:tc>
          <w:tcPr>
            <w:tcW w:w="722" w:type="dxa"/>
            <w:tcBorders>
              <w:top w:val="nil"/>
              <w:left w:val="nil"/>
              <w:bottom w:val="nil"/>
              <w:right w:val="nil"/>
            </w:tcBorders>
            <w:shd w:val="clear" w:color="auto" w:fill="auto"/>
            <w:noWrap/>
            <w:vAlign w:val="center"/>
            <w:hideMark/>
          </w:tcPr>
          <w:p w14:paraId="11A9D1D2" w14:textId="066A56E0"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0.018</w:t>
            </w:r>
          </w:p>
        </w:tc>
        <w:tc>
          <w:tcPr>
            <w:tcW w:w="636" w:type="dxa"/>
            <w:tcBorders>
              <w:top w:val="nil"/>
              <w:left w:val="nil"/>
              <w:bottom w:val="nil"/>
              <w:right w:val="nil"/>
            </w:tcBorders>
            <w:shd w:val="clear" w:color="auto" w:fill="auto"/>
            <w:noWrap/>
            <w:vAlign w:val="center"/>
            <w:hideMark/>
          </w:tcPr>
          <w:p w14:paraId="3AE3316B" w14:textId="77777777" w:rsidR="008F345A" w:rsidRPr="00FB1CC6" w:rsidRDefault="008F345A" w:rsidP="00BB1CA1">
            <w:pPr>
              <w:jc w:val="center"/>
              <w:rPr>
                <w:color w:val="000000"/>
                <w:sz w:val="20"/>
                <w:szCs w:val="20"/>
                <w:lang w:val="en-GB"/>
              </w:rPr>
            </w:pPr>
            <w:r w:rsidRPr="00FB1CC6">
              <w:rPr>
                <w:color w:val="000000"/>
                <w:sz w:val="20"/>
                <w:szCs w:val="20"/>
                <w:lang w:val="en-GB"/>
              </w:rPr>
              <w:t>0.040</w:t>
            </w:r>
          </w:p>
        </w:tc>
        <w:tc>
          <w:tcPr>
            <w:tcW w:w="977" w:type="dxa"/>
            <w:tcBorders>
              <w:top w:val="nil"/>
              <w:left w:val="nil"/>
              <w:bottom w:val="nil"/>
              <w:right w:val="nil"/>
            </w:tcBorders>
            <w:shd w:val="clear" w:color="auto" w:fill="auto"/>
            <w:noWrap/>
            <w:vAlign w:val="center"/>
            <w:hideMark/>
          </w:tcPr>
          <w:p w14:paraId="38EB9E54" w14:textId="389390A3"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0.450</w:t>
            </w:r>
          </w:p>
        </w:tc>
        <w:tc>
          <w:tcPr>
            <w:tcW w:w="636" w:type="dxa"/>
            <w:tcBorders>
              <w:top w:val="nil"/>
              <w:left w:val="nil"/>
              <w:bottom w:val="nil"/>
              <w:right w:val="single" w:sz="4" w:space="0" w:color="auto"/>
            </w:tcBorders>
            <w:shd w:val="clear" w:color="auto" w:fill="auto"/>
            <w:noWrap/>
            <w:vAlign w:val="center"/>
            <w:hideMark/>
          </w:tcPr>
          <w:p w14:paraId="4225C8CB"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r>
      <w:tr w:rsidR="008F345A" w:rsidRPr="00FB1CC6" w14:paraId="51C1C180"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71E72B1C"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Temp</w:t>
            </w:r>
          </w:p>
        </w:tc>
        <w:tc>
          <w:tcPr>
            <w:tcW w:w="636" w:type="dxa"/>
            <w:tcBorders>
              <w:top w:val="nil"/>
              <w:left w:val="single" w:sz="4" w:space="0" w:color="auto"/>
              <w:bottom w:val="nil"/>
              <w:right w:val="nil"/>
            </w:tcBorders>
            <w:shd w:val="clear" w:color="auto" w:fill="auto"/>
            <w:noWrap/>
            <w:vAlign w:val="center"/>
            <w:hideMark/>
          </w:tcPr>
          <w:p w14:paraId="4C6DCEAD" w14:textId="77777777" w:rsidR="008F345A" w:rsidRPr="00FB1CC6" w:rsidRDefault="008F345A" w:rsidP="00BB1CA1">
            <w:pPr>
              <w:jc w:val="center"/>
              <w:rPr>
                <w:color w:val="000000"/>
                <w:sz w:val="20"/>
                <w:szCs w:val="20"/>
                <w:lang w:val="en-GB"/>
              </w:rPr>
            </w:pPr>
            <w:r w:rsidRPr="00FB1CC6">
              <w:rPr>
                <w:color w:val="000000"/>
                <w:sz w:val="20"/>
                <w:szCs w:val="20"/>
                <w:lang w:val="en-GB"/>
              </w:rPr>
              <w:t>0.242</w:t>
            </w:r>
          </w:p>
        </w:tc>
        <w:tc>
          <w:tcPr>
            <w:tcW w:w="722" w:type="dxa"/>
            <w:tcBorders>
              <w:top w:val="nil"/>
              <w:left w:val="nil"/>
              <w:bottom w:val="nil"/>
              <w:right w:val="nil"/>
            </w:tcBorders>
            <w:shd w:val="clear" w:color="auto" w:fill="auto"/>
            <w:noWrap/>
            <w:vAlign w:val="center"/>
            <w:hideMark/>
          </w:tcPr>
          <w:p w14:paraId="2B9EA647" w14:textId="10209F13"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0.016</w:t>
            </w:r>
          </w:p>
        </w:tc>
        <w:tc>
          <w:tcPr>
            <w:tcW w:w="636" w:type="dxa"/>
            <w:tcBorders>
              <w:top w:val="nil"/>
              <w:left w:val="nil"/>
              <w:bottom w:val="nil"/>
              <w:right w:val="nil"/>
            </w:tcBorders>
            <w:shd w:val="clear" w:color="auto" w:fill="auto"/>
            <w:noWrap/>
            <w:vAlign w:val="center"/>
            <w:hideMark/>
          </w:tcPr>
          <w:p w14:paraId="005DCD0F" w14:textId="77777777" w:rsidR="008F345A" w:rsidRPr="00FB1CC6" w:rsidRDefault="008F345A" w:rsidP="00BB1CA1">
            <w:pPr>
              <w:jc w:val="center"/>
              <w:rPr>
                <w:color w:val="000000"/>
                <w:sz w:val="20"/>
                <w:szCs w:val="20"/>
                <w:lang w:val="en-GB"/>
              </w:rPr>
            </w:pPr>
            <w:r w:rsidRPr="00FB1CC6">
              <w:rPr>
                <w:color w:val="000000"/>
                <w:sz w:val="20"/>
                <w:szCs w:val="20"/>
                <w:lang w:val="en-GB"/>
              </w:rPr>
              <w:t>0.032</w:t>
            </w:r>
          </w:p>
        </w:tc>
        <w:tc>
          <w:tcPr>
            <w:tcW w:w="977" w:type="dxa"/>
            <w:tcBorders>
              <w:top w:val="nil"/>
              <w:left w:val="nil"/>
              <w:bottom w:val="nil"/>
              <w:right w:val="nil"/>
            </w:tcBorders>
            <w:shd w:val="clear" w:color="auto" w:fill="auto"/>
            <w:noWrap/>
            <w:vAlign w:val="center"/>
            <w:hideMark/>
          </w:tcPr>
          <w:p w14:paraId="29907511" w14:textId="4E8357EB"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0.499</w:t>
            </w:r>
          </w:p>
        </w:tc>
        <w:tc>
          <w:tcPr>
            <w:tcW w:w="636" w:type="dxa"/>
            <w:tcBorders>
              <w:top w:val="nil"/>
              <w:left w:val="nil"/>
              <w:bottom w:val="nil"/>
              <w:right w:val="single" w:sz="4" w:space="0" w:color="auto"/>
            </w:tcBorders>
            <w:shd w:val="clear" w:color="auto" w:fill="auto"/>
            <w:noWrap/>
            <w:vAlign w:val="center"/>
            <w:hideMark/>
          </w:tcPr>
          <w:p w14:paraId="25E7E4FF"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nil"/>
              <w:right w:val="nil"/>
            </w:tcBorders>
            <w:shd w:val="clear" w:color="auto" w:fill="auto"/>
            <w:noWrap/>
            <w:vAlign w:val="center"/>
            <w:hideMark/>
          </w:tcPr>
          <w:p w14:paraId="4C48C801" w14:textId="77777777" w:rsidR="008F345A" w:rsidRPr="00FB1CC6" w:rsidRDefault="008F345A" w:rsidP="00BB1CA1">
            <w:pPr>
              <w:jc w:val="center"/>
              <w:rPr>
                <w:color w:val="000000"/>
                <w:sz w:val="20"/>
                <w:szCs w:val="20"/>
                <w:lang w:val="en-GB"/>
              </w:rPr>
            </w:pPr>
            <w:r w:rsidRPr="00FB1CC6">
              <w:rPr>
                <w:color w:val="000000"/>
                <w:sz w:val="20"/>
                <w:szCs w:val="20"/>
                <w:lang w:val="en-GB"/>
              </w:rPr>
              <w:t>0.135</w:t>
            </w:r>
          </w:p>
        </w:tc>
        <w:tc>
          <w:tcPr>
            <w:tcW w:w="722" w:type="dxa"/>
            <w:tcBorders>
              <w:top w:val="nil"/>
              <w:left w:val="nil"/>
              <w:bottom w:val="nil"/>
              <w:right w:val="nil"/>
            </w:tcBorders>
            <w:shd w:val="clear" w:color="auto" w:fill="auto"/>
            <w:noWrap/>
            <w:vAlign w:val="center"/>
            <w:hideMark/>
          </w:tcPr>
          <w:p w14:paraId="1F2D9F23" w14:textId="1FD0BF2B"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0.009</w:t>
            </w:r>
          </w:p>
        </w:tc>
        <w:tc>
          <w:tcPr>
            <w:tcW w:w="636" w:type="dxa"/>
            <w:tcBorders>
              <w:top w:val="nil"/>
              <w:left w:val="nil"/>
              <w:bottom w:val="nil"/>
              <w:right w:val="nil"/>
            </w:tcBorders>
            <w:shd w:val="clear" w:color="auto" w:fill="auto"/>
            <w:noWrap/>
            <w:vAlign w:val="center"/>
            <w:hideMark/>
          </w:tcPr>
          <w:p w14:paraId="343ED436" w14:textId="77777777" w:rsidR="008F345A" w:rsidRPr="00FB1CC6" w:rsidRDefault="008F345A" w:rsidP="00BB1CA1">
            <w:pPr>
              <w:jc w:val="center"/>
              <w:rPr>
                <w:color w:val="000000"/>
                <w:sz w:val="20"/>
                <w:szCs w:val="20"/>
                <w:lang w:val="en-GB"/>
              </w:rPr>
            </w:pPr>
            <w:r w:rsidRPr="00FB1CC6">
              <w:rPr>
                <w:color w:val="000000"/>
                <w:sz w:val="20"/>
                <w:szCs w:val="20"/>
                <w:lang w:val="en-GB"/>
              </w:rPr>
              <w:t>0.026</w:t>
            </w:r>
          </w:p>
        </w:tc>
        <w:tc>
          <w:tcPr>
            <w:tcW w:w="977" w:type="dxa"/>
            <w:tcBorders>
              <w:top w:val="nil"/>
              <w:left w:val="nil"/>
              <w:bottom w:val="nil"/>
              <w:right w:val="nil"/>
            </w:tcBorders>
            <w:shd w:val="clear" w:color="auto" w:fill="auto"/>
            <w:noWrap/>
            <w:vAlign w:val="center"/>
            <w:hideMark/>
          </w:tcPr>
          <w:p w14:paraId="695FF4EE" w14:textId="2642A492"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0.358</w:t>
            </w:r>
          </w:p>
        </w:tc>
        <w:tc>
          <w:tcPr>
            <w:tcW w:w="636" w:type="dxa"/>
            <w:tcBorders>
              <w:top w:val="nil"/>
              <w:left w:val="nil"/>
              <w:bottom w:val="nil"/>
              <w:right w:val="single" w:sz="4" w:space="0" w:color="auto"/>
            </w:tcBorders>
            <w:shd w:val="clear" w:color="auto" w:fill="auto"/>
            <w:noWrap/>
            <w:vAlign w:val="center"/>
            <w:hideMark/>
          </w:tcPr>
          <w:p w14:paraId="21443C15"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r>
      <w:tr w:rsidR="008F345A" w:rsidRPr="00FB1CC6" w14:paraId="528BE879"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11293D78"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Tax</w:t>
            </w:r>
          </w:p>
        </w:tc>
        <w:tc>
          <w:tcPr>
            <w:tcW w:w="636" w:type="dxa"/>
            <w:tcBorders>
              <w:top w:val="nil"/>
              <w:left w:val="single" w:sz="4" w:space="0" w:color="auto"/>
              <w:bottom w:val="nil"/>
              <w:right w:val="nil"/>
            </w:tcBorders>
            <w:shd w:val="clear" w:color="auto" w:fill="auto"/>
            <w:noWrap/>
            <w:vAlign w:val="center"/>
            <w:hideMark/>
          </w:tcPr>
          <w:p w14:paraId="7627E2A2" w14:textId="77777777" w:rsidR="008F345A" w:rsidRPr="00FB1CC6" w:rsidRDefault="008F345A" w:rsidP="00BB1CA1">
            <w:pPr>
              <w:jc w:val="center"/>
              <w:rPr>
                <w:color w:val="000000"/>
                <w:sz w:val="20"/>
                <w:szCs w:val="20"/>
                <w:lang w:val="en-GB"/>
              </w:rPr>
            </w:pPr>
            <w:r w:rsidRPr="00FB1CC6">
              <w:rPr>
                <w:color w:val="000000"/>
                <w:sz w:val="20"/>
                <w:szCs w:val="20"/>
                <w:lang w:val="en-GB"/>
              </w:rPr>
              <w:t>0.204</w:t>
            </w:r>
          </w:p>
        </w:tc>
        <w:tc>
          <w:tcPr>
            <w:tcW w:w="722" w:type="dxa"/>
            <w:tcBorders>
              <w:top w:val="nil"/>
              <w:left w:val="nil"/>
              <w:bottom w:val="nil"/>
              <w:right w:val="nil"/>
            </w:tcBorders>
            <w:shd w:val="clear" w:color="auto" w:fill="auto"/>
            <w:noWrap/>
            <w:vAlign w:val="center"/>
            <w:hideMark/>
          </w:tcPr>
          <w:p w14:paraId="732E49F9" w14:textId="77777777" w:rsidR="008F345A" w:rsidRPr="00FB1CC6" w:rsidRDefault="008F345A" w:rsidP="00BB1CA1">
            <w:pPr>
              <w:jc w:val="center"/>
              <w:rPr>
                <w:color w:val="000000"/>
                <w:sz w:val="20"/>
                <w:szCs w:val="20"/>
                <w:lang w:val="en-GB"/>
              </w:rPr>
            </w:pPr>
            <w:r w:rsidRPr="00FB1CC6">
              <w:rPr>
                <w:color w:val="000000"/>
                <w:sz w:val="20"/>
                <w:szCs w:val="20"/>
                <w:lang w:val="en-GB"/>
              </w:rPr>
              <w:t>0.012</w:t>
            </w:r>
          </w:p>
        </w:tc>
        <w:tc>
          <w:tcPr>
            <w:tcW w:w="636" w:type="dxa"/>
            <w:tcBorders>
              <w:top w:val="nil"/>
              <w:left w:val="nil"/>
              <w:bottom w:val="nil"/>
              <w:right w:val="nil"/>
            </w:tcBorders>
            <w:shd w:val="clear" w:color="auto" w:fill="auto"/>
            <w:noWrap/>
            <w:vAlign w:val="center"/>
            <w:hideMark/>
          </w:tcPr>
          <w:p w14:paraId="51D8CFAA" w14:textId="77777777" w:rsidR="008F345A" w:rsidRPr="00FB1CC6" w:rsidRDefault="008F345A" w:rsidP="00BB1CA1">
            <w:pPr>
              <w:jc w:val="center"/>
              <w:rPr>
                <w:color w:val="000000"/>
                <w:sz w:val="20"/>
                <w:szCs w:val="20"/>
                <w:lang w:val="en-GB"/>
              </w:rPr>
            </w:pPr>
            <w:r w:rsidRPr="00FB1CC6">
              <w:rPr>
                <w:color w:val="000000"/>
                <w:sz w:val="20"/>
                <w:szCs w:val="20"/>
                <w:lang w:val="en-GB"/>
              </w:rPr>
              <w:t>0.027</w:t>
            </w:r>
          </w:p>
        </w:tc>
        <w:tc>
          <w:tcPr>
            <w:tcW w:w="977" w:type="dxa"/>
            <w:tcBorders>
              <w:top w:val="nil"/>
              <w:left w:val="nil"/>
              <w:bottom w:val="nil"/>
              <w:right w:val="nil"/>
            </w:tcBorders>
            <w:shd w:val="clear" w:color="auto" w:fill="auto"/>
            <w:noWrap/>
            <w:vAlign w:val="center"/>
            <w:hideMark/>
          </w:tcPr>
          <w:p w14:paraId="05A3907E" w14:textId="77777777" w:rsidR="008F345A" w:rsidRPr="00FB1CC6" w:rsidRDefault="008F345A" w:rsidP="00BB1CA1">
            <w:pPr>
              <w:jc w:val="center"/>
              <w:rPr>
                <w:color w:val="000000"/>
                <w:sz w:val="20"/>
                <w:szCs w:val="20"/>
                <w:lang w:val="en-GB"/>
              </w:rPr>
            </w:pPr>
            <w:r w:rsidRPr="00FB1CC6">
              <w:rPr>
                <w:color w:val="000000"/>
                <w:sz w:val="20"/>
                <w:szCs w:val="20"/>
                <w:lang w:val="en-GB"/>
              </w:rPr>
              <w:t>0.444</w:t>
            </w:r>
          </w:p>
        </w:tc>
        <w:tc>
          <w:tcPr>
            <w:tcW w:w="636" w:type="dxa"/>
            <w:tcBorders>
              <w:top w:val="nil"/>
              <w:left w:val="nil"/>
              <w:bottom w:val="nil"/>
              <w:right w:val="single" w:sz="4" w:space="0" w:color="auto"/>
            </w:tcBorders>
            <w:shd w:val="clear" w:color="auto" w:fill="auto"/>
            <w:noWrap/>
            <w:vAlign w:val="center"/>
            <w:hideMark/>
          </w:tcPr>
          <w:p w14:paraId="6EEADC2E" w14:textId="77777777" w:rsidR="008F345A" w:rsidRPr="00FB1CC6" w:rsidRDefault="008F345A" w:rsidP="00BB1CA1">
            <w:pPr>
              <w:jc w:val="center"/>
              <w:rPr>
                <w:color w:val="000000"/>
                <w:sz w:val="20"/>
                <w:szCs w:val="20"/>
                <w:lang w:val="en-GB"/>
              </w:rPr>
            </w:pPr>
            <w:r w:rsidRPr="00FB1CC6">
              <w:rPr>
                <w:color w:val="000000"/>
                <w:sz w:val="20"/>
                <w:szCs w:val="20"/>
                <w:lang w:val="en-GB"/>
              </w:rPr>
              <w:t>1.000</w:t>
            </w:r>
          </w:p>
        </w:tc>
        <w:tc>
          <w:tcPr>
            <w:tcW w:w="636" w:type="dxa"/>
            <w:tcBorders>
              <w:top w:val="nil"/>
              <w:left w:val="nil"/>
              <w:bottom w:val="nil"/>
              <w:right w:val="nil"/>
            </w:tcBorders>
            <w:shd w:val="clear" w:color="auto" w:fill="auto"/>
            <w:noWrap/>
            <w:vAlign w:val="center"/>
            <w:hideMark/>
          </w:tcPr>
          <w:p w14:paraId="430DC992" w14:textId="77777777" w:rsidR="008F345A" w:rsidRPr="00FB1CC6" w:rsidRDefault="008F345A" w:rsidP="00BB1CA1">
            <w:pPr>
              <w:jc w:val="center"/>
              <w:rPr>
                <w:color w:val="000000"/>
                <w:sz w:val="20"/>
                <w:szCs w:val="20"/>
                <w:lang w:val="en-GB"/>
              </w:rPr>
            </w:pPr>
            <w:r w:rsidRPr="00FB1CC6">
              <w:rPr>
                <w:color w:val="000000"/>
                <w:sz w:val="20"/>
                <w:szCs w:val="20"/>
                <w:lang w:val="en-GB"/>
              </w:rPr>
              <w:t>0.113</w:t>
            </w:r>
          </w:p>
        </w:tc>
        <w:tc>
          <w:tcPr>
            <w:tcW w:w="722" w:type="dxa"/>
            <w:tcBorders>
              <w:top w:val="nil"/>
              <w:left w:val="nil"/>
              <w:bottom w:val="nil"/>
              <w:right w:val="nil"/>
            </w:tcBorders>
            <w:shd w:val="clear" w:color="auto" w:fill="auto"/>
            <w:noWrap/>
            <w:vAlign w:val="center"/>
            <w:hideMark/>
          </w:tcPr>
          <w:p w14:paraId="02FABF6F" w14:textId="77777777" w:rsidR="008F345A" w:rsidRPr="00FB1CC6" w:rsidRDefault="008F345A" w:rsidP="00BB1CA1">
            <w:pPr>
              <w:jc w:val="center"/>
              <w:rPr>
                <w:color w:val="000000"/>
                <w:sz w:val="20"/>
                <w:szCs w:val="20"/>
                <w:lang w:val="en-GB"/>
              </w:rPr>
            </w:pPr>
            <w:r w:rsidRPr="00FB1CC6">
              <w:rPr>
                <w:color w:val="000000"/>
                <w:sz w:val="20"/>
                <w:szCs w:val="20"/>
                <w:lang w:val="en-GB"/>
              </w:rPr>
              <w:t>0.007</w:t>
            </w:r>
          </w:p>
        </w:tc>
        <w:tc>
          <w:tcPr>
            <w:tcW w:w="636" w:type="dxa"/>
            <w:tcBorders>
              <w:top w:val="nil"/>
              <w:left w:val="nil"/>
              <w:bottom w:val="nil"/>
              <w:right w:val="nil"/>
            </w:tcBorders>
            <w:shd w:val="clear" w:color="auto" w:fill="auto"/>
            <w:noWrap/>
            <w:vAlign w:val="center"/>
            <w:hideMark/>
          </w:tcPr>
          <w:p w14:paraId="688EAD2F" w14:textId="77777777" w:rsidR="008F345A" w:rsidRPr="00FB1CC6" w:rsidRDefault="008F345A" w:rsidP="00BB1CA1">
            <w:pPr>
              <w:jc w:val="center"/>
              <w:rPr>
                <w:color w:val="000000"/>
                <w:sz w:val="20"/>
                <w:szCs w:val="20"/>
                <w:lang w:val="en-GB"/>
              </w:rPr>
            </w:pPr>
            <w:r w:rsidRPr="00FB1CC6">
              <w:rPr>
                <w:color w:val="000000"/>
                <w:sz w:val="20"/>
                <w:szCs w:val="20"/>
                <w:lang w:val="en-GB"/>
              </w:rPr>
              <w:t>0.022</w:t>
            </w:r>
          </w:p>
        </w:tc>
        <w:tc>
          <w:tcPr>
            <w:tcW w:w="977" w:type="dxa"/>
            <w:tcBorders>
              <w:top w:val="nil"/>
              <w:left w:val="nil"/>
              <w:bottom w:val="nil"/>
              <w:right w:val="nil"/>
            </w:tcBorders>
            <w:shd w:val="clear" w:color="auto" w:fill="auto"/>
            <w:noWrap/>
            <w:vAlign w:val="center"/>
            <w:hideMark/>
          </w:tcPr>
          <w:p w14:paraId="4496D631" w14:textId="77777777" w:rsidR="008F345A" w:rsidRPr="00FB1CC6" w:rsidRDefault="008F345A" w:rsidP="00BB1CA1">
            <w:pPr>
              <w:jc w:val="center"/>
              <w:rPr>
                <w:color w:val="000000"/>
                <w:sz w:val="20"/>
                <w:szCs w:val="20"/>
                <w:lang w:val="en-GB"/>
              </w:rPr>
            </w:pPr>
            <w:r w:rsidRPr="00FB1CC6">
              <w:rPr>
                <w:color w:val="000000"/>
                <w:sz w:val="20"/>
                <w:szCs w:val="20"/>
                <w:lang w:val="en-GB"/>
              </w:rPr>
              <w:t>0.322</w:t>
            </w:r>
          </w:p>
        </w:tc>
        <w:tc>
          <w:tcPr>
            <w:tcW w:w="636" w:type="dxa"/>
            <w:tcBorders>
              <w:top w:val="nil"/>
              <w:left w:val="nil"/>
              <w:bottom w:val="nil"/>
              <w:right w:val="single" w:sz="4" w:space="0" w:color="auto"/>
            </w:tcBorders>
            <w:shd w:val="clear" w:color="auto" w:fill="auto"/>
            <w:noWrap/>
            <w:vAlign w:val="center"/>
            <w:hideMark/>
          </w:tcPr>
          <w:p w14:paraId="69A3F8C7" w14:textId="77777777" w:rsidR="008F345A" w:rsidRPr="00FB1CC6" w:rsidRDefault="008F345A" w:rsidP="00BB1CA1">
            <w:pPr>
              <w:jc w:val="center"/>
              <w:rPr>
                <w:color w:val="000000"/>
                <w:sz w:val="20"/>
                <w:szCs w:val="20"/>
                <w:lang w:val="en-GB"/>
              </w:rPr>
            </w:pPr>
            <w:r w:rsidRPr="00FB1CC6">
              <w:rPr>
                <w:color w:val="000000"/>
                <w:sz w:val="20"/>
                <w:szCs w:val="20"/>
                <w:lang w:val="en-GB"/>
              </w:rPr>
              <w:t>1.000</w:t>
            </w:r>
          </w:p>
        </w:tc>
      </w:tr>
      <w:tr w:rsidR="008F345A" w:rsidRPr="00FB1CC6" w14:paraId="325127D6"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5C623F4D"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UNEMPL</w:t>
            </w:r>
          </w:p>
        </w:tc>
        <w:tc>
          <w:tcPr>
            <w:tcW w:w="636" w:type="dxa"/>
            <w:tcBorders>
              <w:top w:val="nil"/>
              <w:left w:val="single" w:sz="4" w:space="0" w:color="auto"/>
              <w:bottom w:val="nil"/>
              <w:right w:val="nil"/>
            </w:tcBorders>
            <w:shd w:val="clear" w:color="auto" w:fill="auto"/>
            <w:noWrap/>
            <w:vAlign w:val="center"/>
            <w:hideMark/>
          </w:tcPr>
          <w:p w14:paraId="4023428B" w14:textId="77777777" w:rsidR="008F345A" w:rsidRPr="00FB1CC6" w:rsidRDefault="008F345A" w:rsidP="00BB1CA1">
            <w:pPr>
              <w:jc w:val="center"/>
              <w:rPr>
                <w:color w:val="000000"/>
                <w:sz w:val="20"/>
                <w:szCs w:val="20"/>
                <w:lang w:val="en-GB"/>
              </w:rPr>
            </w:pPr>
            <w:r w:rsidRPr="00FB1CC6">
              <w:rPr>
                <w:color w:val="000000"/>
                <w:sz w:val="20"/>
                <w:szCs w:val="20"/>
                <w:lang w:val="en-GB"/>
              </w:rPr>
              <w:t>0.149</w:t>
            </w:r>
          </w:p>
        </w:tc>
        <w:tc>
          <w:tcPr>
            <w:tcW w:w="722" w:type="dxa"/>
            <w:tcBorders>
              <w:top w:val="nil"/>
              <w:left w:val="nil"/>
              <w:bottom w:val="nil"/>
              <w:right w:val="nil"/>
            </w:tcBorders>
            <w:shd w:val="clear" w:color="auto" w:fill="auto"/>
            <w:noWrap/>
            <w:vAlign w:val="center"/>
            <w:hideMark/>
          </w:tcPr>
          <w:p w14:paraId="23BC929C" w14:textId="77777777" w:rsidR="008F345A" w:rsidRPr="00FB1CC6" w:rsidRDefault="008F345A" w:rsidP="00BB1CA1">
            <w:pPr>
              <w:jc w:val="center"/>
              <w:rPr>
                <w:color w:val="000000"/>
                <w:sz w:val="20"/>
                <w:szCs w:val="20"/>
                <w:lang w:val="en-GB"/>
              </w:rPr>
            </w:pPr>
            <w:r w:rsidRPr="00FB1CC6">
              <w:rPr>
                <w:color w:val="000000"/>
                <w:sz w:val="20"/>
                <w:szCs w:val="20"/>
                <w:lang w:val="en-GB"/>
              </w:rPr>
              <w:t>0.008</w:t>
            </w:r>
          </w:p>
        </w:tc>
        <w:tc>
          <w:tcPr>
            <w:tcW w:w="636" w:type="dxa"/>
            <w:tcBorders>
              <w:top w:val="nil"/>
              <w:left w:val="nil"/>
              <w:bottom w:val="nil"/>
              <w:right w:val="nil"/>
            </w:tcBorders>
            <w:shd w:val="clear" w:color="auto" w:fill="auto"/>
            <w:noWrap/>
            <w:vAlign w:val="center"/>
            <w:hideMark/>
          </w:tcPr>
          <w:p w14:paraId="1451226C" w14:textId="77777777" w:rsidR="008F345A" w:rsidRPr="00FB1CC6" w:rsidRDefault="008F345A" w:rsidP="00BB1CA1">
            <w:pPr>
              <w:jc w:val="center"/>
              <w:rPr>
                <w:color w:val="000000"/>
                <w:sz w:val="20"/>
                <w:szCs w:val="20"/>
                <w:lang w:val="en-GB"/>
              </w:rPr>
            </w:pPr>
            <w:r w:rsidRPr="00FB1CC6">
              <w:rPr>
                <w:color w:val="000000"/>
                <w:sz w:val="20"/>
                <w:szCs w:val="20"/>
                <w:lang w:val="en-GB"/>
              </w:rPr>
              <w:t>0.021</w:t>
            </w:r>
          </w:p>
        </w:tc>
        <w:tc>
          <w:tcPr>
            <w:tcW w:w="977" w:type="dxa"/>
            <w:tcBorders>
              <w:top w:val="nil"/>
              <w:left w:val="nil"/>
              <w:bottom w:val="nil"/>
              <w:right w:val="nil"/>
            </w:tcBorders>
            <w:shd w:val="clear" w:color="auto" w:fill="auto"/>
            <w:noWrap/>
            <w:vAlign w:val="center"/>
            <w:hideMark/>
          </w:tcPr>
          <w:p w14:paraId="07A2421C" w14:textId="77777777" w:rsidR="008F345A" w:rsidRPr="00FB1CC6" w:rsidRDefault="008F345A" w:rsidP="00BB1CA1">
            <w:pPr>
              <w:jc w:val="center"/>
              <w:rPr>
                <w:color w:val="000000"/>
                <w:sz w:val="20"/>
                <w:szCs w:val="20"/>
                <w:lang w:val="en-GB"/>
              </w:rPr>
            </w:pPr>
            <w:r w:rsidRPr="00FB1CC6">
              <w:rPr>
                <w:color w:val="000000"/>
                <w:sz w:val="20"/>
                <w:szCs w:val="20"/>
                <w:lang w:val="en-GB"/>
              </w:rPr>
              <w:t>0.362</w:t>
            </w:r>
          </w:p>
        </w:tc>
        <w:tc>
          <w:tcPr>
            <w:tcW w:w="636" w:type="dxa"/>
            <w:tcBorders>
              <w:top w:val="nil"/>
              <w:left w:val="nil"/>
              <w:bottom w:val="nil"/>
              <w:right w:val="single" w:sz="4" w:space="0" w:color="auto"/>
            </w:tcBorders>
            <w:shd w:val="clear" w:color="auto" w:fill="auto"/>
            <w:noWrap/>
            <w:vAlign w:val="center"/>
            <w:hideMark/>
          </w:tcPr>
          <w:p w14:paraId="76CEDA79" w14:textId="77777777" w:rsidR="008F345A" w:rsidRPr="00FB1CC6" w:rsidRDefault="008F345A" w:rsidP="00BB1CA1">
            <w:pPr>
              <w:jc w:val="center"/>
              <w:rPr>
                <w:color w:val="000000"/>
                <w:sz w:val="20"/>
                <w:szCs w:val="20"/>
                <w:lang w:val="en-GB"/>
              </w:rPr>
            </w:pPr>
            <w:r w:rsidRPr="00FB1CC6">
              <w:rPr>
                <w:color w:val="000000"/>
                <w:sz w:val="20"/>
                <w:szCs w:val="20"/>
                <w:lang w:val="en-GB"/>
              </w:rPr>
              <w:t>1.000</w:t>
            </w:r>
          </w:p>
        </w:tc>
        <w:tc>
          <w:tcPr>
            <w:tcW w:w="636" w:type="dxa"/>
            <w:tcBorders>
              <w:top w:val="nil"/>
              <w:left w:val="nil"/>
              <w:bottom w:val="nil"/>
              <w:right w:val="nil"/>
            </w:tcBorders>
            <w:shd w:val="clear" w:color="auto" w:fill="auto"/>
            <w:noWrap/>
            <w:vAlign w:val="center"/>
            <w:hideMark/>
          </w:tcPr>
          <w:p w14:paraId="78A05DE6" w14:textId="77777777" w:rsidR="008F345A" w:rsidRPr="00FB1CC6" w:rsidRDefault="008F345A" w:rsidP="00BB1CA1">
            <w:pPr>
              <w:jc w:val="center"/>
              <w:rPr>
                <w:color w:val="000000"/>
                <w:sz w:val="20"/>
                <w:szCs w:val="20"/>
                <w:lang w:val="en-GB"/>
              </w:rPr>
            </w:pPr>
            <w:r w:rsidRPr="00FB1CC6">
              <w:rPr>
                <w:color w:val="000000"/>
                <w:sz w:val="20"/>
                <w:szCs w:val="20"/>
                <w:lang w:val="en-GB"/>
              </w:rPr>
              <w:t>0.058</w:t>
            </w:r>
          </w:p>
        </w:tc>
        <w:tc>
          <w:tcPr>
            <w:tcW w:w="722" w:type="dxa"/>
            <w:tcBorders>
              <w:top w:val="nil"/>
              <w:left w:val="nil"/>
              <w:bottom w:val="nil"/>
              <w:right w:val="nil"/>
            </w:tcBorders>
            <w:shd w:val="clear" w:color="auto" w:fill="auto"/>
            <w:noWrap/>
            <w:vAlign w:val="center"/>
            <w:hideMark/>
          </w:tcPr>
          <w:p w14:paraId="3B3F29D4" w14:textId="77777777" w:rsidR="008F345A" w:rsidRPr="00FB1CC6" w:rsidRDefault="008F345A" w:rsidP="00BB1CA1">
            <w:pPr>
              <w:jc w:val="center"/>
              <w:rPr>
                <w:color w:val="000000"/>
                <w:sz w:val="20"/>
                <w:szCs w:val="20"/>
                <w:lang w:val="en-GB"/>
              </w:rPr>
            </w:pPr>
            <w:r w:rsidRPr="00FB1CC6">
              <w:rPr>
                <w:color w:val="000000"/>
                <w:sz w:val="20"/>
                <w:szCs w:val="20"/>
                <w:lang w:val="en-GB"/>
              </w:rPr>
              <w:t>0.003</w:t>
            </w:r>
          </w:p>
        </w:tc>
        <w:tc>
          <w:tcPr>
            <w:tcW w:w="636" w:type="dxa"/>
            <w:tcBorders>
              <w:top w:val="nil"/>
              <w:left w:val="nil"/>
              <w:bottom w:val="nil"/>
              <w:right w:val="nil"/>
            </w:tcBorders>
            <w:shd w:val="clear" w:color="auto" w:fill="auto"/>
            <w:noWrap/>
            <w:vAlign w:val="center"/>
            <w:hideMark/>
          </w:tcPr>
          <w:p w14:paraId="01348BCD" w14:textId="77777777" w:rsidR="008F345A" w:rsidRPr="00FB1CC6" w:rsidRDefault="008F345A" w:rsidP="00BB1CA1">
            <w:pPr>
              <w:jc w:val="center"/>
              <w:rPr>
                <w:color w:val="000000"/>
                <w:sz w:val="20"/>
                <w:szCs w:val="20"/>
                <w:lang w:val="en-GB"/>
              </w:rPr>
            </w:pPr>
            <w:r w:rsidRPr="00FB1CC6">
              <w:rPr>
                <w:color w:val="000000"/>
                <w:sz w:val="20"/>
                <w:szCs w:val="20"/>
                <w:lang w:val="en-GB"/>
              </w:rPr>
              <w:t>0.014</w:t>
            </w:r>
          </w:p>
        </w:tc>
        <w:tc>
          <w:tcPr>
            <w:tcW w:w="977" w:type="dxa"/>
            <w:tcBorders>
              <w:top w:val="nil"/>
              <w:left w:val="nil"/>
              <w:bottom w:val="nil"/>
              <w:right w:val="nil"/>
            </w:tcBorders>
            <w:shd w:val="clear" w:color="auto" w:fill="auto"/>
            <w:noWrap/>
            <w:vAlign w:val="center"/>
            <w:hideMark/>
          </w:tcPr>
          <w:p w14:paraId="57E3EC85" w14:textId="77777777" w:rsidR="008F345A" w:rsidRPr="00FB1CC6" w:rsidRDefault="008F345A" w:rsidP="00BB1CA1">
            <w:pPr>
              <w:jc w:val="center"/>
              <w:rPr>
                <w:color w:val="000000"/>
                <w:sz w:val="20"/>
                <w:szCs w:val="20"/>
                <w:lang w:val="en-GB"/>
              </w:rPr>
            </w:pPr>
            <w:r w:rsidRPr="00FB1CC6">
              <w:rPr>
                <w:color w:val="000000"/>
                <w:sz w:val="20"/>
                <w:szCs w:val="20"/>
                <w:lang w:val="en-GB"/>
              </w:rPr>
              <w:t>0.215</w:t>
            </w:r>
          </w:p>
        </w:tc>
        <w:tc>
          <w:tcPr>
            <w:tcW w:w="636" w:type="dxa"/>
            <w:tcBorders>
              <w:top w:val="nil"/>
              <w:left w:val="nil"/>
              <w:bottom w:val="nil"/>
              <w:right w:val="single" w:sz="4" w:space="0" w:color="auto"/>
            </w:tcBorders>
            <w:shd w:val="clear" w:color="auto" w:fill="auto"/>
            <w:noWrap/>
            <w:vAlign w:val="center"/>
            <w:hideMark/>
          </w:tcPr>
          <w:p w14:paraId="5DF59B3C" w14:textId="77777777" w:rsidR="008F345A" w:rsidRPr="00FB1CC6" w:rsidRDefault="008F345A" w:rsidP="00BB1CA1">
            <w:pPr>
              <w:jc w:val="center"/>
              <w:rPr>
                <w:color w:val="000000"/>
                <w:sz w:val="20"/>
                <w:szCs w:val="20"/>
                <w:lang w:val="en-GB"/>
              </w:rPr>
            </w:pPr>
            <w:r w:rsidRPr="00FB1CC6">
              <w:rPr>
                <w:color w:val="000000"/>
                <w:sz w:val="20"/>
                <w:szCs w:val="20"/>
                <w:lang w:val="en-GB"/>
              </w:rPr>
              <w:t>1.000</w:t>
            </w:r>
          </w:p>
        </w:tc>
      </w:tr>
      <w:tr w:rsidR="008F345A" w:rsidRPr="00FB1CC6" w14:paraId="0DCF838E"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6E720AD1"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HC</w:t>
            </w:r>
          </w:p>
        </w:tc>
        <w:tc>
          <w:tcPr>
            <w:tcW w:w="636" w:type="dxa"/>
            <w:tcBorders>
              <w:top w:val="nil"/>
              <w:left w:val="single" w:sz="4" w:space="0" w:color="auto"/>
              <w:bottom w:val="nil"/>
              <w:right w:val="nil"/>
            </w:tcBorders>
            <w:shd w:val="clear" w:color="auto" w:fill="auto"/>
            <w:noWrap/>
            <w:vAlign w:val="center"/>
            <w:hideMark/>
          </w:tcPr>
          <w:p w14:paraId="2815D81B" w14:textId="77777777" w:rsidR="008F345A" w:rsidRPr="00FB1CC6" w:rsidRDefault="008F345A" w:rsidP="00BB1CA1">
            <w:pPr>
              <w:jc w:val="center"/>
              <w:rPr>
                <w:color w:val="000000"/>
                <w:sz w:val="20"/>
                <w:szCs w:val="20"/>
                <w:lang w:val="en-GB"/>
              </w:rPr>
            </w:pPr>
            <w:r w:rsidRPr="00FB1CC6">
              <w:rPr>
                <w:color w:val="000000"/>
                <w:sz w:val="20"/>
                <w:szCs w:val="20"/>
                <w:lang w:val="en-GB"/>
              </w:rPr>
              <w:t>0.139</w:t>
            </w:r>
          </w:p>
        </w:tc>
        <w:tc>
          <w:tcPr>
            <w:tcW w:w="722" w:type="dxa"/>
            <w:tcBorders>
              <w:top w:val="nil"/>
              <w:left w:val="nil"/>
              <w:bottom w:val="nil"/>
              <w:right w:val="nil"/>
            </w:tcBorders>
            <w:shd w:val="clear" w:color="auto" w:fill="auto"/>
            <w:noWrap/>
            <w:vAlign w:val="center"/>
            <w:hideMark/>
          </w:tcPr>
          <w:p w14:paraId="6910581A" w14:textId="77777777" w:rsidR="008F345A" w:rsidRPr="00FB1CC6" w:rsidRDefault="008F345A" w:rsidP="00BB1CA1">
            <w:pPr>
              <w:jc w:val="center"/>
              <w:rPr>
                <w:color w:val="000000"/>
                <w:sz w:val="20"/>
                <w:szCs w:val="20"/>
                <w:lang w:val="en-GB"/>
              </w:rPr>
            </w:pPr>
            <w:r w:rsidRPr="00FB1CC6">
              <w:rPr>
                <w:color w:val="000000"/>
                <w:sz w:val="20"/>
                <w:szCs w:val="20"/>
                <w:lang w:val="en-GB"/>
              </w:rPr>
              <w:t>0.007</w:t>
            </w:r>
          </w:p>
        </w:tc>
        <w:tc>
          <w:tcPr>
            <w:tcW w:w="636" w:type="dxa"/>
            <w:tcBorders>
              <w:top w:val="nil"/>
              <w:left w:val="nil"/>
              <w:bottom w:val="nil"/>
              <w:right w:val="nil"/>
            </w:tcBorders>
            <w:shd w:val="clear" w:color="auto" w:fill="auto"/>
            <w:noWrap/>
            <w:vAlign w:val="center"/>
            <w:hideMark/>
          </w:tcPr>
          <w:p w14:paraId="3310C48C" w14:textId="77777777" w:rsidR="008F345A" w:rsidRPr="00FB1CC6" w:rsidRDefault="008F345A" w:rsidP="00BB1CA1">
            <w:pPr>
              <w:jc w:val="center"/>
              <w:rPr>
                <w:color w:val="000000"/>
                <w:sz w:val="20"/>
                <w:szCs w:val="20"/>
                <w:lang w:val="en-GB"/>
              </w:rPr>
            </w:pPr>
            <w:r w:rsidRPr="00FB1CC6">
              <w:rPr>
                <w:color w:val="000000"/>
                <w:sz w:val="20"/>
                <w:szCs w:val="20"/>
                <w:lang w:val="en-GB"/>
              </w:rPr>
              <w:t>0.021</w:t>
            </w:r>
          </w:p>
        </w:tc>
        <w:tc>
          <w:tcPr>
            <w:tcW w:w="977" w:type="dxa"/>
            <w:tcBorders>
              <w:top w:val="nil"/>
              <w:left w:val="nil"/>
              <w:bottom w:val="nil"/>
              <w:right w:val="nil"/>
            </w:tcBorders>
            <w:shd w:val="clear" w:color="auto" w:fill="auto"/>
            <w:noWrap/>
            <w:vAlign w:val="center"/>
            <w:hideMark/>
          </w:tcPr>
          <w:p w14:paraId="2551064D" w14:textId="77777777" w:rsidR="008F345A" w:rsidRPr="00FB1CC6" w:rsidRDefault="008F345A" w:rsidP="00BB1CA1">
            <w:pPr>
              <w:jc w:val="center"/>
              <w:rPr>
                <w:color w:val="000000"/>
                <w:sz w:val="20"/>
                <w:szCs w:val="20"/>
                <w:lang w:val="en-GB"/>
              </w:rPr>
            </w:pPr>
            <w:r w:rsidRPr="00FB1CC6">
              <w:rPr>
                <w:color w:val="000000"/>
                <w:sz w:val="20"/>
                <w:szCs w:val="20"/>
                <w:lang w:val="en-GB"/>
              </w:rPr>
              <w:t>0.345</w:t>
            </w:r>
          </w:p>
        </w:tc>
        <w:tc>
          <w:tcPr>
            <w:tcW w:w="636" w:type="dxa"/>
            <w:tcBorders>
              <w:top w:val="nil"/>
              <w:left w:val="nil"/>
              <w:bottom w:val="nil"/>
              <w:right w:val="single" w:sz="4" w:space="0" w:color="auto"/>
            </w:tcBorders>
            <w:shd w:val="clear" w:color="auto" w:fill="auto"/>
            <w:noWrap/>
            <w:vAlign w:val="center"/>
            <w:hideMark/>
          </w:tcPr>
          <w:p w14:paraId="306B90D7" w14:textId="77777777" w:rsidR="008F345A" w:rsidRPr="00FB1CC6" w:rsidRDefault="008F345A" w:rsidP="00BB1CA1">
            <w:pPr>
              <w:jc w:val="center"/>
              <w:rPr>
                <w:color w:val="000000"/>
                <w:sz w:val="20"/>
                <w:szCs w:val="20"/>
                <w:lang w:val="en-GB"/>
              </w:rPr>
            </w:pPr>
            <w:r w:rsidRPr="00FB1CC6">
              <w:rPr>
                <w:color w:val="000000"/>
                <w:sz w:val="20"/>
                <w:szCs w:val="20"/>
                <w:lang w:val="en-GB"/>
              </w:rPr>
              <w:t>1.000</w:t>
            </w:r>
          </w:p>
        </w:tc>
        <w:tc>
          <w:tcPr>
            <w:tcW w:w="636" w:type="dxa"/>
            <w:tcBorders>
              <w:top w:val="nil"/>
              <w:left w:val="nil"/>
              <w:bottom w:val="nil"/>
              <w:right w:val="nil"/>
            </w:tcBorders>
            <w:shd w:val="clear" w:color="auto" w:fill="auto"/>
            <w:noWrap/>
            <w:vAlign w:val="center"/>
            <w:hideMark/>
          </w:tcPr>
          <w:p w14:paraId="29A04BEB" w14:textId="77777777" w:rsidR="008F345A" w:rsidRPr="00FB1CC6" w:rsidRDefault="008F345A" w:rsidP="00BB1CA1">
            <w:pPr>
              <w:jc w:val="center"/>
              <w:rPr>
                <w:color w:val="000000"/>
                <w:sz w:val="20"/>
                <w:szCs w:val="20"/>
                <w:lang w:val="en-GB"/>
              </w:rPr>
            </w:pPr>
            <w:r w:rsidRPr="00FB1CC6">
              <w:rPr>
                <w:color w:val="000000"/>
                <w:sz w:val="20"/>
                <w:szCs w:val="20"/>
                <w:lang w:val="en-GB"/>
              </w:rPr>
              <w:t>0.048</w:t>
            </w:r>
          </w:p>
        </w:tc>
        <w:tc>
          <w:tcPr>
            <w:tcW w:w="722" w:type="dxa"/>
            <w:tcBorders>
              <w:top w:val="nil"/>
              <w:left w:val="nil"/>
              <w:bottom w:val="nil"/>
              <w:right w:val="nil"/>
            </w:tcBorders>
            <w:shd w:val="clear" w:color="auto" w:fill="auto"/>
            <w:noWrap/>
            <w:vAlign w:val="center"/>
            <w:hideMark/>
          </w:tcPr>
          <w:p w14:paraId="058D389D" w14:textId="77777777" w:rsidR="008F345A" w:rsidRPr="00FB1CC6" w:rsidRDefault="008F345A" w:rsidP="00BB1CA1">
            <w:pPr>
              <w:jc w:val="center"/>
              <w:rPr>
                <w:color w:val="000000"/>
                <w:sz w:val="20"/>
                <w:szCs w:val="20"/>
                <w:lang w:val="en-GB"/>
              </w:rPr>
            </w:pPr>
            <w:r w:rsidRPr="00FB1CC6">
              <w:rPr>
                <w:color w:val="000000"/>
                <w:sz w:val="20"/>
                <w:szCs w:val="20"/>
                <w:lang w:val="en-GB"/>
              </w:rPr>
              <w:t>0.002</w:t>
            </w:r>
          </w:p>
        </w:tc>
        <w:tc>
          <w:tcPr>
            <w:tcW w:w="636" w:type="dxa"/>
            <w:tcBorders>
              <w:top w:val="nil"/>
              <w:left w:val="nil"/>
              <w:bottom w:val="nil"/>
              <w:right w:val="nil"/>
            </w:tcBorders>
            <w:shd w:val="clear" w:color="auto" w:fill="auto"/>
            <w:noWrap/>
            <w:vAlign w:val="center"/>
            <w:hideMark/>
          </w:tcPr>
          <w:p w14:paraId="15C18208" w14:textId="77777777" w:rsidR="008F345A" w:rsidRPr="00FB1CC6" w:rsidRDefault="008F345A" w:rsidP="00BB1CA1">
            <w:pPr>
              <w:jc w:val="center"/>
              <w:rPr>
                <w:color w:val="000000"/>
                <w:sz w:val="20"/>
                <w:szCs w:val="20"/>
                <w:lang w:val="en-GB"/>
              </w:rPr>
            </w:pPr>
            <w:r w:rsidRPr="00FB1CC6">
              <w:rPr>
                <w:color w:val="000000"/>
                <w:sz w:val="20"/>
                <w:szCs w:val="20"/>
                <w:lang w:val="en-GB"/>
              </w:rPr>
              <w:t>0.012</w:t>
            </w:r>
          </w:p>
        </w:tc>
        <w:tc>
          <w:tcPr>
            <w:tcW w:w="977" w:type="dxa"/>
            <w:tcBorders>
              <w:top w:val="nil"/>
              <w:left w:val="nil"/>
              <w:bottom w:val="nil"/>
              <w:right w:val="nil"/>
            </w:tcBorders>
            <w:shd w:val="clear" w:color="auto" w:fill="auto"/>
            <w:noWrap/>
            <w:vAlign w:val="center"/>
            <w:hideMark/>
          </w:tcPr>
          <w:p w14:paraId="3BA619B7" w14:textId="77777777" w:rsidR="008F345A" w:rsidRPr="00FB1CC6" w:rsidRDefault="008F345A" w:rsidP="00BB1CA1">
            <w:pPr>
              <w:jc w:val="center"/>
              <w:rPr>
                <w:color w:val="000000"/>
                <w:sz w:val="20"/>
                <w:szCs w:val="20"/>
                <w:lang w:val="en-GB"/>
              </w:rPr>
            </w:pPr>
            <w:r w:rsidRPr="00FB1CC6">
              <w:rPr>
                <w:color w:val="000000"/>
                <w:sz w:val="20"/>
                <w:szCs w:val="20"/>
                <w:lang w:val="en-GB"/>
              </w:rPr>
              <w:t>0.191</w:t>
            </w:r>
          </w:p>
        </w:tc>
        <w:tc>
          <w:tcPr>
            <w:tcW w:w="636" w:type="dxa"/>
            <w:tcBorders>
              <w:top w:val="nil"/>
              <w:left w:val="nil"/>
              <w:bottom w:val="nil"/>
              <w:right w:val="single" w:sz="4" w:space="0" w:color="auto"/>
            </w:tcBorders>
            <w:shd w:val="clear" w:color="auto" w:fill="auto"/>
            <w:noWrap/>
            <w:vAlign w:val="center"/>
            <w:hideMark/>
          </w:tcPr>
          <w:p w14:paraId="6E354CC8" w14:textId="77777777" w:rsidR="008F345A" w:rsidRPr="00FB1CC6" w:rsidRDefault="008F345A" w:rsidP="00BB1CA1">
            <w:pPr>
              <w:jc w:val="center"/>
              <w:rPr>
                <w:color w:val="000000"/>
                <w:sz w:val="20"/>
                <w:szCs w:val="20"/>
                <w:lang w:val="en-GB"/>
              </w:rPr>
            </w:pPr>
            <w:r w:rsidRPr="00FB1CC6">
              <w:rPr>
                <w:color w:val="000000"/>
                <w:sz w:val="20"/>
                <w:szCs w:val="20"/>
                <w:lang w:val="en-GB"/>
              </w:rPr>
              <w:t>1.000</w:t>
            </w:r>
          </w:p>
        </w:tc>
      </w:tr>
      <w:tr w:rsidR="008F345A" w:rsidRPr="00FB1CC6" w14:paraId="6D81C4C4"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6CF68B77"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Social</w:t>
            </w:r>
          </w:p>
        </w:tc>
        <w:tc>
          <w:tcPr>
            <w:tcW w:w="636" w:type="dxa"/>
            <w:tcBorders>
              <w:top w:val="nil"/>
              <w:left w:val="single" w:sz="4" w:space="0" w:color="auto"/>
              <w:bottom w:val="nil"/>
              <w:right w:val="nil"/>
            </w:tcBorders>
            <w:shd w:val="clear" w:color="auto" w:fill="auto"/>
            <w:noWrap/>
            <w:vAlign w:val="center"/>
            <w:hideMark/>
          </w:tcPr>
          <w:p w14:paraId="49514CDD" w14:textId="77777777" w:rsidR="008F345A" w:rsidRPr="00FB1CC6" w:rsidRDefault="008F345A" w:rsidP="00BB1CA1">
            <w:pPr>
              <w:jc w:val="center"/>
              <w:rPr>
                <w:color w:val="000000"/>
                <w:sz w:val="20"/>
                <w:szCs w:val="20"/>
                <w:lang w:val="en-GB"/>
              </w:rPr>
            </w:pPr>
            <w:r w:rsidRPr="00FB1CC6">
              <w:rPr>
                <w:color w:val="000000"/>
                <w:sz w:val="20"/>
                <w:szCs w:val="20"/>
                <w:lang w:val="en-GB"/>
              </w:rPr>
              <w:t>0.117</w:t>
            </w:r>
          </w:p>
        </w:tc>
        <w:tc>
          <w:tcPr>
            <w:tcW w:w="722" w:type="dxa"/>
            <w:tcBorders>
              <w:top w:val="nil"/>
              <w:left w:val="nil"/>
              <w:bottom w:val="nil"/>
              <w:right w:val="nil"/>
            </w:tcBorders>
            <w:shd w:val="clear" w:color="auto" w:fill="auto"/>
            <w:noWrap/>
            <w:vAlign w:val="center"/>
            <w:hideMark/>
          </w:tcPr>
          <w:p w14:paraId="4EFEA535" w14:textId="77777777" w:rsidR="008F345A" w:rsidRPr="00FB1CC6" w:rsidRDefault="008F345A" w:rsidP="00BB1CA1">
            <w:pPr>
              <w:jc w:val="center"/>
              <w:rPr>
                <w:color w:val="000000"/>
                <w:sz w:val="20"/>
                <w:szCs w:val="20"/>
                <w:lang w:val="en-GB"/>
              </w:rPr>
            </w:pPr>
            <w:r w:rsidRPr="00FB1CC6">
              <w:rPr>
                <w:color w:val="000000"/>
                <w:sz w:val="20"/>
                <w:szCs w:val="20"/>
                <w:lang w:val="en-GB"/>
              </w:rPr>
              <w:t>0.006</w:t>
            </w:r>
          </w:p>
        </w:tc>
        <w:tc>
          <w:tcPr>
            <w:tcW w:w="636" w:type="dxa"/>
            <w:tcBorders>
              <w:top w:val="nil"/>
              <w:left w:val="nil"/>
              <w:bottom w:val="nil"/>
              <w:right w:val="nil"/>
            </w:tcBorders>
            <w:shd w:val="clear" w:color="auto" w:fill="auto"/>
            <w:noWrap/>
            <w:vAlign w:val="center"/>
            <w:hideMark/>
          </w:tcPr>
          <w:p w14:paraId="1A14C3D0" w14:textId="77777777" w:rsidR="008F345A" w:rsidRPr="00FB1CC6" w:rsidRDefault="008F345A" w:rsidP="00BB1CA1">
            <w:pPr>
              <w:jc w:val="center"/>
              <w:rPr>
                <w:color w:val="000000"/>
                <w:sz w:val="20"/>
                <w:szCs w:val="20"/>
                <w:lang w:val="en-GB"/>
              </w:rPr>
            </w:pPr>
            <w:r w:rsidRPr="00FB1CC6">
              <w:rPr>
                <w:color w:val="000000"/>
                <w:sz w:val="20"/>
                <w:szCs w:val="20"/>
                <w:lang w:val="en-GB"/>
              </w:rPr>
              <w:t>0.019</w:t>
            </w:r>
          </w:p>
        </w:tc>
        <w:tc>
          <w:tcPr>
            <w:tcW w:w="977" w:type="dxa"/>
            <w:tcBorders>
              <w:top w:val="nil"/>
              <w:left w:val="nil"/>
              <w:bottom w:val="nil"/>
              <w:right w:val="nil"/>
            </w:tcBorders>
            <w:shd w:val="clear" w:color="auto" w:fill="auto"/>
            <w:noWrap/>
            <w:vAlign w:val="center"/>
            <w:hideMark/>
          </w:tcPr>
          <w:p w14:paraId="29A8C912" w14:textId="77777777" w:rsidR="008F345A" w:rsidRPr="00FB1CC6" w:rsidRDefault="008F345A" w:rsidP="00BB1CA1">
            <w:pPr>
              <w:jc w:val="center"/>
              <w:rPr>
                <w:color w:val="000000"/>
                <w:sz w:val="20"/>
                <w:szCs w:val="20"/>
                <w:lang w:val="en-GB"/>
              </w:rPr>
            </w:pPr>
            <w:r w:rsidRPr="00FB1CC6">
              <w:rPr>
                <w:color w:val="000000"/>
                <w:sz w:val="20"/>
                <w:szCs w:val="20"/>
                <w:lang w:val="en-GB"/>
              </w:rPr>
              <w:t>0.307</w:t>
            </w:r>
          </w:p>
        </w:tc>
        <w:tc>
          <w:tcPr>
            <w:tcW w:w="636" w:type="dxa"/>
            <w:tcBorders>
              <w:top w:val="nil"/>
              <w:left w:val="nil"/>
              <w:bottom w:val="nil"/>
              <w:right w:val="single" w:sz="4" w:space="0" w:color="auto"/>
            </w:tcBorders>
            <w:shd w:val="clear" w:color="auto" w:fill="auto"/>
            <w:noWrap/>
            <w:vAlign w:val="center"/>
            <w:hideMark/>
          </w:tcPr>
          <w:p w14:paraId="4B368E75" w14:textId="77777777" w:rsidR="008F345A" w:rsidRPr="00FB1CC6" w:rsidRDefault="008F345A" w:rsidP="00BB1CA1">
            <w:pPr>
              <w:jc w:val="center"/>
              <w:rPr>
                <w:color w:val="000000"/>
                <w:sz w:val="20"/>
                <w:szCs w:val="20"/>
                <w:lang w:val="en-GB"/>
              </w:rPr>
            </w:pPr>
            <w:r w:rsidRPr="00FB1CC6">
              <w:rPr>
                <w:color w:val="000000"/>
                <w:sz w:val="20"/>
                <w:szCs w:val="20"/>
                <w:lang w:val="en-GB"/>
              </w:rPr>
              <w:t>1.000</w:t>
            </w:r>
          </w:p>
        </w:tc>
        <w:tc>
          <w:tcPr>
            <w:tcW w:w="636" w:type="dxa"/>
            <w:tcBorders>
              <w:top w:val="nil"/>
              <w:left w:val="nil"/>
              <w:bottom w:val="nil"/>
              <w:right w:val="nil"/>
            </w:tcBorders>
            <w:shd w:val="clear" w:color="auto" w:fill="auto"/>
            <w:noWrap/>
            <w:vAlign w:val="center"/>
            <w:hideMark/>
          </w:tcPr>
          <w:p w14:paraId="0703ECF5" w14:textId="77777777" w:rsidR="008F345A" w:rsidRPr="00FB1CC6" w:rsidRDefault="008F345A" w:rsidP="00BB1CA1">
            <w:pPr>
              <w:jc w:val="center"/>
              <w:rPr>
                <w:color w:val="000000"/>
                <w:sz w:val="20"/>
                <w:szCs w:val="20"/>
                <w:lang w:val="en-GB"/>
              </w:rPr>
            </w:pPr>
            <w:r w:rsidRPr="00FB1CC6">
              <w:rPr>
                <w:color w:val="000000"/>
                <w:sz w:val="20"/>
                <w:szCs w:val="20"/>
                <w:lang w:val="en-GB"/>
              </w:rPr>
              <w:t>0.067</w:t>
            </w:r>
          </w:p>
        </w:tc>
        <w:tc>
          <w:tcPr>
            <w:tcW w:w="722" w:type="dxa"/>
            <w:tcBorders>
              <w:top w:val="nil"/>
              <w:left w:val="nil"/>
              <w:bottom w:val="nil"/>
              <w:right w:val="nil"/>
            </w:tcBorders>
            <w:shd w:val="clear" w:color="auto" w:fill="auto"/>
            <w:noWrap/>
            <w:vAlign w:val="center"/>
            <w:hideMark/>
          </w:tcPr>
          <w:p w14:paraId="3CA62D4C" w14:textId="77777777" w:rsidR="008F345A" w:rsidRPr="00FB1CC6" w:rsidRDefault="008F345A" w:rsidP="00BB1CA1">
            <w:pPr>
              <w:jc w:val="center"/>
              <w:rPr>
                <w:color w:val="000000"/>
                <w:sz w:val="20"/>
                <w:szCs w:val="20"/>
                <w:lang w:val="en-GB"/>
              </w:rPr>
            </w:pPr>
            <w:r w:rsidRPr="00FB1CC6">
              <w:rPr>
                <w:color w:val="000000"/>
                <w:sz w:val="20"/>
                <w:szCs w:val="20"/>
                <w:lang w:val="en-GB"/>
              </w:rPr>
              <w:t>0.004</w:t>
            </w:r>
          </w:p>
        </w:tc>
        <w:tc>
          <w:tcPr>
            <w:tcW w:w="636" w:type="dxa"/>
            <w:tcBorders>
              <w:top w:val="nil"/>
              <w:left w:val="nil"/>
              <w:bottom w:val="nil"/>
              <w:right w:val="nil"/>
            </w:tcBorders>
            <w:shd w:val="clear" w:color="auto" w:fill="auto"/>
            <w:noWrap/>
            <w:vAlign w:val="center"/>
            <w:hideMark/>
          </w:tcPr>
          <w:p w14:paraId="4E24A296" w14:textId="77777777" w:rsidR="008F345A" w:rsidRPr="00FB1CC6" w:rsidRDefault="008F345A" w:rsidP="00BB1CA1">
            <w:pPr>
              <w:jc w:val="center"/>
              <w:rPr>
                <w:color w:val="000000"/>
                <w:sz w:val="20"/>
                <w:szCs w:val="20"/>
                <w:lang w:val="en-GB"/>
              </w:rPr>
            </w:pPr>
            <w:r w:rsidRPr="00FB1CC6">
              <w:rPr>
                <w:color w:val="000000"/>
                <w:sz w:val="20"/>
                <w:szCs w:val="20"/>
                <w:lang w:val="en-GB"/>
              </w:rPr>
              <w:t>0.016</w:t>
            </w:r>
          </w:p>
        </w:tc>
        <w:tc>
          <w:tcPr>
            <w:tcW w:w="977" w:type="dxa"/>
            <w:tcBorders>
              <w:top w:val="nil"/>
              <w:left w:val="nil"/>
              <w:bottom w:val="nil"/>
              <w:right w:val="nil"/>
            </w:tcBorders>
            <w:shd w:val="clear" w:color="auto" w:fill="auto"/>
            <w:noWrap/>
            <w:vAlign w:val="center"/>
            <w:hideMark/>
          </w:tcPr>
          <w:p w14:paraId="6E7E367F" w14:textId="77777777" w:rsidR="008F345A" w:rsidRPr="00FB1CC6" w:rsidRDefault="008F345A" w:rsidP="00BB1CA1">
            <w:pPr>
              <w:jc w:val="center"/>
              <w:rPr>
                <w:color w:val="000000"/>
                <w:sz w:val="20"/>
                <w:szCs w:val="20"/>
                <w:lang w:val="en-GB"/>
              </w:rPr>
            </w:pPr>
            <w:r w:rsidRPr="00FB1CC6">
              <w:rPr>
                <w:color w:val="000000"/>
                <w:sz w:val="20"/>
                <w:szCs w:val="20"/>
                <w:lang w:val="en-GB"/>
              </w:rPr>
              <w:t>0.235</w:t>
            </w:r>
          </w:p>
        </w:tc>
        <w:tc>
          <w:tcPr>
            <w:tcW w:w="636" w:type="dxa"/>
            <w:tcBorders>
              <w:top w:val="nil"/>
              <w:left w:val="nil"/>
              <w:bottom w:val="nil"/>
              <w:right w:val="single" w:sz="4" w:space="0" w:color="auto"/>
            </w:tcBorders>
            <w:shd w:val="clear" w:color="auto" w:fill="auto"/>
            <w:noWrap/>
            <w:vAlign w:val="center"/>
            <w:hideMark/>
          </w:tcPr>
          <w:p w14:paraId="7AFD9673" w14:textId="77777777" w:rsidR="008F345A" w:rsidRPr="00FB1CC6" w:rsidRDefault="008F345A" w:rsidP="00BB1CA1">
            <w:pPr>
              <w:jc w:val="center"/>
              <w:rPr>
                <w:color w:val="000000"/>
                <w:sz w:val="20"/>
                <w:szCs w:val="20"/>
                <w:lang w:val="en-GB"/>
              </w:rPr>
            </w:pPr>
            <w:r w:rsidRPr="00FB1CC6">
              <w:rPr>
                <w:color w:val="000000"/>
                <w:sz w:val="20"/>
                <w:szCs w:val="20"/>
                <w:lang w:val="en-GB"/>
              </w:rPr>
              <w:t>1.000</w:t>
            </w:r>
          </w:p>
        </w:tc>
      </w:tr>
      <w:tr w:rsidR="008F345A" w:rsidRPr="00FB1CC6" w14:paraId="3A917C3E"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2666914F"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Gini</w:t>
            </w:r>
          </w:p>
        </w:tc>
        <w:tc>
          <w:tcPr>
            <w:tcW w:w="636" w:type="dxa"/>
            <w:tcBorders>
              <w:top w:val="nil"/>
              <w:left w:val="single" w:sz="4" w:space="0" w:color="auto"/>
              <w:bottom w:val="nil"/>
              <w:right w:val="nil"/>
            </w:tcBorders>
            <w:shd w:val="clear" w:color="auto" w:fill="auto"/>
            <w:noWrap/>
            <w:vAlign w:val="center"/>
            <w:hideMark/>
          </w:tcPr>
          <w:p w14:paraId="47E15226" w14:textId="77777777" w:rsidR="008F345A" w:rsidRPr="00FB1CC6" w:rsidRDefault="008F345A" w:rsidP="00BB1CA1">
            <w:pPr>
              <w:jc w:val="center"/>
              <w:rPr>
                <w:color w:val="000000"/>
                <w:sz w:val="20"/>
                <w:szCs w:val="20"/>
                <w:lang w:val="en-GB"/>
              </w:rPr>
            </w:pPr>
            <w:r w:rsidRPr="00FB1CC6">
              <w:rPr>
                <w:color w:val="000000"/>
                <w:sz w:val="20"/>
                <w:szCs w:val="20"/>
                <w:lang w:val="en-GB"/>
              </w:rPr>
              <w:t>0.053</w:t>
            </w:r>
          </w:p>
        </w:tc>
        <w:tc>
          <w:tcPr>
            <w:tcW w:w="722" w:type="dxa"/>
            <w:tcBorders>
              <w:top w:val="nil"/>
              <w:left w:val="nil"/>
              <w:bottom w:val="nil"/>
              <w:right w:val="nil"/>
            </w:tcBorders>
            <w:shd w:val="clear" w:color="auto" w:fill="auto"/>
            <w:noWrap/>
            <w:vAlign w:val="center"/>
            <w:hideMark/>
          </w:tcPr>
          <w:p w14:paraId="2A195C77" w14:textId="65B0479C"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0.002</w:t>
            </w:r>
          </w:p>
        </w:tc>
        <w:tc>
          <w:tcPr>
            <w:tcW w:w="636" w:type="dxa"/>
            <w:tcBorders>
              <w:top w:val="nil"/>
              <w:left w:val="nil"/>
              <w:bottom w:val="nil"/>
              <w:right w:val="nil"/>
            </w:tcBorders>
            <w:shd w:val="clear" w:color="auto" w:fill="auto"/>
            <w:noWrap/>
            <w:vAlign w:val="center"/>
            <w:hideMark/>
          </w:tcPr>
          <w:p w14:paraId="29FD00D9" w14:textId="77777777" w:rsidR="008F345A" w:rsidRPr="00FB1CC6" w:rsidRDefault="008F345A" w:rsidP="00BB1CA1">
            <w:pPr>
              <w:jc w:val="center"/>
              <w:rPr>
                <w:color w:val="000000"/>
                <w:sz w:val="20"/>
                <w:szCs w:val="20"/>
                <w:lang w:val="en-GB"/>
              </w:rPr>
            </w:pPr>
            <w:r w:rsidRPr="00FB1CC6">
              <w:rPr>
                <w:color w:val="000000"/>
                <w:sz w:val="20"/>
                <w:szCs w:val="20"/>
                <w:lang w:val="en-GB"/>
              </w:rPr>
              <w:t>0.010</w:t>
            </w:r>
          </w:p>
        </w:tc>
        <w:tc>
          <w:tcPr>
            <w:tcW w:w="977" w:type="dxa"/>
            <w:tcBorders>
              <w:top w:val="nil"/>
              <w:left w:val="nil"/>
              <w:bottom w:val="nil"/>
              <w:right w:val="nil"/>
            </w:tcBorders>
            <w:shd w:val="clear" w:color="auto" w:fill="auto"/>
            <w:noWrap/>
            <w:vAlign w:val="center"/>
            <w:hideMark/>
          </w:tcPr>
          <w:p w14:paraId="6A164079" w14:textId="36B80BF5"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0.167</w:t>
            </w:r>
          </w:p>
        </w:tc>
        <w:tc>
          <w:tcPr>
            <w:tcW w:w="636" w:type="dxa"/>
            <w:tcBorders>
              <w:top w:val="nil"/>
              <w:left w:val="nil"/>
              <w:bottom w:val="nil"/>
              <w:right w:val="single" w:sz="4" w:space="0" w:color="auto"/>
            </w:tcBorders>
            <w:shd w:val="clear" w:color="auto" w:fill="auto"/>
            <w:noWrap/>
            <w:vAlign w:val="center"/>
            <w:hideMark/>
          </w:tcPr>
          <w:p w14:paraId="72B45246"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nil"/>
              <w:right w:val="nil"/>
            </w:tcBorders>
            <w:shd w:val="clear" w:color="auto" w:fill="auto"/>
            <w:noWrap/>
            <w:vAlign w:val="center"/>
            <w:hideMark/>
          </w:tcPr>
          <w:p w14:paraId="0AC52BFD" w14:textId="77777777" w:rsidR="008F345A" w:rsidRPr="00FB1CC6" w:rsidRDefault="008F345A" w:rsidP="00BB1CA1">
            <w:pPr>
              <w:jc w:val="center"/>
              <w:rPr>
                <w:color w:val="000000"/>
                <w:sz w:val="20"/>
                <w:szCs w:val="20"/>
                <w:lang w:val="en-GB"/>
              </w:rPr>
            </w:pPr>
            <w:r w:rsidRPr="00FB1CC6">
              <w:rPr>
                <w:color w:val="000000"/>
                <w:sz w:val="20"/>
                <w:szCs w:val="20"/>
                <w:lang w:val="en-GB"/>
              </w:rPr>
              <w:t>0.021</w:t>
            </w:r>
          </w:p>
        </w:tc>
        <w:tc>
          <w:tcPr>
            <w:tcW w:w="722" w:type="dxa"/>
            <w:tcBorders>
              <w:top w:val="nil"/>
              <w:left w:val="nil"/>
              <w:bottom w:val="nil"/>
              <w:right w:val="nil"/>
            </w:tcBorders>
            <w:shd w:val="clear" w:color="auto" w:fill="auto"/>
            <w:noWrap/>
            <w:vAlign w:val="center"/>
            <w:hideMark/>
          </w:tcPr>
          <w:p w14:paraId="49353365" w14:textId="4DAF7924"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0.001</w:t>
            </w:r>
          </w:p>
        </w:tc>
        <w:tc>
          <w:tcPr>
            <w:tcW w:w="636" w:type="dxa"/>
            <w:tcBorders>
              <w:top w:val="nil"/>
              <w:left w:val="nil"/>
              <w:bottom w:val="nil"/>
              <w:right w:val="nil"/>
            </w:tcBorders>
            <w:shd w:val="clear" w:color="auto" w:fill="auto"/>
            <w:noWrap/>
            <w:vAlign w:val="center"/>
            <w:hideMark/>
          </w:tcPr>
          <w:p w14:paraId="19018329" w14:textId="77777777" w:rsidR="008F345A" w:rsidRPr="00FB1CC6" w:rsidRDefault="008F345A" w:rsidP="00BB1CA1">
            <w:pPr>
              <w:jc w:val="center"/>
              <w:rPr>
                <w:color w:val="000000"/>
                <w:sz w:val="20"/>
                <w:szCs w:val="20"/>
                <w:lang w:val="en-GB"/>
              </w:rPr>
            </w:pPr>
            <w:r w:rsidRPr="00FB1CC6">
              <w:rPr>
                <w:color w:val="000000"/>
                <w:sz w:val="20"/>
                <w:szCs w:val="20"/>
                <w:lang w:val="en-GB"/>
              </w:rPr>
              <w:t>0.006</w:t>
            </w:r>
          </w:p>
        </w:tc>
        <w:tc>
          <w:tcPr>
            <w:tcW w:w="977" w:type="dxa"/>
            <w:tcBorders>
              <w:top w:val="nil"/>
              <w:left w:val="nil"/>
              <w:bottom w:val="nil"/>
              <w:right w:val="nil"/>
            </w:tcBorders>
            <w:shd w:val="clear" w:color="auto" w:fill="auto"/>
            <w:noWrap/>
            <w:vAlign w:val="center"/>
            <w:hideMark/>
          </w:tcPr>
          <w:p w14:paraId="6A116AB9" w14:textId="5FC72A53"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0.106</w:t>
            </w:r>
          </w:p>
        </w:tc>
        <w:tc>
          <w:tcPr>
            <w:tcW w:w="636" w:type="dxa"/>
            <w:tcBorders>
              <w:top w:val="nil"/>
              <w:left w:val="nil"/>
              <w:bottom w:val="nil"/>
              <w:right w:val="single" w:sz="4" w:space="0" w:color="auto"/>
            </w:tcBorders>
            <w:shd w:val="clear" w:color="auto" w:fill="auto"/>
            <w:noWrap/>
            <w:vAlign w:val="center"/>
            <w:hideMark/>
          </w:tcPr>
          <w:p w14:paraId="39382934"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r>
      <w:tr w:rsidR="008F345A" w:rsidRPr="00FB1CC6" w14:paraId="11132256"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7A5833E1"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TRANS</w:t>
            </w:r>
          </w:p>
        </w:tc>
        <w:tc>
          <w:tcPr>
            <w:tcW w:w="636" w:type="dxa"/>
            <w:tcBorders>
              <w:top w:val="nil"/>
              <w:left w:val="single" w:sz="4" w:space="0" w:color="auto"/>
              <w:bottom w:val="nil"/>
              <w:right w:val="nil"/>
            </w:tcBorders>
            <w:shd w:val="clear" w:color="auto" w:fill="auto"/>
            <w:noWrap/>
            <w:vAlign w:val="center"/>
            <w:hideMark/>
          </w:tcPr>
          <w:p w14:paraId="24CB4B61" w14:textId="77777777" w:rsidR="008F345A" w:rsidRPr="00FB1CC6" w:rsidRDefault="008F345A" w:rsidP="00BB1CA1">
            <w:pPr>
              <w:jc w:val="center"/>
              <w:rPr>
                <w:color w:val="000000"/>
                <w:sz w:val="20"/>
                <w:szCs w:val="20"/>
                <w:lang w:val="en-GB"/>
              </w:rPr>
            </w:pPr>
            <w:r w:rsidRPr="00FB1CC6">
              <w:rPr>
                <w:color w:val="000000"/>
                <w:sz w:val="20"/>
                <w:szCs w:val="20"/>
                <w:lang w:val="en-GB"/>
              </w:rPr>
              <w:t>0.047</w:t>
            </w:r>
          </w:p>
        </w:tc>
        <w:tc>
          <w:tcPr>
            <w:tcW w:w="722" w:type="dxa"/>
            <w:tcBorders>
              <w:top w:val="nil"/>
              <w:left w:val="nil"/>
              <w:bottom w:val="nil"/>
              <w:right w:val="nil"/>
            </w:tcBorders>
            <w:shd w:val="clear" w:color="auto" w:fill="auto"/>
            <w:noWrap/>
            <w:vAlign w:val="center"/>
            <w:hideMark/>
          </w:tcPr>
          <w:p w14:paraId="26179FD5" w14:textId="77777777" w:rsidR="008F345A" w:rsidRPr="00FB1CC6" w:rsidRDefault="008F345A" w:rsidP="00BB1CA1">
            <w:pPr>
              <w:jc w:val="center"/>
              <w:rPr>
                <w:color w:val="000000"/>
                <w:sz w:val="20"/>
                <w:szCs w:val="20"/>
                <w:lang w:val="en-GB"/>
              </w:rPr>
            </w:pPr>
            <w:r w:rsidRPr="00FB1CC6">
              <w:rPr>
                <w:color w:val="000000"/>
                <w:sz w:val="20"/>
                <w:szCs w:val="20"/>
                <w:lang w:val="en-GB"/>
              </w:rPr>
              <w:t>0.001</w:t>
            </w:r>
          </w:p>
        </w:tc>
        <w:tc>
          <w:tcPr>
            <w:tcW w:w="636" w:type="dxa"/>
            <w:tcBorders>
              <w:top w:val="nil"/>
              <w:left w:val="nil"/>
              <w:bottom w:val="nil"/>
              <w:right w:val="nil"/>
            </w:tcBorders>
            <w:shd w:val="clear" w:color="auto" w:fill="auto"/>
            <w:noWrap/>
            <w:vAlign w:val="center"/>
            <w:hideMark/>
          </w:tcPr>
          <w:p w14:paraId="735B6ED0" w14:textId="77777777" w:rsidR="008F345A" w:rsidRPr="00FB1CC6" w:rsidRDefault="008F345A" w:rsidP="00BB1CA1">
            <w:pPr>
              <w:jc w:val="center"/>
              <w:rPr>
                <w:color w:val="000000"/>
                <w:sz w:val="20"/>
                <w:szCs w:val="20"/>
                <w:lang w:val="en-GB"/>
              </w:rPr>
            </w:pPr>
            <w:r w:rsidRPr="00FB1CC6">
              <w:rPr>
                <w:color w:val="000000"/>
                <w:sz w:val="20"/>
                <w:szCs w:val="20"/>
                <w:lang w:val="en-GB"/>
              </w:rPr>
              <w:t>0.011</w:t>
            </w:r>
          </w:p>
        </w:tc>
        <w:tc>
          <w:tcPr>
            <w:tcW w:w="977" w:type="dxa"/>
            <w:tcBorders>
              <w:top w:val="nil"/>
              <w:left w:val="nil"/>
              <w:bottom w:val="nil"/>
              <w:right w:val="nil"/>
            </w:tcBorders>
            <w:shd w:val="clear" w:color="auto" w:fill="auto"/>
            <w:noWrap/>
            <w:vAlign w:val="center"/>
            <w:hideMark/>
          </w:tcPr>
          <w:p w14:paraId="15B729DC" w14:textId="77777777" w:rsidR="008F345A" w:rsidRPr="00FB1CC6" w:rsidRDefault="008F345A" w:rsidP="00BB1CA1">
            <w:pPr>
              <w:jc w:val="center"/>
              <w:rPr>
                <w:color w:val="000000"/>
                <w:sz w:val="20"/>
                <w:szCs w:val="20"/>
                <w:lang w:val="en-GB"/>
              </w:rPr>
            </w:pPr>
            <w:r w:rsidRPr="00FB1CC6">
              <w:rPr>
                <w:color w:val="000000"/>
                <w:sz w:val="20"/>
                <w:szCs w:val="20"/>
                <w:lang w:val="en-GB"/>
              </w:rPr>
              <w:t>0.104</w:t>
            </w:r>
          </w:p>
        </w:tc>
        <w:tc>
          <w:tcPr>
            <w:tcW w:w="636" w:type="dxa"/>
            <w:tcBorders>
              <w:top w:val="nil"/>
              <w:left w:val="nil"/>
              <w:bottom w:val="nil"/>
              <w:right w:val="single" w:sz="4" w:space="0" w:color="auto"/>
            </w:tcBorders>
            <w:shd w:val="clear" w:color="auto" w:fill="auto"/>
            <w:noWrap/>
            <w:vAlign w:val="center"/>
            <w:hideMark/>
          </w:tcPr>
          <w:p w14:paraId="2ECD9FFC" w14:textId="77777777" w:rsidR="008F345A" w:rsidRPr="00FB1CC6" w:rsidRDefault="008F345A" w:rsidP="00BB1CA1">
            <w:pPr>
              <w:jc w:val="center"/>
              <w:rPr>
                <w:color w:val="000000"/>
                <w:sz w:val="20"/>
                <w:szCs w:val="20"/>
                <w:lang w:val="en-GB"/>
              </w:rPr>
            </w:pPr>
            <w:r w:rsidRPr="00FB1CC6">
              <w:rPr>
                <w:color w:val="000000"/>
                <w:sz w:val="20"/>
                <w:szCs w:val="20"/>
                <w:lang w:val="en-GB"/>
              </w:rPr>
              <w:t>0.870</w:t>
            </w:r>
          </w:p>
        </w:tc>
        <w:tc>
          <w:tcPr>
            <w:tcW w:w="636" w:type="dxa"/>
            <w:tcBorders>
              <w:top w:val="nil"/>
              <w:left w:val="nil"/>
              <w:bottom w:val="nil"/>
              <w:right w:val="nil"/>
            </w:tcBorders>
            <w:shd w:val="clear" w:color="auto" w:fill="auto"/>
            <w:noWrap/>
            <w:vAlign w:val="center"/>
            <w:hideMark/>
          </w:tcPr>
          <w:p w14:paraId="217F4FD4" w14:textId="77777777" w:rsidR="008F345A" w:rsidRPr="00FB1CC6" w:rsidRDefault="008F345A" w:rsidP="00BB1CA1">
            <w:pPr>
              <w:jc w:val="center"/>
              <w:rPr>
                <w:color w:val="000000"/>
                <w:sz w:val="20"/>
                <w:szCs w:val="20"/>
                <w:lang w:val="en-GB"/>
              </w:rPr>
            </w:pPr>
            <w:r w:rsidRPr="00FB1CC6">
              <w:rPr>
                <w:color w:val="000000"/>
                <w:sz w:val="20"/>
                <w:szCs w:val="20"/>
                <w:lang w:val="en-GB"/>
              </w:rPr>
              <w:t>0.021</w:t>
            </w:r>
          </w:p>
        </w:tc>
        <w:tc>
          <w:tcPr>
            <w:tcW w:w="722" w:type="dxa"/>
            <w:tcBorders>
              <w:top w:val="nil"/>
              <w:left w:val="nil"/>
              <w:bottom w:val="nil"/>
              <w:right w:val="nil"/>
            </w:tcBorders>
            <w:shd w:val="clear" w:color="auto" w:fill="auto"/>
            <w:noWrap/>
            <w:vAlign w:val="center"/>
            <w:hideMark/>
          </w:tcPr>
          <w:p w14:paraId="2C264438"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nil"/>
              <w:right w:val="nil"/>
            </w:tcBorders>
            <w:shd w:val="clear" w:color="auto" w:fill="auto"/>
            <w:noWrap/>
            <w:vAlign w:val="center"/>
            <w:hideMark/>
          </w:tcPr>
          <w:p w14:paraId="5313E7C4" w14:textId="77777777" w:rsidR="008F345A" w:rsidRPr="00FB1CC6" w:rsidRDefault="008F345A" w:rsidP="00BB1CA1">
            <w:pPr>
              <w:jc w:val="center"/>
              <w:rPr>
                <w:color w:val="000000"/>
                <w:sz w:val="20"/>
                <w:szCs w:val="20"/>
                <w:lang w:val="en-GB"/>
              </w:rPr>
            </w:pPr>
            <w:r w:rsidRPr="00FB1CC6">
              <w:rPr>
                <w:color w:val="000000"/>
                <w:sz w:val="20"/>
                <w:szCs w:val="20"/>
                <w:lang w:val="en-GB"/>
              </w:rPr>
              <w:t>0.008</w:t>
            </w:r>
          </w:p>
        </w:tc>
        <w:tc>
          <w:tcPr>
            <w:tcW w:w="977" w:type="dxa"/>
            <w:tcBorders>
              <w:top w:val="nil"/>
              <w:left w:val="nil"/>
              <w:bottom w:val="nil"/>
              <w:right w:val="nil"/>
            </w:tcBorders>
            <w:shd w:val="clear" w:color="auto" w:fill="auto"/>
            <w:noWrap/>
            <w:vAlign w:val="center"/>
            <w:hideMark/>
          </w:tcPr>
          <w:p w14:paraId="3DAF38B9" w14:textId="77777777" w:rsidR="008F345A" w:rsidRPr="00FB1CC6" w:rsidRDefault="008F345A" w:rsidP="00BB1CA1">
            <w:pPr>
              <w:jc w:val="center"/>
              <w:rPr>
                <w:color w:val="000000"/>
                <w:sz w:val="20"/>
                <w:szCs w:val="20"/>
                <w:lang w:val="en-GB"/>
              </w:rPr>
            </w:pPr>
            <w:r w:rsidRPr="00FB1CC6">
              <w:rPr>
                <w:color w:val="000000"/>
                <w:sz w:val="20"/>
                <w:szCs w:val="20"/>
                <w:lang w:val="en-GB"/>
              </w:rPr>
              <w:t>0.025</w:t>
            </w:r>
          </w:p>
        </w:tc>
        <w:tc>
          <w:tcPr>
            <w:tcW w:w="636" w:type="dxa"/>
            <w:tcBorders>
              <w:top w:val="nil"/>
              <w:left w:val="nil"/>
              <w:bottom w:val="nil"/>
              <w:right w:val="single" w:sz="4" w:space="0" w:color="auto"/>
            </w:tcBorders>
            <w:shd w:val="clear" w:color="auto" w:fill="auto"/>
            <w:noWrap/>
            <w:vAlign w:val="center"/>
            <w:hideMark/>
          </w:tcPr>
          <w:p w14:paraId="061FE7FA" w14:textId="77777777" w:rsidR="008F345A" w:rsidRPr="00FB1CC6" w:rsidRDefault="008F345A" w:rsidP="00BB1CA1">
            <w:pPr>
              <w:jc w:val="center"/>
              <w:rPr>
                <w:color w:val="000000"/>
                <w:sz w:val="20"/>
                <w:szCs w:val="20"/>
                <w:lang w:val="en-GB"/>
              </w:rPr>
            </w:pPr>
            <w:r w:rsidRPr="00FB1CC6">
              <w:rPr>
                <w:color w:val="000000"/>
                <w:sz w:val="20"/>
                <w:szCs w:val="20"/>
                <w:lang w:val="en-GB"/>
              </w:rPr>
              <w:t>0.685</w:t>
            </w:r>
          </w:p>
        </w:tc>
      </w:tr>
      <w:tr w:rsidR="008F345A" w:rsidRPr="00FB1CC6" w14:paraId="1F24F588"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2618FFC8"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GOV</w:t>
            </w:r>
          </w:p>
        </w:tc>
        <w:tc>
          <w:tcPr>
            <w:tcW w:w="636" w:type="dxa"/>
            <w:tcBorders>
              <w:top w:val="nil"/>
              <w:left w:val="single" w:sz="4" w:space="0" w:color="auto"/>
              <w:bottom w:val="nil"/>
              <w:right w:val="nil"/>
            </w:tcBorders>
            <w:shd w:val="clear" w:color="auto" w:fill="auto"/>
            <w:noWrap/>
            <w:vAlign w:val="center"/>
            <w:hideMark/>
          </w:tcPr>
          <w:p w14:paraId="28195A86" w14:textId="77777777" w:rsidR="008F345A" w:rsidRPr="00FB1CC6" w:rsidRDefault="008F345A" w:rsidP="00BB1CA1">
            <w:pPr>
              <w:jc w:val="center"/>
              <w:rPr>
                <w:color w:val="000000"/>
                <w:sz w:val="20"/>
                <w:szCs w:val="20"/>
                <w:lang w:val="en-GB"/>
              </w:rPr>
            </w:pPr>
            <w:r w:rsidRPr="00FB1CC6">
              <w:rPr>
                <w:color w:val="000000"/>
                <w:sz w:val="20"/>
                <w:szCs w:val="20"/>
                <w:lang w:val="en-GB"/>
              </w:rPr>
              <w:t>0.045</w:t>
            </w:r>
          </w:p>
        </w:tc>
        <w:tc>
          <w:tcPr>
            <w:tcW w:w="722" w:type="dxa"/>
            <w:tcBorders>
              <w:top w:val="nil"/>
              <w:left w:val="nil"/>
              <w:bottom w:val="nil"/>
              <w:right w:val="nil"/>
            </w:tcBorders>
            <w:shd w:val="clear" w:color="auto" w:fill="auto"/>
            <w:noWrap/>
            <w:vAlign w:val="center"/>
            <w:hideMark/>
          </w:tcPr>
          <w:p w14:paraId="6FB2895D" w14:textId="76AFA098"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0.001</w:t>
            </w:r>
          </w:p>
        </w:tc>
        <w:tc>
          <w:tcPr>
            <w:tcW w:w="636" w:type="dxa"/>
            <w:tcBorders>
              <w:top w:val="nil"/>
              <w:left w:val="nil"/>
              <w:bottom w:val="nil"/>
              <w:right w:val="nil"/>
            </w:tcBorders>
            <w:shd w:val="clear" w:color="auto" w:fill="auto"/>
            <w:noWrap/>
            <w:vAlign w:val="center"/>
            <w:hideMark/>
          </w:tcPr>
          <w:p w14:paraId="2F4CA7F4" w14:textId="77777777" w:rsidR="008F345A" w:rsidRPr="00FB1CC6" w:rsidRDefault="008F345A" w:rsidP="00BB1CA1">
            <w:pPr>
              <w:jc w:val="center"/>
              <w:rPr>
                <w:color w:val="000000"/>
                <w:sz w:val="20"/>
                <w:szCs w:val="20"/>
                <w:lang w:val="en-GB"/>
              </w:rPr>
            </w:pPr>
            <w:r w:rsidRPr="00FB1CC6">
              <w:rPr>
                <w:color w:val="000000"/>
                <w:sz w:val="20"/>
                <w:szCs w:val="20"/>
                <w:lang w:val="en-GB"/>
              </w:rPr>
              <w:t>0.010</w:t>
            </w:r>
          </w:p>
        </w:tc>
        <w:tc>
          <w:tcPr>
            <w:tcW w:w="977" w:type="dxa"/>
            <w:tcBorders>
              <w:top w:val="nil"/>
              <w:left w:val="nil"/>
              <w:bottom w:val="nil"/>
              <w:right w:val="nil"/>
            </w:tcBorders>
            <w:shd w:val="clear" w:color="auto" w:fill="auto"/>
            <w:noWrap/>
            <w:vAlign w:val="center"/>
            <w:hideMark/>
          </w:tcPr>
          <w:p w14:paraId="2AD3F629" w14:textId="4AB0DD61"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0.134</w:t>
            </w:r>
          </w:p>
        </w:tc>
        <w:tc>
          <w:tcPr>
            <w:tcW w:w="636" w:type="dxa"/>
            <w:tcBorders>
              <w:top w:val="nil"/>
              <w:left w:val="nil"/>
              <w:bottom w:val="nil"/>
              <w:right w:val="single" w:sz="4" w:space="0" w:color="auto"/>
            </w:tcBorders>
            <w:shd w:val="clear" w:color="auto" w:fill="auto"/>
            <w:noWrap/>
            <w:vAlign w:val="center"/>
            <w:hideMark/>
          </w:tcPr>
          <w:p w14:paraId="2097576A" w14:textId="77777777" w:rsidR="008F345A" w:rsidRPr="00FB1CC6" w:rsidRDefault="008F345A" w:rsidP="00BB1CA1">
            <w:pPr>
              <w:jc w:val="center"/>
              <w:rPr>
                <w:color w:val="000000"/>
                <w:sz w:val="20"/>
                <w:szCs w:val="20"/>
                <w:lang w:val="en-GB"/>
              </w:rPr>
            </w:pPr>
            <w:r w:rsidRPr="00FB1CC6">
              <w:rPr>
                <w:color w:val="000000"/>
                <w:sz w:val="20"/>
                <w:szCs w:val="20"/>
                <w:lang w:val="en-GB"/>
              </w:rPr>
              <w:t>0.002</w:t>
            </w:r>
          </w:p>
        </w:tc>
        <w:tc>
          <w:tcPr>
            <w:tcW w:w="636" w:type="dxa"/>
            <w:tcBorders>
              <w:top w:val="nil"/>
              <w:left w:val="nil"/>
              <w:bottom w:val="nil"/>
              <w:right w:val="nil"/>
            </w:tcBorders>
            <w:shd w:val="clear" w:color="auto" w:fill="auto"/>
            <w:noWrap/>
            <w:vAlign w:val="center"/>
            <w:hideMark/>
          </w:tcPr>
          <w:p w14:paraId="69015326" w14:textId="77777777" w:rsidR="008F345A" w:rsidRPr="00FB1CC6" w:rsidRDefault="008F345A" w:rsidP="00BB1CA1">
            <w:pPr>
              <w:jc w:val="center"/>
              <w:rPr>
                <w:color w:val="000000"/>
                <w:sz w:val="20"/>
                <w:szCs w:val="20"/>
                <w:lang w:val="en-GB"/>
              </w:rPr>
            </w:pPr>
            <w:r w:rsidRPr="00FB1CC6">
              <w:rPr>
                <w:color w:val="000000"/>
                <w:sz w:val="20"/>
                <w:szCs w:val="20"/>
                <w:lang w:val="en-GB"/>
              </w:rPr>
              <w:t>0.021</w:t>
            </w:r>
          </w:p>
        </w:tc>
        <w:tc>
          <w:tcPr>
            <w:tcW w:w="722" w:type="dxa"/>
            <w:tcBorders>
              <w:top w:val="nil"/>
              <w:left w:val="nil"/>
              <w:bottom w:val="nil"/>
              <w:right w:val="nil"/>
            </w:tcBorders>
            <w:shd w:val="clear" w:color="auto" w:fill="auto"/>
            <w:noWrap/>
            <w:vAlign w:val="center"/>
            <w:hideMark/>
          </w:tcPr>
          <w:p w14:paraId="72DFCA3E" w14:textId="7E29BD4F"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0.001</w:t>
            </w:r>
          </w:p>
        </w:tc>
        <w:tc>
          <w:tcPr>
            <w:tcW w:w="636" w:type="dxa"/>
            <w:tcBorders>
              <w:top w:val="nil"/>
              <w:left w:val="nil"/>
              <w:bottom w:val="nil"/>
              <w:right w:val="nil"/>
            </w:tcBorders>
            <w:shd w:val="clear" w:color="auto" w:fill="auto"/>
            <w:noWrap/>
            <w:vAlign w:val="center"/>
            <w:hideMark/>
          </w:tcPr>
          <w:p w14:paraId="0E5EACE1" w14:textId="77777777" w:rsidR="008F345A" w:rsidRPr="00FB1CC6" w:rsidRDefault="008F345A" w:rsidP="00BB1CA1">
            <w:pPr>
              <w:jc w:val="center"/>
              <w:rPr>
                <w:color w:val="000000"/>
                <w:sz w:val="20"/>
                <w:szCs w:val="20"/>
                <w:lang w:val="en-GB"/>
              </w:rPr>
            </w:pPr>
            <w:r w:rsidRPr="00FB1CC6">
              <w:rPr>
                <w:color w:val="000000"/>
                <w:sz w:val="20"/>
                <w:szCs w:val="20"/>
                <w:lang w:val="en-GB"/>
              </w:rPr>
              <w:t>0.007</w:t>
            </w:r>
          </w:p>
        </w:tc>
        <w:tc>
          <w:tcPr>
            <w:tcW w:w="977" w:type="dxa"/>
            <w:tcBorders>
              <w:top w:val="nil"/>
              <w:left w:val="nil"/>
              <w:bottom w:val="nil"/>
              <w:right w:val="nil"/>
            </w:tcBorders>
            <w:shd w:val="clear" w:color="auto" w:fill="auto"/>
            <w:noWrap/>
            <w:vAlign w:val="center"/>
            <w:hideMark/>
          </w:tcPr>
          <w:p w14:paraId="611AED0F" w14:textId="22506F32"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0.102</w:t>
            </w:r>
          </w:p>
        </w:tc>
        <w:tc>
          <w:tcPr>
            <w:tcW w:w="636" w:type="dxa"/>
            <w:tcBorders>
              <w:top w:val="nil"/>
              <w:left w:val="nil"/>
              <w:bottom w:val="nil"/>
              <w:right w:val="single" w:sz="4" w:space="0" w:color="auto"/>
            </w:tcBorders>
            <w:shd w:val="clear" w:color="auto" w:fill="auto"/>
            <w:noWrap/>
            <w:vAlign w:val="center"/>
            <w:hideMark/>
          </w:tcPr>
          <w:p w14:paraId="61053090" w14:textId="77777777" w:rsidR="008F345A" w:rsidRPr="00FB1CC6" w:rsidRDefault="008F345A" w:rsidP="00BB1CA1">
            <w:pPr>
              <w:jc w:val="center"/>
              <w:rPr>
                <w:color w:val="000000"/>
                <w:sz w:val="20"/>
                <w:szCs w:val="20"/>
                <w:lang w:val="en-GB"/>
              </w:rPr>
            </w:pPr>
            <w:r w:rsidRPr="00FB1CC6">
              <w:rPr>
                <w:color w:val="000000"/>
                <w:sz w:val="20"/>
                <w:szCs w:val="20"/>
                <w:lang w:val="en-GB"/>
              </w:rPr>
              <w:t>0.007</w:t>
            </w:r>
          </w:p>
        </w:tc>
      </w:tr>
      <w:tr w:rsidR="008F345A" w:rsidRPr="00FB1CC6" w14:paraId="418D88E2"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67EC277D"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MB</w:t>
            </w:r>
          </w:p>
        </w:tc>
        <w:tc>
          <w:tcPr>
            <w:tcW w:w="636" w:type="dxa"/>
            <w:tcBorders>
              <w:top w:val="nil"/>
              <w:left w:val="single" w:sz="4" w:space="0" w:color="auto"/>
              <w:bottom w:val="nil"/>
              <w:right w:val="nil"/>
            </w:tcBorders>
            <w:shd w:val="clear" w:color="auto" w:fill="auto"/>
            <w:noWrap/>
            <w:vAlign w:val="center"/>
            <w:hideMark/>
          </w:tcPr>
          <w:p w14:paraId="69B3D261" w14:textId="77777777" w:rsidR="008F345A" w:rsidRPr="00FB1CC6" w:rsidRDefault="008F345A" w:rsidP="00BB1CA1">
            <w:pPr>
              <w:jc w:val="center"/>
              <w:rPr>
                <w:color w:val="000000"/>
                <w:sz w:val="20"/>
                <w:szCs w:val="20"/>
                <w:lang w:val="en-GB"/>
              </w:rPr>
            </w:pPr>
            <w:r w:rsidRPr="00FB1CC6">
              <w:rPr>
                <w:color w:val="000000"/>
                <w:sz w:val="20"/>
                <w:szCs w:val="20"/>
                <w:lang w:val="en-GB"/>
              </w:rPr>
              <w:t>0.042</w:t>
            </w:r>
          </w:p>
        </w:tc>
        <w:tc>
          <w:tcPr>
            <w:tcW w:w="722" w:type="dxa"/>
            <w:tcBorders>
              <w:top w:val="nil"/>
              <w:left w:val="nil"/>
              <w:bottom w:val="nil"/>
              <w:right w:val="nil"/>
            </w:tcBorders>
            <w:shd w:val="clear" w:color="auto" w:fill="auto"/>
            <w:noWrap/>
            <w:vAlign w:val="center"/>
            <w:hideMark/>
          </w:tcPr>
          <w:p w14:paraId="329AC9A0" w14:textId="77777777" w:rsidR="008F345A" w:rsidRPr="00FB1CC6" w:rsidRDefault="008F345A" w:rsidP="00BB1CA1">
            <w:pPr>
              <w:jc w:val="center"/>
              <w:rPr>
                <w:color w:val="000000"/>
                <w:sz w:val="20"/>
                <w:szCs w:val="20"/>
                <w:lang w:val="en-GB"/>
              </w:rPr>
            </w:pPr>
            <w:r w:rsidRPr="00FB1CC6">
              <w:rPr>
                <w:color w:val="000000"/>
                <w:sz w:val="20"/>
                <w:szCs w:val="20"/>
                <w:lang w:val="en-GB"/>
              </w:rPr>
              <w:t>0.001</w:t>
            </w:r>
          </w:p>
        </w:tc>
        <w:tc>
          <w:tcPr>
            <w:tcW w:w="636" w:type="dxa"/>
            <w:tcBorders>
              <w:top w:val="nil"/>
              <w:left w:val="nil"/>
              <w:bottom w:val="nil"/>
              <w:right w:val="nil"/>
            </w:tcBorders>
            <w:shd w:val="clear" w:color="auto" w:fill="auto"/>
            <w:noWrap/>
            <w:vAlign w:val="center"/>
            <w:hideMark/>
          </w:tcPr>
          <w:p w14:paraId="7735D8A9" w14:textId="77777777" w:rsidR="008F345A" w:rsidRPr="00FB1CC6" w:rsidRDefault="008F345A" w:rsidP="00BB1CA1">
            <w:pPr>
              <w:jc w:val="center"/>
              <w:rPr>
                <w:color w:val="000000"/>
                <w:sz w:val="20"/>
                <w:szCs w:val="20"/>
                <w:lang w:val="en-GB"/>
              </w:rPr>
            </w:pPr>
            <w:r w:rsidRPr="00FB1CC6">
              <w:rPr>
                <w:color w:val="000000"/>
                <w:sz w:val="20"/>
                <w:szCs w:val="20"/>
                <w:lang w:val="en-GB"/>
              </w:rPr>
              <w:t>0.008</w:t>
            </w:r>
          </w:p>
        </w:tc>
        <w:tc>
          <w:tcPr>
            <w:tcW w:w="977" w:type="dxa"/>
            <w:tcBorders>
              <w:top w:val="nil"/>
              <w:left w:val="nil"/>
              <w:bottom w:val="nil"/>
              <w:right w:val="nil"/>
            </w:tcBorders>
            <w:shd w:val="clear" w:color="auto" w:fill="auto"/>
            <w:noWrap/>
            <w:vAlign w:val="center"/>
            <w:hideMark/>
          </w:tcPr>
          <w:p w14:paraId="67C5CDEB" w14:textId="77777777" w:rsidR="008F345A" w:rsidRPr="00FB1CC6" w:rsidRDefault="008F345A" w:rsidP="00BB1CA1">
            <w:pPr>
              <w:jc w:val="center"/>
              <w:rPr>
                <w:color w:val="000000"/>
                <w:sz w:val="20"/>
                <w:szCs w:val="20"/>
                <w:lang w:val="en-GB"/>
              </w:rPr>
            </w:pPr>
            <w:r w:rsidRPr="00FB1CC6">
              <w:rPr>
                <w:color w:val="000000"/>
                <w:sz w:val="20"/>
                <w:szCs w:val="20"/>
                <w:lang w:val="en-GB"/>
              </w:rPr>
              <w:t>0.123</w:t>
            </w:r>
          </w:p>
        </w:tc>
        <w:tc>
          <w:tcPr>
            <w:tcW w:w="636" w:type="dxa"/>
            <w:tcBorders>
              <w:top w:val="nil"/>
              <w:left w:val="nil"/>
              <w:bottom w:val="nil"/>
              <w:right w:val="single" w:sz="4" w:space="0" w:color="auto"/>
            </w:tcBorders>
            <w:shd w:val="clear" w:color="auto" w:fill="auto"/>
            <w:noWrap/>
            <w:vAlign w:val="center"/>
            <w:hideMark/>
          </w:tcPr>
          <w:p w14:paraId="2A799A65" w14:textId="77777777" w:rsidR="008F345A" w:rsidRPr="00FB1CC6" w:rsidRDefault="008F345A" w:rsidP="00BB1CA1">
            <w:pPr>
              <w:jc w:val="center"/>
              <w:rPr>
                <w:color w:val="000000"/>
                <w:sz w:val="20"/>
                <w:szCs w:val="20"/>
                <w:lang w:val="en-GB"/>
              </w:rPr>
            </w:pPr>
            <w:r w:rsidRPr="00FB1CC6">
              <w:rPr>
                <w:color w:val="000000"/>
                <w:sz w:val="20"/>
                <w:szCs w:val="20"/>
                <w:lang w:val="en-GB"/>
              </w:rPr>
              <w:t>1.000</w:t>
            </w:r>
          </w:p>
        </w:tc>
        <w:tc>
          <w:tcPr>
            <w:tcW w:w="636" w:type="dxa"/>
            <w:tcBorders>
              <w:top w:val="nil"/>
              <w:left w:val="nil"/>
              <w:bottom w:val="nil"/>
              <w:right w:val="nil"/>
            </w:tcBorders>
            <w:shd w:val="clear" w:color="auto" w:fill="auto"/>
            <w:noWrap/>
            <w:vAlign w:val="center"/>
            <w:hideMark/>
          </w:tcPr>
          <w:p w14:paraId="1624EF5C" w14:textId="77777777" w:rsidR="008F345A" w:rsidRPr="00FB1CC6" w:rsidRDefault="008F345A" w:rsidP="00BB1CA1">
            <w:pPr>
              <w:jc w:val="center"/>
              <w:rPr>
                <w:color w:val="000000"/>
                <w:sz w:val="20"/>
                <w:szCs w:val="20"/>
                <w:lang w:val="en-GB"/>
              </w:rPr>
            </w:pPr>
            <w:r w:rsidRPr="00FB1CC6">
              <w:rPr>
                <w:color w:val="000000"/>
                <w:sz w:val="20"/>
                <w:szCs w:val="20"/>
                <w:lang w:val="en-GB"/>
              </w:rPr>
              <w:t>0.016</w:t>
            </w:r>
          </w:p>
        </w:tc>
        <w:tc>
          <w:tcPr>
            <w:tcW w:w="722" w:type="dxa"/>
            <w:tcBorders>
              <w:top w:val="nil"/>
              <w:left w:val="nil"/>
              <w:bottom w:val="nil"/>
              <w:right w:val="nil"/>
            </w:tcBorders>
            <w:shd w:val="clear" w:color="auto" w:fill="auto"/>
            <w:noWrap/>
            <w:vAlign w:val="center"/>
            <w:hideMark/>
          </w:tcPr>
          <w:p w14:paraId="21FF47A8"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nil"/>
              <w:right w:val="nil"/>
            </w:tcBorders>
            <w:shd w:val="clear" w:color="auto" w:fill="auto"/>
            <w:noWrap/>
            <w:vAlign w:val="center"/>
            <w:hideMark/>
          </w:tcPr>
          <w:p w14:paraId="596CCA73" w14:textId="77777777" w:rsidR="008F345A" w:rsidRPr="00FB1CC6" w:rsidRDefault="008F345A" w:rsidP="00BB1CA1">
            <w:pPr>
              <w:jc w:val="center"/>
              <w:rPr>
                <w:color w:val="000000"/>
                <w:sz w:val="20"/>
                <w:szCs w:val="20"/>
                <w:lang w:val="en-GB"/>
              </w:rPr>
            </w:pPr>
            <w:r w:rsidRPr="00FB1CC6">
              <w:rPr>
                <w:color w:val="000000"/>
                <w:sz w:val="20"/>
                <w:szCs w:val="20"/>
                <w:lang w:val="en-GB"/>
              </w:rPr>
              <w:t>0.005</w:t>
            </w:r>
          </w:p>
        </w:tc>
        <w:tc>
          <w:tcPr>
            <w:tcW w:w="977" w:type="dxa"/>
            <w:tcBorders>
              <w:top w:val="nil"/>
              <w:left w:val="nil"/>
              <w:bottom w:val="nil"/>
              <w:right w:val="nil"/>
            </w:tcBorders>
            <w:shd w:val="clear" w:color="auto" w:fill="auto"/>
            <w:noWrap/>
            <w:vAlign w:val="center"/>
            <w:hideMark/>
          </w:tcPr>
          <w:p w14:paraId="3D9F967D" w14:textId="77777777" w:rsidR="008F345A" w:rsidRPr="00FB1CC6" w:rsidRDefault="008F345A" w:rsidP="00BB1CA1">
            <w:pPr>
              <w:jc w:val="center"/>
              <w:rPr>
                <w:color w:val="000000"/>
                <w:sz w:val="20"/>
                <w:szCs w:val="20"/>
                <w:lang w:val="en-GB"/>
              </w:rPr>
            </w:pPr>
            <w:r w:rsidRPr="00FB1CC6">
              <w:rPr>
                <w:color w:val="000000"/>
                <w:sz w:val="20"/>
                <w:szCs w:val="20"/>
                <w:lang w:val="en-GB"/>
              </w:rPr>
              <w:t>0.075</w:t>
            </w:r>
          </w:p>
        </w:tc>
        <w:tc>
          <w:tcPr>
            <w:tcW w:w="636" w:type="dxa"/>
            <w:tcBorders>
              <w:top w:val="nil"/>
              <w:left w:val="nil"/>
              <w:bottom w:val="nil"/>
              <w:right w:val="single" w:sz="4" w:space="0" w:color="auto"/>
            </w:tcBorders>
            <w:shd w:val="clear" w:color="auto" w:fill="auto"/>
            <w:noWrap/>
            <w:vAlign w:val="center"/>
            <w:hideMark/>
          </w:tcPr>
          <w:p w14:paraId="2E5D04CA" w14:textId="77777777" w:rsidR="008F345A" w:rsidRPr="00FB1CC6" w:rsidRDefault="008F345A" w:rsidP="00BB1CA1">
            <w:pPr>
              <w:jc w:val="center"/>
              <w:rPr>
                <w:color w:val="000000"/>
                <w:sz w:val="20"/>
                <w:szCs w:val="20"/>
                <w:lang w:val="en-GB"/>
              </w:rPr>
            </w:pPr>
            <w:r w:rsidRPr="00FB1CC6">
              <w:rPr>
                <w:color w:val="000000"/>
                <w:sz w:val="20"/>
                <w:szCs w:val="20"/>
                <w:lang w:val="en-GB"/>
              </w:rPr>
              <w:t>1.000</w:t>
            </w:r>
          </w:p>
        </w:tc>
      </w:tr>
      <w:tr w:rsidR="008F345A" w:rsidRPr="00FB1CC6" w14:paraId="5F81C3F2"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6DC91539"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Corruption</w:t>
            </w:r>
          </w:p>
        </w:tc>
        <w:tc>
          <w:tcPr>
            <w:tcW w:w="636" w:type="dxa"/>
            <w:tcBorders>
              <w:top w:val="nil"/>
              <w:left w:val="single" w:sz="4" w:space="0" w:color="auto"/>
              <w:bottom w:val="nil"/>
              <w:right w:val="nil"/>
            </w:tcBorders>
            <w:shd w:val="clear" w:color="auto" w:fill="auto"/>
            <w:noWrap/>
            <w:vAlign w:val="center"/>
            <w:hideMark/>
          </w:tcPr>
          <w:p w14:paraId="564024B7" w14:textId="77777777" w:rsidR="008F345A" w:rsidRPr="00FB1CC6" w:rsidRDefault="008F345A" w:rsidP="00BB1CA1">
            <w:pPr>
              <w:jc w:val="center"/>
              <w:rPr>
                <w:color w:val="000000"/>
                <w:sz w:val="20"/>
                <w:szCs w:val="20"/>
                <w:lang w:val="en-GB"/>
              </w:rPr>
            </w:pPr>
            <w:r w:rsidRPr="00FB1CC6">
              <w:rPr>
                <w:color w:val="000000"/>
                <w:sz w:val="20"/>
                <w:szCs w:val="20"/>
                <w:lang w:val="en-GB"/>
              </w:rPr>
              <w:t>0.040</w:t>
            </w:r>
          </w:p>
        </w:tc>
        <w:tc>
          <w:tcPr>
            <w:tcW w:w="722" w:type="dxa"/>
            <w:tcBorders>
              <w:top w:val="nil"/>
              <w:left w:val="nil"/>
              <w:bottom w:val="nil"/>
              <w:right w:val="nil"/>
            </w:tcBorders>
            <w:shd w:val="clear" w:color="auto" w:fill="auto"/>
            <w:noWrap/>
            <w:vAlign w:val="center"/>
            <w:hideMark/>
          </w:tcPr>
          <w:p w14:paraId="75CD67CE"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nil"/>
              <w:right w:val="nil"/>
            </w:tcBorders>
            <w:shd w:val="clear" w:color="auto" w:fill="auto"/>
            <w:noWrap/>
            <w:vAlign w:val="center"/>
            <w:hideMark/>
          </w:tcPr>
          <w:p w14:paraId="6414362E" w14:textId="77777777" w:rsidR="008F345A" w:rsidRPr="00FB1CC6" w:rsidRDefault="008F345A" w:rsidP="00BB1CA1">
            <w:pPr>
              <w:jc w:val="center"/>
              <w:rPr>
                <w:color w:val="000000"/>
                <w:sz w:val="20"/>
                <w:szCs w:val="20"/>
                <w:lang w:val="en-GB"/>
              </w:rPr>
            </w:pPr>
            <w:r w:rsidRPr="00FB1CC6">
              <w:rPr>
                <w:color w:val="000000"/>
                <w:sz w:val="20"/>
                <w:szCs w:val="20"/>
                <w:lang w:val="en-GB"/>
              </w:rPr>
              <w:t>0.010</w:t>
            </w:r>
          </w:p>
        </w:tc>
        <w:tc>
          <w:tcPr>
            <w:tcW w:w="977" w:type="dxa"/>
            <w:tcBorders>
              <w:top w:val="nil"/>
              <w:left w:val="nil"/>
              <w:bottom w:val="nil"/>
              <w:right w:val="nil"/>
            </w:tcBorders>
            <w:shd w:val="clear" w:color="auto" w:fill="auto"/>
            <w:noWrap/>
            <w:vAlign w:val="center"/>
            <w:hideMark/>
          </w:tcPr>
          <w:p w14:paraId="766F75B9" w14:textId="02C68F6F"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0.009</w:t>
            </w:r>
          </w:p>
        </w:tc>
        <w:tc>
          <w:tcPr>
            <w:tcW w:w="636" w:type="dxa"/>
            <w:tcBorders>
              <w:top w:val="nil"/>
              <w:left w:val="nil"/>
              <w:bottom w:val="nil"/>
              <w:right w:val="single" w:sz="4" w:space="0" w:color="auto"/>
            </w:tcBorders>
            <w:shd w:val="clear" w:color="auto" w:fill="auto"/>
            <w:noWrap/>
            <w:vAlign w:val="center"/>
            <w:hideMark/>
          </w:tcPr>
          <w:p w14:paraId="2D043371" w14:textId="77777777" w:rsidR="008F345A" w:rsidRPr="00FB1CC6" w:rsidRDefault="008F345A" w:rsidP="00BB1CA1">
            <w:pPr>
              <w:jc w:val="center"/>
              <w:rPr>
                <w:color w:val="000000"/>
                <w:sz w:val="20"/>
                <w:szCs w:val="20"/>
                <w:lang w:val="en-GB"/>
              </w:rPr>
            </w:pPr>
            <w:r w:rsidRPr="00FB1CC6">
              <w:rPr>
                <w:color w:val="000000"/>
                <w:sz w:val="20"/>
                <w:szCs w:val="20"/>
                <w:lang w:val="en-GB"/>
              </w:rPr>
              <w:t>0.224</w:t>
            </w:r>
          </w:p>
        </w:tc>
        <w:tc>
          <w:tcPr>
            <w:tcW w:w="636" w:type="dxa"/>
            <w:tcBorders>
              <w:top w:val="nil"/>
              <w:left w:val="nil"/>
              <w:bottom w:val="nil"/>
              <w:right w:val="nil"/>
            </w:tcBorders>
            <w:shd w:val="clear" w:color="auto" w:fill="auto"/>
            <w:noWrap/>
            <w:vAlign w:val="center"/>
            <w:hideMark/>
          </w:tcPr>
          <w:p w14:paraId="15364BFF" w14:textId="77777777" w:rsidR="008F345A" w:rsidRPr="00FB1CC6" w:rsidRDefault="008F345A" w:rsidP="00BB1CA1">
            <w:pPr>
              <w:jc w:val="center"/>
              <w:rPr>
                <w:color w:val="000000"/>
                <w:sz w:val="20"/>
                <w:szCs w:val="20"/>
                <w:lang w:val="en-GB"/>
              </w:rPr>
            </w:pPr>
            <w:r w:rsidRPr="00FB1CC6">
              <w:rPr>
                <w:color w:val="000000"/>
                <w:sz w:val="20"/>
                <w:szCs w:val="20"/>
                <w:lang w:val="en-GB"/>
              </w:rPr>
              <w:t>0.022</w:t>
            </w:r>
          </w:p>
        </w:tc>
        <w:tc>
          <w:tcPr>
            <w:tcW w:w="722" w:type="dxa"/>
            <w:tcBorders>
              <w:top w:val="nil"/>
              <w:left w:val="nil"/>
              <w:bottom w:val="nil"/>
              <w:right w:val="nil"/>
            </w:tcBorders>
            <w:shd w:val="clear" w:color="auto" w:fill="auto"/>
            <w:noWrap/>
            <w:vAlign w:val="center"/>
            <w:hideMark/>
          </w:tcPr>
          <w:p w14:paraId="5F0E3639" w14:textId="77777777" w:rsidR="008F345A" w:rsidRPr="00FB1CC6" w:rsidRDefault="008F345A" w:rsidP="00BB1CA1">
            <w:pPr>
              <w:jc w:val="center"/>
              <w:rPr>
                <w:color w:val="000000"/>
                <w:sz w:val="20"/>
                <w:szCs w:val="20"/>
                <w:lang w:val="en-GB"/>
              </w:rPr>
            </w:pPr>
            <w:r w:rsidRPr="00FB1CC6">
              <w:rPr>
                <w:color w:val="000000"/>
                <w:sz w:val="20"/>
                <w:szCs w:val="20"/>
                <w:lang w:val="en-GB"/>
              </w:rPr>
              <w:t>0.001</w:t>
            </w:r>
          </w:p>
        </w:tc>
        <w:tc>
          <w:tcPr>
            <w:tcW w:w="636" w:type="dxa"/>
            <w:tcBorders>
              <w:top w:val="nil"/>
              <w:left w:val="nil"/>
              <w:bottom w:val="nil"/>
              <w:right w:val="nil"/>
            </w:tcBorders>
            <w:shd w:val="clear" w:color="auto" w:fill="auto"/>
            <w:noWrap/>
            <w:vAlign w:val="center"/>
            <w:hideMark/>
          </w:tcPr>
          <w:p w14:paraId="3F431893" w14:textId="77777777" w:rsidR="008F345A" w:rsidRPr="00FB1CC6" w:rsidRDefault="008F345A" w:rsidP="00BB1CA1">
            <w:pPr>
              <w:jc w:val="center"/>
              <w:rPr>
                <w:color w:val="000000"/>
                <w:sz w:val="20"/>
                <w:szCs w:val="20"/>
                <w:lang w:val="en-GB"/>
              </w:rPr>
            </w:pPr>
            <w:r w:rsidRPr="00FB1CC6">
              <w:rPr>
                <w:color w:val="000000"/>
                <w:sz w:val="20"/>
                <w:szCs w:val="20"/>
                <w:lang w:val="en-GB"/>
              </w:rPr>
              <w:t>0.010</w:t>
            </w:r>
          </w:p>
        </w:tc>
        <w:tc>
          <w:tcPr>
            <w:tcW w:w="977" w:type="dxa"/>
            <w:tcBorders>
              <w:top w:val="nil"/>
              <w:left w:val="nil"/>
              <w:bottom w:val="nil"/>
              <w:right w:val="nil"/>
            </w:tcBorders>
            <w:shd w:val="clear" w:color="auto" w:fill="auto"/>
            <w:noWrap/>
            <w:vAlign w:val="center"/>
            <w:hideMark/>
          </w:tcPr>
          <w:p w14:paraId="0C12A083" w14:textId="77777777" w:rsidR="008F345A" w:rsidRPr="00FB1CC6" w:rsidRDefault="008F345A" w:rsidP="00BB1CA1">
            <w:pPr>
              <w:jc w:val="center"/>
              <w:rPr>
                <w:color w:val="000000"/>
                <w:sz w:val="20"/>
                <w:szCs w:val="20"/>
                <w:lang w:val="en-GB"/>
              </w:rPr>
            </w:pPr>
            <w:r w:rsidRPr="00FB1CC6">
              <w:rPr>
                <w:color w:val="000000"/>
                <w:sz w:val="20"/>
                <w:szCs w:val="20"/>
                <w:lang w:val="en-GB"/>
              </w:rPr>
              <w:t>0.065</w:t>
            </w:r>
          </w:p>
        </w:tc>
        <w:tc>
          <w:tcPr>
            <w:tcW w:w="636" w:type="dxa"/>
            <w:tcBorders>
              <w:top w:val="nil"/>
              <w:left w:val="nil"/>
              <w:bottom w:val="nil"/>
              <w:right w:val="single" w:sz="4" w:space="0" w:color="auto"/>
            </w:tcBorders>
            <w:shd w:val="clear" w:color="auto" w:fill="auto"/>
            <w:noWrap/>
            <w:vAlign w:val="center"/>
            <w:hideMark/>
          </w:tcPr>
          <w:p w14:paraId="41A484A7" w14:textId="77777777" w:rsidR="008F345A" w:rsidRPr="00FB1CC6" w:rsidRDefault="008F345A" w:rsidP="00BB1CA1">
            <w:pPr>
              <w:jc w:val="center"/>
              <w:rPr>
                <w:color w:val="000000"/>
                <w:sz w:val="20"/>
                <w:szCs w:val="20"/>
                <w:lang w:val="en-GB"/>
              </w:rPr>
            </w:pPr>
            <w:r w:rsidRPr="00FB1CC6">
              <w:rPr>
                <w:color w:val="000000"/>
                <w:sz w:val="20"/>
                <w:szCs w:val="20"/>
                <w:lang w:val="en-GB"/>
              </w:rPr>
              <w:t>0.547</w:t>
            </w:r>
          </w:p>
        </w:tc>
      </w:tr>
      <w:tr w:rsidR="008F345A" w:rsidRPr="00FB1CC6" w14:paraId="7869C8F1"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10470D7C"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MA</w:t>
            </w:r>
          </w:p>
        </w:tc>
        <w:tc>
          <w:tcPr>
            <w:tcW w:w="636" w:type="dxa"/>
            <w:tcBorders>
              <w:top w:val="nil"/>
              <w:left w:val="single" w:sz="4" w:space="0" w:color="auto"/>
              <w:bottom w:val="nil"/>
              <w:right w:val="nil"/>
            </w:tcBorders>
            <w:shd w:val="clear" w:color="auto" w:fill="auto"/>
            <w:noWrap/>
            <w:vAlign w:val="center"/>
            <w:hideMark/>
          </w:tcPr>
          <w:p w14:paraId="10DCF71C" w14:textId="77777777" w:rsidR="008F345A" w:rsidRPr="00FB1CC6" w:rsidRDefault="008F345A" w:rsidP="00BB1CA1">
            <w:pPr>
              <w:jc w:val="center"/>
              <w:rPr>
                <w:color w:val="000000"/>
                <w:sz w:val="20"/>
                <w:szCs w:val="20"/>
                <w:lang w:val="en-GB"/>
              </w:rPr>
            </w:pPr>
            <w:r w:rsidRPr="00FB1CC6">
              <w:rPr>
                <w:color w:val="000000"/>
                <w:sz w:val="20"/>
                <w:szCs w:val="20"/>
                <w:lang w:val="en-GB"/>
              </w:rPr>
              <w:t>0.038</w:t>
            </w:r>
          </w:p>
        </w:tc>
        <w:tc>
          <w:tcPr>
            <w:tcW w:w="722" w:type="dxa"/>
            <w:tcBorders>
              <w:top w:val="nil"/>
              <w:left w:val="nil"/>
              <w:bottom w:val="nil"/>
              <w:right w:val="nil"/>
            </w:tcBorders>
            <w:shd w:val="clear" w:color="auto" w:fill="auto"/>
            <w:noWrap/>
            <w:vAlign w:val="center"/>
            <w:hideMark/>
          </w:tcPr>
          <w:p w14:paraId="0800B555" w14:textId="167946A1"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0.001</w:t>
            </w:r>
          </w:p>
        </w:tc>
        <w:tc>
          <w:tcPr>
            <w:tcW w:w="636" w:type="dxa"/>
            <w:tcBorders>
              <w:top w:val="nil"/>
              <w:left w:val="nil"/>
              <w:bottom w:val="nil"/>
              <w:right w:val="nil"/>
            </w:tcBorders>
            <w:shd w:val="clear" w:color="auto" w:fill="auto"/>
            <w:noWrap/>
            <w:vAlign w:val="center"/>
            <w:hideMark/>
          </w:tcPr>
          <w:p w14:paraId="1E392E49" w14:textId="77777777" w:rsidR="008F345A" w:rsidRPr="00FB1CC6" w:rsidRDefault="008F345A" w:rsidP="00BB1CA1">
            <w:pPr>
              <w:jc w:val="center"/>
              <w:rPr>
                <w:color w:val="000000"/>
                <w:sz w:val="20"/>
                <w:szCs w:val="20"/>
                <w:lang w:val="en-GB"/>
              </w:rPr>
            </w:pPr>
            <w:r w:rsidRPr="00FB1CC6">
              <w:rPr>
                <w:color w:val="000000"/>
                <w:sz w:val="20"/>
                <w:szCs w:val="20"/>
                <w:lang w:val="en-GB"/>
              </w:rPr>
              <w:t>0.007</w:t>
            </w:r>
          </w:p>
        </w:tc>
        <w:tc>
          <w:tcPr>
            <w:tcW w:w="977" w:type="dxa"/>
            <w:tcBorders>
              <w:top w:val="nil"/>
              <w:left w:val="nil"/>
              <w:bottom w:val="nil"/>
              <w:right w:val="nil"/>
            </w:tcBorders>
            <w:shd w:val="clear" w:color="auto" w:fill="auto"/>
            <w:noWrap/>
            <w:vAlign w:val="center"/>
            <w:hideMark/>
          </w:tcPr>
          <w:p w14:paraId="12B16709" w14:textId="459755E6"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0.103</w:t>
            </w:r>
          </w:p>
        </w:tc>
        <w:tc>
          <w:tcPr>
            <w:tcW w:w="636" w:type="dxa"/>
            <w:tcBorders>
              <w:top w:val="nil"/>
              <w:left w:val="nil"/>
              <w:bottom w:val="nil"/>
              <w:right w:val="single" w:sz="4" w:space="0" w:color="auto"/>
            </w:tcBorders>
            <w:shd w:val="clear" w:color="auto" w:fill="auto"/>
            <w:noWrap/>
            <w:vAlign w:val="center"/>
            <w:hideMark/>
          </w:tcPr>
          <w:p w14:paraId="3ACA86CE"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nil"/>
              <w:right w:val="nil"/>
            </w:tcBorders>
            <w:shd w:val="clear" w:color="auto" w:fill="auto"/>
            <w:noWrap/>
            <w:vAlign w:val="center"/>
            <w:hideMark/>
          </w:tcPr>
          <w:p w14:paraId="06A27211" w14:textId="77777777" w:rsidR="008F345A" w:rsidRPr="00FB1CC6" w:rsidRDefault="008F345A" w:rsidP="00BB1CA1">
            <w:pPr>
              <w:jc w:val="center"/>
              <w:rPr>
                <w:color w:val="000000"/>
                <w:sz w:val="20"/>
                <w:szCs w:val="20"/>
                <w:lang w:val="en-GB"/>
              </w:rPr>
            </w:pPr>
            <w:r w:rsidRPr="00FB1CC6">
              <w:rPr>
                <w:color w:val="000000"/>
                <w:sz w:val="20"/>
                <w:szCs w:val="20"/>
                <w:lang w:val="en-GB"/>
              </w:rPr>
              <w:t>0.015</w:t>
            </w:r>
          </w:p>
        </w:tc>
        <w:tc>
          <w:tcPr>
            <w:tcW w:w="722" w:type="dxa"/>
            <w:tcBorders>
              <w:top w:val="nil"/>
              <w:left w:val="nil"/>
              <w:bottom w:val="nil"/>
              <w:right w:val="nil"/>
            </w:tcBorders>
            <w:shd w:val="clear" w:color="auto" w:fill="auto"/>
            <w:noWrap/>
            <w:vAlign w:val="center"/>
            <w:hideMark/>
          </w:tcPr>
          <w:p w14:paraId="20FEB8DD"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nil"/>
              <w:right w:val="nil"/>
            </w:tcBorders>
            <w:shd w:val="clear" w:color="auto" w:fill="auto"/>
            <w:noWrap/>
            <w:vAlign w:val="center"/>
            <w:hideMark/>
          </w:tcPr>
          <w:p w14:paraId="6706C316" w14:textId="77777777" w:rsidR="008F345A" w:rsidRPr="00FB1CC6" w:rsidRDefault="008F345A" w:rsidP="00BB1CA1">
            <w:pPr>
              <w:jc w:val="center"/>
              <w:rPr>
                <w:color w:val="000000"/>
                <w:sz w:val="20"/>
                <w:szCs w:val="20"/>
                <w:lang w:val="en-GB"/>
              </w:rPr>
            </w:pPr>
            <w:r w:rsidRPr="00FB1CC6">
              <w:rPr>
                <w:color w:val="000000"/>
                <w:sz w:val="20"/>
                <w:szCs w:val="20"/>
                <w:lang w:val="en-GB"/>
              </w:rPr>
              <w:t>0.004</w:t>
            </w:r>
          </w:p>
        </w:tc>
        <w:tc>
          <w:tcPr>
            <w:tcW w:w="977" w:type="dxa"/>
            <w:tcBorders>
              <w:top w:val="nil"/>
              <w:left w:val="nil"/>
              <w:bottom w:val="nil"/>
              <w:right w:val="nil"/>
            </w:tcBorders>
            <w:shd w:val="clear" w:color="auto" w:fill="auto"/>
            <w:noWrap/>
            <w:vAlign w:val="center"/>
            <w:hideMark/>
          </w:tcPr>
          <w:p w14:paraId="097703CE" w14:textId="59C72701"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0.068</w:t>
            </w:r>
          </w:p>
        </w:tc>
        <w:tc>
          <w:tcPr>
            <w:tcW w:w="636" w:type="dxa"/>
            <w:tcBorders>
              <w:top w:val="nil"/>
              <w:left w:val="nil"/>
              <w:bottom w:val="nil"/>
              <w:right w:val="single" w:sz="4" w:space="0" w:color="auto"/>
            </w:tcBorders>
            <w:shd w:val="clear" w:color="auto" w:fill="auto"/>
            <w:noWrap/>
            <w:vAlign w:val="center"/>
            <w:hideMark/>
          </w:tcPr>
          <w:p w14:paraId="35D99D06"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r>
      <w:tr w:rsidR="008F345A" w:rsidRPr="00FB1CC6" w14:paraId="04C00C9F"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0D4EB69F"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Crime</w:t>
            </w:r>
          </w:p>
        </w:tc>
        <w:tc>
          <w:tcPr>
            <w:tcW w:w="636" w:type="dxa"/>
            <w:tcBorders>
              <w:top w:val="nil"/>
              <w:left w:val="single" w:sz="4" w:space="0" w:color="auto"/>
              <w:bottom w:val="nil"/>
              <w:right w:val="nil"/>
            </w:tcBorders>
            <w:shd w:val="clear" w:color="auto" w:fill="auto"/>
            <w:noWrap/>
            <w:vAlign w:val="center"/>
            <w:hideMark/>
          </w:tcPr>
          <w:p w14:paraId="1FC0A8FC" w14:textId="77777777" w:rsidR="008F345A" w:rsidRPr="00FB1CC6" w:rsidRDefault="008F345A" w:rsidP="00BB1CA1">
            <w:pPr>
              <w:jc w:val="center"/>
              <w:rPr>
                <w:color w:val="000000"/>
                <w:sz w:val="20"/>
                <w:szCs w:val="20"/>
                <w:lang w:val="en-GB"/>
              </w:rPr>
            </w:pPr>
            <w:r w:rsidRPr="00FB1CC6">
              <w:rPr>
                <w:color w:val="000000"/>
                <w:sz w:val="20"/>
                <w:szCs w:val="20"/>
                <w:lang w:val="en-GB"/>
              </w:rPr>
              <w:t>0.037</w:t>
            </w:r>
          </w:p>
        </w:tc>
        <w:tc>
          <w:tcPr>
            <w:tcW w:w="722" w:type="dxa"/>
            <w:tcBorders>
              <w:top w:val="nil"/>
              <w:left w:val="nil"/>
              <w:bottom w:val="nil"/>
              <w:right w:val="nil"/>
            </w:tcBorders>
            <w:shd w:val="clear" w:color="auto" w:fill="auto"/>
            <w:noWrap/>
            <w:vAlign w:val="center"/>
            <w:hideMark/>
          </w:tcPr>
          <w:p w14:paraId="3D1FA05E"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nil"/>
              <w:right w:val="nil"/>
            </w:tcBorders>
            <w:shd w:val="clear" w:color="auto" w:fill="auto"/>
            <w:noWrap/>
            <w:vAlign w:val="center"/>
            <w:hideMark/>
          </w:tcPr>
          <w:p w14:paraId="0158014E" w14:textId="77777777" w:rsidR="008F345A" w:rsidRPr="00FB1CC6" w:rsidRDefault="008F345A" w:rsidP="00BB1CA1">
            <w:pPr>
              <w:jc w:val="center"/>
              <w:rPr>
                <w:color w:val="000000"/>
                <w:sz w:val="20"/>
                <w:szCs w:val="20"/>
                <w:lang w:val="en-GB"/>
              </w:rPr>
            </w:pPr>
            <w:r w:rsidRPr="00FB1CC6">
              <w:rPr>
                <w:color w:val="000000"/>
                <w:sz w:val="20"/>
                <w:szCs w:val="20"/>
                <w:lang w:val="en-GB"/>
              </w:rPr>
              <w:t>0.007</w:t>
            </w:r>
          </w:p>
        </w:tc>
        <w:tc>
          <w:tcPr>
            <w:tcW w:w="977" w:type="dxa"/>
            <w:tcBorders>
              <w:top w:val="nil"/>
              <w:left w:val="nil"/>
              <w:bottom w:val="nil"/>
              <w:right w:val="nil"/>
            </w:tcBorders>
            <w:shd w:val="clear" w:color="auto" w:fill="auto"/>
            <w:noWrap/>
            <w:vAlign w:val="center"/>
            <w:hideMark/>
          </w:tcPr>
          <w:p w14:paraId="2836C7EF" w14:textId="48303205"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0.004</w:t>
            </w:r>
          </w:p>
        </w:tc>
        <w:tc>
          <w:tcPr>
            <w:tcW w:w="636" w:type="dxa"/>
            <w:tcBorders>
              <w:top w:val="nil"/>
              <w:left w:val="nil"/>
              <w:bottom w:val="nil"/>
              <w:right w:val="single" w:sz="4" w:space="0" w:color="auto"/>
            </w:tcBorders>
            <w:shd w:val="clear" w:color="auto" w:fill="auto"/>
            <w:noWrap/>
            <w:vAlign w:val="center"/>
            <w:hideMark/>
          </w:tcPr>
          <w:p w14:paraId="58A0D0F3" w14:textId="77777777" w:rsidR="008F345A" w:rsidRPr="00FB1CC6" w:rsidRDefault="008F345A" w:rsidP="00BB1CA1">
            <w:pPr>
              <w:jc w:val="center"/>
              <w:rPr>
                <w:color w:val="000000"/>
                <w:sz w:val="20"/>
                <w:szCs w:val="20"/>
                <w:lang w:val="en-GB"/>
              </w:rPr>
            </w:pPr>
            <w:r w:rsidRPr="00FB1CC6">
              <w:rPr>
                <w:color w:val="000000"/>
                <w:sz w:val="20"/>
                <w:szCs w:val="20"/>
                <w:lang w:val="en-GB"/>
              </w:rPr>
              <w:t>0.516</w:t>
            </w:r>
          </w:p>
        </w:tc>
        <w:tc>
          <w:tcPr>
            <w:tcW w:w="636" w:type="dxa"/>
            <w:tcBorders>
              <w:top w:val="nil"/>
              <w:left w:val="nil"/>
              <w:bottom w:val="nil"/>
              <w:right w:val="nil"/>
            </w:tcBorders>
            <w:shd w:val="clear" w:color="auto" w:fill="auto"/>
            <w:noWrap/>
            <w:vAlign w:val="center"/>
            <w:hideMark/>
          </w:tcPr>
          <w:p w14:paraId="2C7CD74D" w14:textId="77777777" w:rsidR="008F345A" w:rsidRPr="00FB1CC6" w:rsidRDefault="008F345A" w:rsidP="00BB1CA1">
            <w:pPr>
              <w:jc w:val="center"/>
              <w:rPr>
                <w:color w:val="000000"/>
                <w:sz w:val="20"/>
                <w:szCs w:val="20"/>
                <w:lang w:val="en-GB"/>
              </w:rPr>
            </w:pPr>
            <w:r w:rsidRPr="00FB1CC6">
              <w:rPr>
                <w:color w:val="000000"/>
                <w:sz w:val="20"/>
                <w:szCs w:val="20"/>
                <w:lang w:val="en-GB"/>
              </w:rPr>
              <w:t>0.016</w:t>
            </w:r>
          </w:p>
        </w:tc>
        <w:tc>
          <w:tcPr>
            <w:tcW w:w="722" w:type="dxa"/>
            <w:tcBorders>
              <w:top w:val="nil"/>
              <w:left w:val="nil"/>
              <w:bottom w:val="nil"/>
              <w:right w:val="nil"/>
            </w:tcBorders>
            <w:shd w:val="clear" w:color="auto" w:fill="auto"/>
            <w:noWrap/>
            <w:vAlign w:val="center"/>
            <w:hideMark/>
          </w:tcPr>
          <w:p w14:paraId="4C5C7F09"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nil"/>
              <w:right w:val="nil"/>
            </w:tcBorders>
            <w:shd w:val="clear" w:color="auto" w:fill="auto"/>
            <w:noWrap/>
            <w:vAlign w:val="center"/>
            <w:hideMark/>
          </w:tcPr>
          <w:p w14:paraId="138262D9" w14:textId="77777777" w:rsidR="008F345A" w:rsidRPr="00FB1CC6" w:rsidRDefault="008F345A" w:rsidP="00BB1CA1">
            <w:pPr>
              <w:jc w:val="center"/>
              <w:rPr>
                <w:color w:val="000000"/>
                <w:sz w:val="20"/>
                <w:szCs w:val="20"/>
                <w:lang w:val="en-GB"/>
              </w:rPr>
            </w:pPr>
            <w:r w:rsidRPr="00FB1CC6">
              <w:rPr>
                <w:color w:val="000000"/>
                <w:sz w:val="20"/>
                <w:szCs w:val="20"/>
                <w:lang w:val="en-GB"/>
              </w:rPr>
              <w:t>0.005</w:t>
            </w:r>
          </w:p>
        </w:tc>
        <w:tc>
          <w:tcPr>
            <w:tcW w:w="977" w:type="dxa"/>
            <w:tcBorders>
              <w:top w:val="nil"/>
              <w:left w:val="nil"/>
              <w:bottom w:val="nil"/>
              <w:right w:val="nil"/>
            </w:tcBorders>
            <w:shd w:val="clear" w:color="auto" w:fill="auto"/>
            <w:noWrap/>
            <w:vAlign w:val="center"/>
            <w:hideMark/>
          </w:tcPr>
          <w:p w14:paraId="0C16EBDD" w14:textId="7BFBCFCA"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0.037</w:t>
            </w:r>
          </w:p>
        </w:tc>
        <w:tc>
          <w:tcPr>
            <w:tcW w:w="636" w:type="dxa"/>
            <w:tcBorders>
              <w:top w:val="nil"/>
              <w:left w:val="nil"/>
              <w:bottom w:val="nil"/>
              <w:right w:val="single" w:sz="4" w:space="0" w:color="auto"/>
            </w:tcBorders>
            <w:shd w:val="clear" w:color="auto" w:fill="auto"/>
            <w:noWrap/>
            <w:vAlign w:val="center"/>
            <w:hideMark/>
          </w:tcPr>
          <w:p w14:paraId="66632645" w14:textId="77777777" w:rsidR="008F345A" w:rsidRPr="00FB1CC6" w:rsidRDefault="008F345A" w:rsidP="00BB1CA1">
            <w:pPr>
              <w:jc w:val="center"/>
              <w:rPr>
                <w:color w:val="000000"/>
                <w:sz w:val="20"/>
                <w:szCs w:val="20"/>
                <w:lang w:val="en-GB"/>
              </w:rPr>
            </w:pPr>
            <w:r w:rsidRPr="00FB1CC6">
              <w:rPr>
                <w:color w:val="000000"/>
                <w:sz w:val="20"/>
                <w:szCs w:val="20"/>
                <w:lang w:val="en-GB"/>
              </w:rPr>
              <w:t>0.283</w:t>
            </w:r>
          </w:p>
        </w:tc>
      </w:tr>
      <w:tr w:rsidR="008F345A" w:rsidRPr="00FB1CC6" w14:paraId="02E10BDA" w14:textId="77777777" w:rsidTr="00584B27">
        <w:trPr>
          <w:trHeight w:val="284"/>
          <w:jc w:val="center"/>
        </w:trPr>
        <w:tc>
          <w:tcPr>
            <w:tcW w:w="1250" w:type="dxa"/>
            <w:tcBorders>
              <w:top w:val="nil"/>
              <w:left w:val="single" w:sz="4" w:space="0" w:color="auto"/>
              <w:bottom w:val="nil"/>
              <w:right w:val="nil"/>
            </w:tcBorders>
            <w:shd w:val="clear" w:color="auto" w:fill="auto"/>
            <w:noWrap/>
            <w:vAlign w:val="center"/>
            <w:hideMark/>
          </w:tcPr>
          <w:p w14:paraId="56B0E449"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FER</w:t>
            </w:r>
          </w:p>
        </w:tc>
        <w:tc>
          <w:tcPr>
            <w:tcW w:w="636" w:type="dxa"/>
            <w:tcBorders>
              <w:top w:val="nil"/>
              <w:left w:val="single" w:sz="4" w:space="0" w:color="auto"/>
              <w:bottom w:val="nil"/>
              <w:right w:val="nil"/>
            </w:tcBorders>
            <w:shd w:val="clear" w:color="auto" w:fill="auto"/>
            <w:noWrap/>
            <w:vAlign w:val="center"/>
            <w:hideMark/>
          </w:tcPr>
          <w:p w14:paraId="5B32AB05" w14:textId="77777777" w:rsidR="008F345A" w:rsidRPr="00FB1CC6" w:rsidRDefault="008F345A" w:rsidP="00BB1CA1">
            <w:pPr>
              <w:jc w:val="center"/>
              <w:rPr>
                <w:color w:val="000000"/>
                <w:sz w:val="20"/>
                <w:szCs w:val="20"/>
                <w:lang w:val="en-GB"/>
              </w:rPr>
            </w:pPr>
            <w:r w:rsidRPr="00FB1CC6">
              <w:rPr>
                <w:color w:val="000000"/>
                <w:sz w:val="20"/>
                <w:szCs w:val="20"/>
                <w:lang w:val="en-GB"/>
              </w:rPr>
              <w:t>0.034</w:t>
            </w:r>
          </w:p>
        </w:tc>
        <w:tc>
          <w:tcPr>
            <w:tcW w:w="722" w:type="dxa"/>
            <w:tcBorders>
              <w:top w:val="nil"/>
              <w:left w:val="nil"/>
              <w:bottom w:val="nil"/>
              <w:right w:val="nil"/>
            </w:tcBorders>
            <w:shd w:val="clear" w:color="auto" w:fill="auto"/>
            <w:noWrap/>
            <w:vAlign w:val="center"/>
            <w:hideMark/>
          </w:tcPr>
          <w:p w14:paraId="41D7CB3D"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nil"/>
              <w:right w:val="nil"/>
            </w:tcBorders>
            <w:shd w:val="clear" w:color="auto" w:fill="auto"/>
            <w:noWrap/>
            <w:vAlign w:val="center"/>
            <w:hideMark/>
          </w:tcPr>
          <w:p w14:paraId="0E9CB6A2" w14:textId="77777777" w:rsidR="008F345A" w:rsidRPr="00FB1CC6" w:rsidRDefault="008F345A" w:rsidP="00BB1CA1">
            <w:pPr>
              <w:jc w:val="center"/>
              <w:rPr>
                <w:color w:val="000000"/>
                <w:sz w:val="20"/>
                <w:szCs w:val="20"/>
                <w:lang w:val="en-GB"/>
              </w:rPr>
            </w:pPr>
            <w:r w:rsidRPr="00FB1CC6">
              <w:rPr>
                <w:color w:val="000000"/>
                <w:sz w:val="20"/>
                <w:szCs w:val="20"/>
                <w:lang w:val="en-GB"/>
              </w:rPr>
              <w:t>0.006</w:t>
            </w:r>
          </w:p>
        </w:tc>
        <w:tc>
          <w:tcPr>
            <w:tcW w:w="977" w:type="dxa"/>
            <w:tcBorders>
              <w:top w:val="nil"/>
              <w:left w:val="nil"/>
              <w:bottom w:val="nil"/>
              <w:right w:val="nil"/>
            </w:tcBorders>
            <w:shd w:val="clear" w:color="auto" w:fill="auto"/>
            <w:noWrap/>
            <w:vAlign w:val="center"/>
            <w:hideMark/>
          </w:tcPr>
          <w:p w14:paraId="2D1725AB" w14:textId="065F80C2"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0.017</w:t>
            </w:r>
          </w:p>
        </w:tc>
        <w:tc>
          <w:tcPr>
            <w:tcW w:w="636" w:type="dxa"/>
            <w:tcBorders>
              <w:top w:val="nil"/>
              <w:left w:val="nil"/>
              <w:bottom w:val="nil"/>
              <w:right w:val="single" w:sz="4" w:space="0" w:color="auto"/>
            </w:tcBorders>
            <w:shd w:val="clear" w:color="auto" w:fill="auto"/>
            <w:noWrap/>
            <w:vAlign w:val="center"/>
            <w:hideMark/>
          </w:tcPr>
          <w:p w14:paraId="6C0CC92A" w14:textId="77777777" w:rsidR="008F345A" w:rsidRPr="00FB1CC6" w:rsidRDefault="008F345A" w:rsidP="00BB1CA1">
            <w:pPr>
              <w:jc w:val="center"/>
              <w:rPr>
                <w:color w:val="000000"/>
                <w:sz w:val="20"/>
                <w:szCs w:val="20"/>
                <w:lang w:val="en-GB"/>
              </w:rPr>
            </w:pPr>
            <w:r w:rsidRPr="00FB1CC6">
              <w:rPr>
                <w:color w:val="000000"/>
                <w:sz w:val="20"/>
                <w:szCs w:val="20"/>
                <w:lang w:val="en-GB"/>
              </w:rPr>
              <w:t>0.426</w:t>
            </w:r>
          </w:p>
        </w:tc>
        <w:tc>
          <w:tcPr>
            <w:tcW w:w="636" w:type="dxa"/>
            <w:tcBorders>
              <w:top w:val="nil"/>
              <w:left w:val="nil"/>
              <w:bottom w:val="nil"/>
              <w:right w:val="nil"/>
            </w:tcBorders>
            <w:shd w:val="clear" w:color="auto" w:fill="auto"/>
            <w:noWrap/>
            <w:vAlign w:val="center"/>
            <w:hideMark/>
          </w:tcPr>
          <w:p w14:paraId="418E4B5D" w14:textId="77777777" w:rsidR="008F345A" w:rsidRPr="00FB1CC6" w:rsidRDefault="008F345A" w:rsidP="00BB1CA1">
            <w:pPr>
              <w:jc w:val="center"/>
              <w:rPr>
                <w:color w:val="000000"/>
                <w:sz w:val="20"/>
                <w:szCs w:val="20"/>
                <w:lang w:val="en-GB"/>
              </w:rPr>
            </w:pPr>
            <w:r w:rsidRPr="00FB1CC6">
              <w:rPr>
                <w:color w:val="000000"/>
                <w:sz w:val="20"/>
                <w:szCs w:val="20"/>
                <w:lang w:val="en-GB"/>
              </w:rPr>
              <w:t>0.013</w:t>
            </w:r>
          </w:p>
        </w:tc>
        <w:tc>
          <w:tcPr>
            <w:tcW w:w="722" w:type="dxa"/>
            <w:tcBorders>
              <w:top w:val="nil"/>
              <w:left w:val="nil"/>
              <w:bottom w:val="nil"/>
              <w:right w:val="nil"/>
            </w:tcBorders>
            <w:shd w:val="clear" w:color="auto" w:fill="auto"/>
            <w:noWrap/>
            <w:vAlign w:val="center"/>
            <w:hideMark/>
          </w:tcPr>
          <w:p w14:paraId="0AEE1969"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nil"/>
              <w:right w:val="nil"/>
            </w:tcBorders>
            <w:shd w:val="clear" w:color="auto" w:fill="auto"/>
            <w:noWrap/>
            <w:vAlign w:val="center"/>
            <w:hideMark/>
          </w:tcPr>
          <w:p w14:paraId="6B5196D3" w14:textId="77777777" w:rsidR="008F345A" w:rsidRPr="00FB1CC6" w:rsidRDefault="008F345A" w:rsidP="00BB1CA1">
            <w:pPr>
              <w:jc w:val="center"/>
              <w:rPr>
                <w:color w:val="000000"/>
                <w:sz w:val="20"/>
                <w:szCs w:val="20"/>
                <w:lang w:val="en-GB"/>
              </w:rPr>
            </w:pPr>
            <w:r w:rsidRPr="00FB1CC6">
              <w:rPr>
                <w:color w:val="000000"/>
                <w:sz w:val="20"/>
                <w:szCs w:val="20"/>
                <w:lang w:val="en-GB"/>
              </w:rPr>
              <w:t>0.004</w:t>
            </w:r>
          </w:p>
        </w:tc>
        <w:tc>
          <w:tcPr>
            <w:tcW w:w="977" w:type="dxa"/>
            <w:tcBorders>
              <w:top w:val="nil"/>
              <w:left w:val="nil"/>
              <w:bottom w:val="nil"/>
              <w:right w:val="nil"/>
            </w:tcBorders>
            <w:shd w:val="clear" w:color="auto" w:fill="auto"/>
            <w:noWrap/>
            <w:vAlign w:val="center"/>
            <w:hideMark/>
          </w:tcPr>
          <w:p w14:paraId="34141A02" w14:textId="18DB3612"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0.008</w:t>
            </w:r>
          </w:p>
        </w:tc>
        <w:tc>
          <w:tcPr>
            <w:tcW w:w="636" w:type="dxa"/>
            <w:tcBorders>
              <w:top w:val="nil"/>
              <w:left w:val="nil"/>
              <w:bottom w:val="nil"/>
              <w:right w:val="single" w:sz="4" w:space="0" w:color="auto"/>
            </w:tcBorders>
            <w:shd w:val="clear" w:color="auto" w:fill="auto"/>
            <w:noWrap/>
            <w:vAlign w:val="center"/>
            <w:hideMark/>
          </w:tcPr>
          <w:p w14:paraId="02369439" w14:textId="77777777" w:rsidR="008F345A" w:rsidRPr="00FB1CC6" w:rsidRDefault="008F345A" w:rsidP="00BB1CA1">
            <w:pPr>
              <w:jc w:val="center"/>
              <w:rPr>
                <w:color w:val="000000"/>
                <w:sz w:val="20"/>
                <w:szCs w:val="20"/>
                <w:lang w:val="en-GB"/>
              </w:rPr>
            </w:pPr>
            <w:r w:rsidRPr="00FB1CC6">
              <w:rPr>
                <w:color w:val="000000"/>
                <w:sz w:val="20"/>
                <w:szCs w:val="20"/>
                <w:lang w:val="en-GB"/>
              </w:rPr>
              <w:t>0.438</w:t>
            </w:r>
          </w:p>
        </w:tc>
      </w:tr>
      <w:tr w:rsidR="008F345A" w:rsidRPr="00FB1CC6" w14:paraId="40E0D6C4" w14:textId="77777777" w:rsidTr="00584B27">
        <w:trPr>
          <w:trHeight w:val="284"/>
          <w:jc w:val="center"/>
        </w:trPr>
        <w:tc>
          <w:tcPr>
            <w:tcW w:w="1250" w:type="dxa"/>
            <w:tcBorders>
              <w:top w:val="nil"/>
              <w:left w:val="single" w:sz="4" w:space="0" w:color="auto"/>
              <w:bottom w:val="single" w:sz="4" w:space="0" w:color="auto"/>
              <w:right w:val="nil"/>
            </w:tcBorders>
            <w:shd w:val="clear" w:color="auto" w:fill="auto"/>
            <w:noWrap/>
            <w:vAlign w:val="center"/>
            <w:hideMark/>
          </w:tcPr>
          <w:p w14:paraId="0E906612" w14:textId="77777777" w:rsidR="008F345A" w:rsidRPr="00FB1CC6" w:rsidRDefault="008F345A" w:rsidP="00BB1CA1">
            <w:pPr>
              <w:jc w:val="center"/>
              <w:rPr>
                <w:i/>
                <w:iCs/>
                <w:color w:val="000000"/>
                <w:sz w:val="20"/>
                <w:szCs w:val="20"/>
                <w:lang w:val="en-GB"/>
              </w:rPr>
            </w:pPr>
            <w:r w:rsidRPr="00FB1CC6">
              <w:rPr>
                <w:i/>
                <w:iCs/>
                <w:color w:val="000000"/>
                <w:sz w:val="20"/>
                <w:szCs w:val="20"/>
                <w:lang w:val="en-GB"/>
              </w:rPr>
              <w:t>L</w:t>
            </w:r>
          </w:p>
        </w:tc>
        <w:tc>
          <w:tcPr>
            <w:tcW w:w="636" w:type="dxa"/>
            <w:tcBorders>
              <w:top w:val="nil"/>
              <w:left w:val="single" w:sz="4" w:space="0" w:color="auto"/>
              <w:bottom w:val="single" w:sz="4" w:space="0" w:color="auto"/>
              <w:right w:val="nil"/>
            </w:tcBorders>
            <w:shd w:val="clear" w:color="auto" w:fill="auto"/>
            <w:noWrap/>
            <w:vAlign w:val="center"/>
            <w:hideMark/>
          </w:tcPr>
          <w:p w14:paraId="54A869AB" w14:textId="77777777" w:rsidR="008F345A" w:rsidRPr="00FB1CC6" w:rsidRDefault="008F345A" w:rsidP="00BB1CA1">
            <w:pPr>
              <w:jc w:val="center"/>
              <w:rPr>
                <w:color w:val="000000"/>
                <w:sz w:val="20"/>
                <w:szCs w:val="20"/>
                <w:lang w:val="en-GB"/>
              </w:rPr>
            </w:pPr>
            <w:r w:rsidRPr="00FB1CC6">
              <w:rPr>
                <w:color w:val="000000"/>
                <w:sz w:val="20"/>
                <w:szCs w:val="20"/>
                <w:lang w:val="en-GB"/>
              </w:rPr>
              <w:t>0.032</w:t>
            </w:r>
          </w:p>
        </w:tc>
        <w:tc>
          <w:tcPr>
            <w:tcW w:w="722" w:type="dxa"/>
            <w:tcBorders>
              <w:top w:val="nil"/>
              <w:left w:val="nil"/>
              <w:bottom w:val="single" w:sz="4" w:space="0" w:color="auto"/>
              <w:right w:val="nil"/>
            </w:tcBorders>
            <w:shd w:val="clear" w:color="auto" w:fill="auto"/>
            <w:noWrap/>
            <w:vAlign w:val="center"/>
            <w:hideMark/>
          </w:tcPr>
          <w:p w14:paraId="5BEAB2FC"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single" w:sz="4" w:space="0" w:color="auto"/>
              <w:right w:val="nil"/>
            </w:tcBorders>
            <w:shd w:val="clear" w:color="auto" w:fill="auto"/>
            <w:noWrap/>
            <w:vAlign w:val="center"/>
            <w:hideMark/>
          </w:tcPr>
          <w:p w14:paraId="55E14A75" w14:textId="77777777" w:rsidR="008F345A" w:rsidRPr="00FB1CC6" w:rsidRDefault="008F345A" w:rsidP="00BB1CA1">
            <w:pPr>
              <w:jc w:val="center"/>
              <w:rPr>
                <w:color w:val="000000"/>
                <w:sz w:val="20"/>
                <w:szCs w:val="20"/>
                <w:lang w:val="en-GB"/>
              </w:rPr>
            </w:pPr>
            <w:r w:rsidRPr="00FB1CC6">
              <w:rPr>
                <w:color w:val="000000"/>
                <w:sz w:val="20"/>
                <w:szCs w:val="20"/>
                <w:lang w:val="en-GB"/>
              </w:rPr>
              <w:t>0.006</w:t>
            </w:r>
          </w:p>
        </w:tc>
        <w:tc>
          <w:tcPr>
            <w:tcW w:w="977" w:type="dxa"/>
            <w:tcBorders>
              <w:top w:val="nil"/>
              <w:left w:val="nil"/>
              <w:bottom w:val="single" w:sz="4" w:space="0" w:color="auto"/>
              <w:right w:val="nil"/>
            </w:tcBorders>
            <w:shd w:val="clear" w:color="auto" w:fill="auto"/>
            <w:noWrap/>
            <w:vAlign w:val="center"/>
            <w:hideMark/>
          </w:tcPr>
          <w:p w14:paraId="3EF24D56" w14:textId="2CB60EBB"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0.026</w:t>
            </w:r>
          </w:p>
        </w:tc>
        <w:tc>
          <w:tcPr>
            <w:tcW w:w="636" w:type="dxa"/>
            <w:tcBorders>
              <w:top w:val="nil"/>
              <w:left w:val="nil"/>
              <w:bottom w:val="single" w:sz="4" w:space="0" w:color="auto"/>
              <w:right w:val="single" w:sz="4" w:space="0" w:color="auto"/>
            </w:tcBorders>
            <w:shd w:val="clear" w:color="auto" w:fill="auto"/>
            <w:noWrap/>
            <w:vAlign w:val="center"/>
            <w:hideMark/>
          </w:tcPr>
          <w:p w14:paraId="708DA61E" w14:textId="77777777" w:rsidR="008F345A" w:rsidRPr="00FB1CC6" w:rsidRDefault="008F345A" w:rsidP="00BB1CA1">
            <w:pPr>
              <w:jc w:val="center"/>
              <w:rPr>
                <w:color w:val="000000"/>
                <w:sz w:val="20"/>
                <w:szCs w:val="20"/>
                <w:lang w:val="en-GB"/>
              </w:rPr>
            </w:pPr>
            <w:r w:rsidRPr="00FB1CC6">
              <w:rPr>
                <w:color w:val="000000"/>
                <w:sz w:val="20"/>
                <w:szCs w:val="20"/>
                <w:lang w:val="en-GB"/>
              </w:rPr>
              <w:t>0.209</w:t>
            </w:r>
          </w:p>
        </w:tc>
        <w:tc>
          <w:tcPr>
            <w:tcW w:w="636" w:type="dxa"/>
            <w:tcBorders>
              <w:top w:val="nil"/>
              <w:left w:val="nil"/>
              <w:bottom w:val="single" w:sz="4" w:space="0" w:color="auto"/>
              <w:right w:val="nil"/>
            </w:tcBorders>
            <w:shd w:val="clear" w:color="auto" w:fill="auto"/>
            <w:noWrap/>
            <w:vAlign w:val="center"/>
            <w:hideMark/>
          </w:tcPr>
          <w:p w14:paraId="052AD0DA" w14:textId="77777777" w:rsidR="008F345A" w:rsidRPr="00FB1CC6" w:rsidRDefault="008F345A" w:rsidP="00BB1CA1">
            <w:pPr>
              <w:jc w:val="center"/>
              <w:rPr>
                <w:color w:val="000000"/>
                <w:sz w:val="20"/>
                <w:szCs w:val="20"/>
                <w:lang w:val="en-GB"/>
              </w:rPr>
            </w:pPr>
            <w:r w:rsidRPr="00FB1CC6">
              <w:rPr>
                <w:color w:val="000000"/>
                <w:sz w:val="20"/>
                <w:szCs w:val="20"/>
                <w:lang w:val="en-GB"/>
              </w:rPr>
              <w:t>0.012</w:t>
            </w:r>
          </w:p>
        </w:tc>
        <w:tc>
          <w:tcPr>
            <w:tcW w:w="722" w:type="dxa"/>
            <w:tcBorders>
              <w:top w:val="nil"/>
              <w:left w:val="nil"/>
              <w:bottom w:val="single" w:sz="4" w:space="0" w:color="auto"/>
              <w:right w:val="nil"/>
            </w:tcBorders>
            <w:shd w:val="clear" w:color="auto" w:fill="auto"/>
            <w:noWrap/>
            <w:vAlign w:val="center"/>
            <w:hideMark/>
          </w:tcPr>
          <w:p w14:paraId="569AE9BA" w14:textId="77777777" w:rsidR="008F345A" w:rsidRPr="00FB1CC6" w:rsidRDefault="008F345A" w:rsidP="00BB1CA1">
            <w:pPr>
              <w:jc w:val="center"/>
              <w:rPr>
                <w:color w:val="000000"/>
                <w:sz w:val="20"/>
                <w:szCs w:val="20"/>
                <w:lang w:val="en-GB"/>
              </w:rPr>
            </w:pPr>
            <w:r w:rsidRPr="00FB1CC6">
              <w:rPr>
                <w:color w:val="000000"/>
                <w:sz w:val="20"/>
                <w:szCs w:val="20"/>
                <w:lang w:val="en-GB"/>
              </w:rPr>
              <w:t>0.000</w:t>
            </w:r>
          </w:p>
        </w:tc>
        <w:tc>
          <w:tcPr>
            <w:tcW w:w="636" w:type="dxa"/>
            <w:tcBorders>
              <w:top w:val="nil"/>
              <w:left w:val="nil"/>
              <w:bottom w:val="single" w:sz="4" w:space="0" w:color="auto"/>
              <w:right w:val="nil"/>
            </w:tcBorders>
            <w:shd w:val="clear" w:color="auto" w:fill="auto"/>
            <w:noWrap/>
            <w:vAlign w:val="center"/>
            <w:hideMark/>
          </w:tcPr>
          <w:p w14:paraId="100556B2" w14:textId="77777777" w:rsidR="008F345A" w:rsidRPr="00FB1CC6" w:rsidRDefault="008F345A" w:rsidP="00BB1CA1">
            <w:pPr>
              <w:jc w:val="center"/>
              <w:rPr>
                <w:color w:val="000000"/>
                <w:sz w:val="20"/>
                <w:szCs w:val="20"/>
                <w:lang w:val="en-GB"/>
              </w:rPr>
            </w:pPr>
            <w:r w:rsidRPr="00FB1CC6">
              <w:rPr>
                <w:color w:val="000000"/>
                <w:sz w:val="20"/>
                <w:szCs w:val="20"/>
                <w:lang w:val="en-GB"/>
              </w:rPr>
              <w:t>0.004</w:t>
            </w:r>
          </w:p>
        </w:tc>
        <w:tc>
          <w:tcPr>
            <w:tcW w:w="977" w:type="dxa"/>
            <w:tcBorders>
              <w:top w:val="nil"/>
              <w:left w:val="nil"/>
              <w:bottom w:val="single" w:sz="4" w:space="0" w:color="auto"/>
              <w:right w:val="nil"/>
            </w:tcBorders>
            <w:shd w:val="clear" w:color="auto" w:fill="auto"/>
            <w:noWrap/>
            <w:vAlign w:val="center"/>
            <w:hideMark/>
          </w:tcPr>
          <w:p w14:paraId="37DBA123" w14:textId="5F5FECA1" w:rsidR="008F345A" w:rsidRPr="00FB1CC6" w:rsidRDefault="00584B27" w:rsidP="00BB1CA1">
            <w:pPr>
              <w:jc w:val="center"/>
              <w:rPr>
                <w:color w:val="000000"/>
                <w:sz w:val="20"/>
                <w:szCs w:val="20"/>
                <w:lang w:val="en-GB"/>
              </w:rPr>
            </w:pPr>
            <w:r w:rsidRPr="00FB1CC6">
              <w:rPr>
                <w:color w:val="000000"/>
                <w:sz w:val="20"/>
                <w:szCs w:val="20"/>
                <w:lang w:val="en-GB"/>
              </w:rPr>
              <w:t>–</w:t>
            </w:r>
            <w:r w:rsidR="008F345A" w:rsidRPr="00FB1CC6">
              <w:rPr>
                <w:color w:val="000000"/>
                <w:sz w:val="20"/>
                <w:szCs w:val="20"/>
                <w:lang w:val="en-GB"/>
              </w:rPr>
              <w:t>0.009</w:t>
            </w:r>
          </w:p>
        </w:tc>
        <w:tc>
          <w:tcPr>
            <w:tcW w:w="636" w:type="dxa"/>
            <w:tcBorders>
              <w:top w:val="nil"/>
              <w:left w:val="nil"/>
              <w:bottom w:val="single" w:sz="4" w:space="0" w:color="auto"/>
              <w:right w:val="single" w:sz="4" w:space="0" w:color="auto"/>
            </w:tcBorders>
            <w:shd w:val="clear" w:color="auto" w:fill="auto"/>
            <w:noWrap/>
            <w:vAlign w:val="center"/>
            <w:hideMark/>
          </w:tcPr>
          <w:p w14:paraId="7FC19793" w14:textId="77777777" w:rsidR="008F345A" w:rsidRPr="00FB1CC6" w:rsidRDefault="008F345A" w:rsidP="00BB1CA1">
            <w:pPr>
              <w:jc w:val="center"/>
              <w:rPr>
                <w:color w:val="000000"/>
                <w:sz w:val="20"/>
                <w:szCs w:val="20"/>
                <w:lang w:val="en-GB"/>
              </w:rPr>
            </w:pPr>
            <w:r w:rsidRPr="00FB1CC6">
              <w:rPr>
                <w:color w:val="000000"/>
                <w:sz w:val="20"/>
                <w:szCs w:val="20"/>
                <w:lang w:val="en-GB"/>
              </w:rPr>
              <w:t>0.292</w:t>
            </w:r>
          </w:p>
        </w:tc>
      </w:tr>
    </w:tbl>
    <w:p w14:paraId="3FCB3CAD" w14:textId="77777777" w:rsidR="00584B27" w:rsidRPr="00FB1CC6" w:rsidRDefault="00584B27" w:rsidP="008F345A">
      <w:pPr>
        <w:rPr>
          <w:color w:val="000000" w:themeColor="text1"/>
          <w:sz w:val="20"/>
          <w:szCs w:val="20"/>
          <w:lang w:val="en-GB"/>
        </w:rPr>
      </w:pPr>
    </w:p>
    <w:p w14:paraId="0C9BFA7E" w14:textId="7E05CE60" w:rsidR="008F345A" w:rsidRPr="00FB1CC6" w:rsidRDefault="008F345A" w:rsidP="008F345A">
      <w:pPr>
        <w:rPr>
          <w:color w:val="000000" w:themeColor="text1"/>
          <w:sz w:val="20"/>
          <w:szCs w:val="20"/>
          <w:lang w:val="en-GB"/>
        </w:rPr>
      </w:pPr>
      <w:r w:rsidRPr="00FB1CC6">
        <w:rPr>
          <w:color w:val="000000" w:themeColor="text1"/>
          <w:sz w:val="20"/>
          <w:szCs w:val="20"/>
          <w:lang w:val="en-GB"/>
        </w:rPr>
        <w:t xml:space="preserve">Note: PIP = posterior inclusion probability; PM = posterior mean; PSD = posterior standard deviation; </w:t>
      </w:r>
      <w:proofErr w:type="gramStart"/>
      <w:r w:rsidRPr="00FB1CC6">
        <w:rPr>
          <w:color w:val="000000" w:themeColor="text1"/>
          <w:sz w:val="20"/>
          <w:szCs w:val="20"/>
          <w:lang w:val="en-GB"/>
        </w:rPr>
        <w:t>P(</w:t>
      </w:r>
      <w:proofErr w:type="gramEnd"/>
      <w:r w:rsidRPr="00FB1CC6">
        <w:rPr>
          <w:color w:val="000000" w:themeColor="text1"/>
          <w:sz w:val="20"/>
          <w:szCs w:val="20"/>
          <w:lang w:val="en-GB"/>
        </w:rPr>
        <w:t>+) = posterior probability of a positive sign of the coefficient in the model.</w:t>
      </w:r>
      <w:r w:rsidRPr="00FB1CC6">
        <w:rPr>
          <w:color w:val="000000" w:themeColor="text1"/>
          <w:lang w:val="en-GB"/>
        </w:rPr>
        <w:t xml:space="preserve"> </w:t>
      </w:r>
      <w:r w:rsidRPr="00FB1CC6">
        <w:rPr>
          <w:color w:val="000000" w:themeColor="text1"/>
          <w:sz w:val="20"/>
          <w:szCs w:val="20"/>
          <w:lang w:val="en-GB"/>
        </w:rPr>
        <w:t>Variables classified as robust according to at least one criterion under both model priors are in bold.</w:t>
      </w:r>
    </w:p>
    <w:p w14:paraId="56E56CB8" w14:textId="316CF574" w:rsidR="008F345A" w:rsidRPr="00FB1CC6" w:rsidRDefault="008F345A" w:rsidP="008F345A">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 xml:space="preserve">for data sources of variables. </w:t>
      </w:r>
    </w:p>
    <w:p w14:paraId="3A88AA7B" w14:textId="77777777" w:rsidR="008F345A" w:rsidRPr="00FB1CC6" w:rsidRDefault="008F345A" w:rsidP="008F345A">
      <w:pPr>
        <w:spacing w:line="360" w:lineRule="auto"/>
        <w:jc w:val="both"/>
        <w:rPr>
          <w:b/>
          <w:bCs/>
          <w:color w:val="000000" w:themeColor="text1"/>
          <w:lang w:val="en-GB"/>
        </w:rPr>
      </w:pPr>
    </w:p>
    <w:p w14:paraId="4E1EE2DF" w14:textId="60E571D4" w:rsidR="00DD4943" w:rsidRPr="00FB1CC6" w:rsidRDefault="00DD4943" w:rsidP="00E233EB">
      <w:pPr>
        <w:pStyle w:val="Heading4"/>
        <w:rPr>
          <w:rFonts w:eastAsia="Times New Roman"/>
          <w:lang w:val="en-GB"/>
        </w:rPr>
      </w:pPr>
      <w:r w:rsidRPr="00FB1CC6">
        <w:rPr>
          <w:lang w:val="en-GB"/>
        </w:rPr>
        <w:br w:type="column"/>
      </w:r>
      <w:r w:rsidR="000B629A" w:rsidRPr="00FB1CC6">
        <w:rPr>
          <w:rFonts w:eastAsia="Times New Roman"/>
          <w:lang w:val="en-GB"/>
        </w:rPr>
        <w:lastRenderedPageBreak/>
        <w:t>OLS regressions</w:t>
      </w:r>
    </w:p>
    <w:p w14:paraId="21E326C3" w14:textId="77777777" w:rsidR="000B629A" w:rsidRPr="00FB1CC6" w:rsidRDefault="000B629A" w:rsidP="00DD4943">
      <w:pPr>
        <w:spacing w:line="480" w:lineRule="auto"/>
        <w:jc w:val="both"/>
        <w:rPr>
          <w:lang w:val="en-GB"/>
        </w:rPr>
      </w:pPr>
    </w:p>
    <w:p w14:paraId="11F25B7B" w14:textId="06D701F7" w:rsidR="00DD4943" w:rsidRPr="00FB1CC6" w:rsidRDefault="00DD4943" w:rsidP="00DD4943">
      <w:pPr>
        <w:spacing w:line="480" w:lineRule="auto"/>
        <w:jc w:val="both"/>
        <w:rPr>
          <w:lang w:val="en-GB"/>
        </w:rPr>
      </w:pPr>
      <w:r w:rsidRPr="00FB1CC6">
        <w:rPr>
          <w:lang w:val="en-GB"/>
        </w:rPr>
        <w:t>While performing BMA, we obtain the results of Bayesian model selection (BMS) as a by</w:t>
      </w:r>
      <w:r w:rsidR="00FB1CC6">
        <w:rPr>
          <w:lang w:val="en-GB"/>
        </w:rPr>
        <w:t>-</w:t>
      </w:r>
      <w:r w:rsidRPr="00FB1CC6">
        <w:rPr>
          <w:lang w:val="en-GB"/>
        </w:rPr>
        <w:t>product.</w:t>
      </w:r>
      <w:r w:rsidRPr="00FB1CC6">
        <w:rPr>
          <w:vertAlign w:val="superscript"/>
          <w:lang w:val="en-GB"/>
        </w:rPr>
        <w:footnoteReference w:id="2"/>
      </w:r>
      <w:r w:rsidRPr="00FB1CC6">
        <w:rPr>
          <w:lang w:val="en-GB"/>
        </w:rPr>
        <w:t xml:space="preserve"> Table </w:t>
      </w:r>
      <w:r w:rsidR="00A22769" w:rsidRPr="00FB1CC6">
        <w:rPr>
          <w:lang w:val="en-GB"/>
        </w:rPr>
        <w:t>S</w:t>
      </w:r>
      <w:r w:rsidR="00692848" w:rsidRPr="00FB1CC6">
        <w:rPr>
          <w:lang w:val="en-GB"/>
        </w:rPr>
        <w:t>B13</w:t>
      </w:r>
      <w:r w:rsidRPr="00FB1CC6">
        <w:rPr>
          <w:lang w:val="en-GB"/>
        </w:rPr>
        <w:t xml:space="preserve"> reports the results of the ten best models estimated with OLS, according to the PMP under uniform and binomial-beta model priors. Table </w:t>
      </w:r>
      <w:r w:rsidR="00A22769" w:rsidRPr="00FB1CC6">
        <w:rPr>
          <w:lang w:val="en-GB"/>
        </w:rPr>
        <w:t>S</w:t>
      </w:r>
      <w:r w:rsidR="00692848" w:rsidRPr="00FB1CC6">
        <w:rPr>
          <w:lang w:val="en-GB"/>
        </w:rPr>
        <w:t>B14</w:t>
      </w:r>
      <w:r w:rsidRPr="00FB1CC6">
        <w:rPr>
          <w:lang w:val="en-GB"/>
        </w:rPr>
        <w:t xml:space="preserve"> presents the best five models according to the PMP criterion under the uniform model prior, while table </w:t>
      </w:r>
      <w:r w:rsidR="00A22769" w:rsidRPr="00FB1CC6">
        <w:rPr>
          <w:lang w:val="en-GB"/>
        </w:rPr>
        <w:t>S</w:t>
      </w:r>
      <w:r w:rsidR="009E041D" w:rsidRPr="00FB1CC6">
        <w:rPr>
          <w:lang w:val="en-GB"/>
        </w:rPr>
        <w:t>B15</w:t>
      </w:r>
      <w:r w:rsidRPr="00FB1CC6">
        <w:rPr>
          <w:lang w:val="en-GB"/>
        </w:rPr>
        <w:t xml:space="preserve"> uses the binomial-beta model prior. The models presented in table </w:t>
      </w:r>
      <w:r w:rsidR="00A22769" w:rsidRPr="00FB1CC6">
        <w:rPr>
          <w:lang w:val="en-GB"/>
        </w:rPr>
        <w:t>S</w:t>
      </w:r>
      <w:r w:rsidR="009E041D" w:rsidRPr="00FB1CC6">
        <w:rPr>
          <w:lang w:val="en-GB"/>
        </w:rPr>
        <w:t>B14</w:t>
      </w:r>
      <w:r w:rsidRPr="00FB1CC6">
        <w:rPr>
          <w:lang w:val="en-GB"/>
        </w:rPr>
        <w:t xml:space="preserve"> (table </w:t>
      </w:r>
      <w:r w:rsidR="00A22769" w:rsidRPr="00FB1CC6">
        <w:rPr>
          <w:lang w:val="en-GB"/>
        </w:rPr>
        <w:t>S</w:t>
      </w:r>
      <w:r w:rsidR="009E041D" w:rsidRPr="00FB1CC6">
        <w:rPr>
          <w:lang w:val="en-GB"/>
        </w:rPr>
        <w:t>B15</w:t>
      </w:r>
      <w:r w:rsidRPr="00FB1CC6">
        <w:rPr>
          <w:lang w:val="en-GB"/>
        </w:rPr>
        <w:t>) contain only the variables that turned out to be robust under the uniform model prior (binomial-beta model prior). Each of these models explains about 27 per cent of the variance in net migration flows. The point estimates on the coefficients are in the ballpark of the BMA results, though they are slightly higher in all cases. However, this should come as no surprise as the models presented were selected through BMS.</w:t>
      </w:r>
      <w:r w:rsidRPr="00FB1CC6">
        <w:rPr>
          <w:vertAlign w:val="superscript"/>
          <w:lang w:val="en-GB"/>
        </w:rPr>
        <w:footnoteReference w:id="3"/>
      </w:r>
      <w:r w:rsidRPr="00FB1CC6">
        <w:rPr>
          <w:lang w:val="en-GB"/>
        </w:rPr>
        <w:t xml:space="preserve"> The best model under the uniform model prior takes up around 6 per cent of the total posterior probability mass (16 per cent in the case of the binomial-beta model prior). Moreover, the first ten best models under the uniform model prior take up 32 per cent of the total posterior probability mass (44 per cent for the binomial-beta model prior). Although this might not appear substantial, it is important to consider that the total number of models is 524,288 and under the uniform model prior, the prior probability that a given model is the correct one is lower than 0.0000019. We see that the data clearly select models that are most probable data generators, which makes our assertion on the association between immigration flows and the examined determinants more credible.</w:t>
      </w:r>
    </w:p>
    <w:p w14:paraId="19AC48B1" w14:textId="77777777" w:rsidR="00DD4943" w:rsidRPr="00FB1CC6" w:rsidRDefault="00DD4943" w:rsidP="00DD4943">
      <w:pPr>
        <w:spacing w:line="360" w:lineRule="auto"/>
        <w:rPr>
          <w:b/>
          <w:bCs/>
          <w:color w:val="000000" w:themeColor="text1"/>
          <w:lang w:val="en-GB"/>
        </w:rPr>
      </w:pPr>
    </w:p>
    <w:p w14:paraId="1FAC66CE" w14:textId="06C5F44E" w:rsidR="00905379" w:rsidRPr="00FB1CC6" w:rsidRDefault="00DD4943" w:rsidP="00584B27">
      <w:pPr>
        <w:rPr>
          <w:color w:val="000000" w:themeColor="text1"/>
          <w:sz w:val="20"/>
          <w:szCs w:val="20"/>
          <w:lang w:val="en-GB"/>
        </w:rPr>
      </w:pPr>
      <w:r w:rsidRPr="00FB1CC6">
        <w:rPr>
          <w:color w:val="000000" w:themeColor="text1"/>
          <w:lang w:val="en-GB"/>
        </w:rPr>
        <w:br w:type="column"/>
      </w:r>
      <w:r w:rsidR="00905379" w:rsidRPr="00FB1CC6">
        <w:rPr>
          <w:color w:val="000000" w:themeColor="text1"/>
          <w:sz w:val="20"/>
          <w:szCs w:val="20"/>
          <w:lang w:val="en-GB"/>
        </w:rPr>
        <w:lastRenderedPageBreak/>
        <w:t xml:space="preserve"> </w:t>
      </w:r>
    </w:p>
    <w:p w14:paraId="2AC5D618" w14:textId="1D283BBC" w:rsidR="008C018A" w:rsidRPr="00FB1CC6" w:rsidRDefault="008C018A" w:rsidP="008C018A">
      <w:pPr>
        <w:spacing w:line="360" w:lineRule="auto"/>
        <w:rPr>
          <w:color w:val="000000" w:themeColor="text1"/>
          <w:lang w:val="en-GB"/>
        </w:rPr>
      </w:pPr>
      <w:r w:rsidRPr="00FB1CC6">
        <w:rPr>
          <w:color w:val="000000" w:themeColor="text1"/>
          <w:lang w:val="en-GB"/>
        </w:rPr>
        <w:t>Figure SB1. Prior and posterior probabilities over model size space under uniform (panel a) and binomial-beta (panel b) model priors</w:t>
      </w:r>
    </w:p>
    <w:p w14:paraId="02B31404" w14:textId="77777777" w:rsidR="008C018A" w:rsidRPr="00FB1CC6" w:rsidRDefault="008C018A" w:rsidP="008C018A">
      <w:pPr>
        <w:rPr>
          <w:color w:val="000000" w:themeColor="text1"/>
          <w:lang w:val="en-GB"/>
        </w:rPr>
      </w:pPr>
      <w:r w:rsidRPr="00FB1CC6">
        <w:rPr>
          <w:noProof/>
          <w:color w:val="000000" w:themeColor="text1"/>
          <w:lang w:val="en-GB" w:eastAsia="en-GB"/>
        </w:rPr>
        <w:drawing>
          <wp:inline distT="0" distB="0" distL="0" distR="0" wp14:anchorId="49AD34B7" wp14:editId="14CC31D1">
            <wp:extent cx="6259830" cy="4656455"/>
            <wp:effectExtent l="0" t="0" r="1270" b="4445"/>
            <wp:docPr id="780496624" name="Obraz 2" descr="Obraz zawierający tekst, linia, Wykres,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linia, Wykres, diagram&#10;&#10;Opis wygenerowany automatyczni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59830" cy="4656455"/>
                    </a:xfrm>
                    <a:prstGeom prst="rect">
                      <a:avLst/>
                    </a:prstGeom>
                  </pic:spPr>
                </pic:pic>
              </a:graphicData>
            </a:graphic>
          </wp:inline>
        </w:drawing>
      </w:r>
    </w:p>
    <w:p w14:paraId="2B1380E5" w14:textId="77777777" w:rsidR="008C018A" w:rsidRPr="00FB1CC6" w:rsidRDefault="008C018A" w:rsidP="008C018A">
      <w:pPr>
        <w:jc w:val="both"/>
        <w:rPr>
          <w:color w:val="000000" w:themeColor="text1"/>
          <w:sz w:val="20"/>
          <w:szCs w:val="20"/>
          <w:lang w:val="en-GB"/>
        </w:rPr>
      </w:pPr>
      <w:r w:rsidRPr="00FB1CC6">
        <w:rPr>
          <w:color w:val="000000" w:themeColor="text1"/>
          <w:sz w:val="20"/>
          <w:szCs w:val="20"/>
          <w:lang w:val="en-GB"/>
        </w:rPr>
        <w:t>Notes: Posterior Expected Model Size (PMS) is calculated as:</w:t>
      </w:r>
    </w:p>
    <w:p w14:paraId="2644A7D0" w14:textId="77777777" w:rsidR="008C018A" w:rsidRPr="00FB1CC6" w:rsidRDefault="008C018A" w:rsidP="008C018A">
      <w:pPr>
        <w:jc w:val="both"/>
        <w:rPr>
          <w:color w:val="000000" w:themeColor="text1"/>
          <w:sz w:val="20"/>
          <w:szCs w:val="20"/>
          <w:lang w:val="en-GB"/>
        </w:rPr>
      </w:pPr>
    </w:p>
    <w:p w14:paraId="32E6A025" w14:textId="4C1F14F7" w:rsidR="008C018A" w:rsidRPr="00FB1CC6" w:rsidRDefault="008C018A" w:rsidP="008C018A">
      <w:pPr>
        <w:pStyle w:val="ListParagraph"/>
        <w:jc w:val="both"/>
        <w:rPr>
          <w:color w:val="000000" w:themeColor="text1"/>
          <w:sz w:val="20"/>
          <w:szCs w:val="20"/>
          <w:lang w:val="en-GB"/>
        </w:rPr>
      </w:pPr>
      <m:oMath>
        <m:r>
          <m:rPr>
            <m:sty m:val="p"/>
          </m:rPr>
          <w:rPr>
            <w:rFonts w:ascii="Cambria Math" w:hAnsi="Cambria Math"/>
            <w:color w:val="000000" w:themeColor="text1"/>
            <w:sz w:val="20"/>
            <w:szCs w:val="20"/>
            <w:lang w:val="en-GB"/>
          </w:rPr>
          <m:t>PMS</m:t>
        </m:r>
        <m:r>
          <w:rPr>
            <w:rFonts w:ascii="Cambria Math" w:hAnsi="Cambria Math"/>
            <w:color w:val="000000" w:themeColor="text1"/>
            <w:sz w:val="20"/>
            <w:szCs w:val="20"/>
            <w:lang w:val="en-GB"/>
          </w:rPr>
          <m:t xml:space="preserve">= </m:t>
        </m:r>
        <m:nary>
          <m:naryPr>
            <m:chr m:val="∑"/>
            <m:limLoc m:val="undOvr"/>
            <m:ctrlPr>
              <w:rPr>
                <w:rFonts w:ascii="Cambria Math" w:hAnsi="Cambria Math"/>
                <w:i/>
                <w:color w:val="000000" w:themeColor="text1"/>
                <w:sz w:val="20"/>
                <w:szCs w:val="20"/>
                <w:lang w:val="en-GB"/>
              </w:rPr>
            </m:ctrlPr>
          </m:naryPr>
          <m:sub>
            <m:r>
              <w:rPr>
                <w:rFonts w:ascii="Cambria Math" w:hAnsi="Cambria Math"/>
                <w:color w:val="000000" w:themeColor="text1"/>
                <w:sz w:val="20"/>
                <w:szCs w:val="20"/>
                <w:lang w:val="en-GB"/>
              </w:rPr>
              <m:t>k=1</m:t>
            </m:r>
          </m:sub>
          <m:sup>
            <m:r>
              <w:rPr>
                <w:rFonts w:ascii="Cambria Math" w:hAnsi="Cambria Math"/>
                <w:color w:val="000000" w:themeColor="text1"/>
                <w:sz w:val="20"/>
                <w:szCs w:val="20"/>
                <w:lang w:val="en-GB"/>
              </w:rPr>
              <m:t>K</m:t>
            </m:r>
          </m:sup>
          <m:e>
            <m:sSub>
              <m:sSubPr>
                <m:ctrlPr>
                  <w:rPr>
                    <w:rFonts w:ascii="Cambria Math" w:hAnsi="Cambria Math"/>
                    <w:i/>
                    <w:color w:val="000000" w:themeColor="text1"/>
                    <w:sz w:val="20"/>
                    <w:szCs w:val="20"/>
                    <w:lang w:val="en-GB"/>
                  </w:rPr>
                </m:ctrlPr>
              </m:sSubPr>
              <m:e>
                <m:r>
                  <w:rPr>
                    <w:rFonts w:ascii="Cambria Math" w:hAnsi="Cambria Math"/>
                    <w:color w:val="000000" w:themeColor="text1"/>
                    <w:sz w:val="20"/>
                    <w:szCs w:val="20"/>
                    <w:lang w:val="en-GB"/>
                  </w:rPr>
                  <m:t>PIP</m:t>
                </m:r>
              </m:e>
              <m:sub>
                <m:r>
                  <w:rPr>
                    <w:rFonts w:ascii="Cambria Math" w:hAnsi="Cambria Math"/>
                    <w:color w:val="000000" w:themeColor="text1"/>
                    <w:sz w:val="20"/>
                    <w:szCs w:val="20"/>
                    <w:lang w:val="en-GB"/>
                  </w:rPr>
                  <m:t>k</m:t>
                </m:r>
              </m:sub>
            </m:sSub>
          </m:e>
        </m:nary>
      </m:oMath>
      <w:r w:rsidR="00CB2270" w:rsidRPr="00FB1CC6">
        <w:rPr>
          <w:color w:val="000000" w:themeColor="text1"/>
          <w:sz w:val="20"/>
          <w:szCs w:val="20"/>
          <w:lang w:val="en-GB"/>
        </w:rPr>
        <w:t xml:space="preserve"> </w:t>
      </w:r>
    </w:p>
    <w:p w14:paraId="549A6D27" w14:textId="77777777" w:rsidR="008C018A" w:rsidRPr="00FB1CC6" w:rsidRDefault="008C018A" w:rsidP="008C018A">
      <w:pPr>
        <w:rPr>
          <w:color w:val="000000" w:themeColor="text1"/>
          <w:sz w:val="20"/>
          <w:szCs w:val="20"/>
          <w:lang w:val="en-GB"/>
        </w:rPr>
      </w:pPr>
    </w:p>
    <w:p w14:paraId="435A5679" w14:textId="66D48678" w:rsidR="008C018A" w:rsidRPr="00FB1CC6" w:rsidRDefault="008C018A" w:rsidP="008C018A">
      <w:pPr>
        <w:jc w:val="both"/>
        <w:rPr>
          <w:color w:val="000000" w:themeColor="text1"/>
          <w:sz w:val="20"/>
          <w:szCs w:val="20"/>
          <w:lang w:val="en-GB"/>
        </w:rPr>
      </w:pPr>
      <w:r w:rsidRPr="00FB1CC6">
        <w:rPr>
          <w:color w:val="000000" w:themeColor="text1"/>
          <w:sz w:val="20"/>
          <w:szCs w:val="20"/>
          <w:lang w:val="en-GB"/>
        </w:rPr>
        <w:t xml:space="preserve">where </w:t>
      </w:r>
      <m:oMath>
        <m:sSub>
          <m:sSubPr>
            <m:ctrlPr>
              <w:rPr>
                <w:rFonts w:ascii="Cambria Math" w:hAnsi="Cambria Math"/>
                <w:i/>
                <w:color w:val="000000" w:themeColor="text1"/>
                <w:sz w:val="20"/>
                <w:szCs w:val="20"/>
                <w:lang w:val="en-GB"/>
              </w:rPr>
            </m:ctrlPr>
          </m:sSubPr>
          <m:e>
            <m:r>
              <w:rPr>
                <w:rFonts w:ascii="Cambria Math" w:hAnsi="Cambria Math"/>
                <w:color w:val="000000" w:themeColor="text1"/>
                <w:sz w:val="20"/>
                <w:szCs w:val="20"/>
                <w:lang w:val="en-GB"/>
              </w:rPr>
              <m:t>PIP</m:t>
            </m:r>
          </m:e>
          <m:sub>
            <m:r>
              <w:rPr>
                <w:rFonts w:ascii="Cambria Math" w:hAnsi="Cambria Math"/>
                <w:color w:val="000000" w:themeColor="text1"/>
                <w:sz w:val="20"/>
                <w:szCs w:val="20"/>
                <w:lang w:val="en-GB"/>
              </w:rPr>
              <m:t>k</m:t>
            </m:r>
          </m:sub>
        </m:sSub>
        <m:r>
          <w:rPr>
            <w:rFonts w:ascii="Cambria Math" w:hAnsi="Cambria Math"/>
            <w:color w:val="000000" w:themeColor="text1"/>
            <w:sz w:val="20"/>
            <w:szCs w:val="20"/>
            <w:lang w:val="en-GB"/>
          </w:rPr>
          <m:t xml:space="preserve"> </m:t>
        </m:r>
      </m:oMath>
      <w:r w:rsidRPr="00FB1CC6">
        <w:rPr>
          <w:color w:val="000000" w:themeColor="text1"/>
          <w:sz w:val="20"/>
          <w:szCs w:val="20"/>
          <w:lang w:val="en-GB"/>
        </w:rPr>
        <w:t xml:space="preserve">denotes the posterior inclusion probability of the regressor </w:t>
      </w:r>
      <w:r w:rsidRPr="00FB1CC6">
        <w:rPr>
          <w:i/>
          <w:iCs/>
          <w:color w:val="000000" w:themeColor="text1"/>
          <w:sz w:val="20"/>
          <w:szCs w:val="20"/>
          <w:lang w:val="en-GB"/>
        </w:rPr>
        <w:t>k</w:t>
      </w:r>
      <w:r w:rsidRPr="00FB1CC6">
        <w:rPr>
          <w:color w:val="000000" w:themeColor="text1"/>
          <w:sz w:val="20"/>
          <w:szCs w:val="20"/>
          <w:lang w:val="en-GB"/>
        </w:rPr>
        <w:t xml:space="preserve">, while </w:t>
      </w:r>
      <w:r w:rsidRPr="00FB1CC6">
        <w:rPr>
          <w:i/>
          <w:iCs/>
          <w:color w:val="000000" w:themeColor="text1"/>
          <w:sz w:val="20"/>
          <w:szCs w:val="20"/>
          <w:lang w:val="en-GB"/>
        </w:rPr>
        <w:t>K</w:t>
      </w:r>
      <w:r w:rsidRPr="00FB1CC6">
        <w:rPr>
          <w:color w:val="000000" w:themeColor="text1"/>
          <w:sz w:val="20"/>
          <w:szCs w:val="20"/>
          <w:lang w:val="en-GB"/>
        </w:rPr>
        <w:t xml:space="preserve"> denotes the total number of regressors. PMS should be interpreted as the number of regressors the researcher should include in the model after seeing the data. Results presented here are consistent with the conclusions presented in the main text.</w:t>
      </w:r>
    </w:p>
    <w:p w14:paraId="7BB4299C" w14:textId="0467B817" w:rsidR="008C018A" w:rsidRDefault="008C018A" w:rsidP="008C018A">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 xml:space="preserve">for data sources of variables. </w:t>
      </w:r>
    </w:p>
    <w:p w14:paraId="1A0DF597" w14:textId="24937447" w:rsidR="000C6BA7" w:rsidRDefault="000C6BA7" w:rsidP="008C018A">
      <w:pPr>
        <w:jc w:val="both"/>
        <w:rPr>
          <w:color w:val="000000" w:themeColor="text1"/>
          <w:sz w:val="20"/>
          <w:szCs w:val="20"/>
          <w:lang w:val="en-GB"/>
        </w:rPr>
      </w:pPr>
    </w:p>
    <w:p w14:paraId="016D5AF6" w14:textId="5ACDFFCB" w:rsidR="00DD4943" w:rsidRPr="00FB1CC6" w:rsidRDefault="008C018A" w:rsidP="00A85ADE">
      <w:pPr>
        <w:rPr>
          <w:color w:val="000000" w:themeColor="text1"/>
          <w:lang w:val="en-GB"/>
        </w:rPr>
      </w:pPr>
      <w:r w:rsidRPr="00FB1CC6">
        <w:rPr>
          <w:color w:val="000000" w:themeColor="text1"/>
          <w:lang w:val="en-GB"/>
        </w:rPr>
        <w:br w:type="column"/>
      </w:r>
      <w:r w:rsidR="00DD4943" w:rsidRPr="00FB1CC6">
        <w:rPr>
          <w:color w:val="000000" w:themeColor="text1"/>
          <w:lang w:val="en-GB"/>
        </w:rPr>
        <w:lastRenderedPageBreak/>
        <w:t xml:space="preserve">Table </w:t>
      </w:r>
      <w:r w:rsidR="00464438" w:rsidRPr="00FB1CC6">
        <w:rPr>
          <w:color w:val="000000" w:themeColor="text1"/>
          <w:lang w:val="en-GB"/>
        </w:rPr>
        <w:t>S</w:t>
      </w:r>
      <w:r w:rsidR="000B629A" w:rsidRPr="00FB1CC6">
        <w:rPr>
          <w:color w:val="000000" w:themeColor="text1"/>
          <w:lang w:val="en-GB"/>
        </w:rPr>
        <w:t>B13</w:t>
      </w:r>
      <w:r w:rsidR="00DD4943" w:rsidRPr="00FB1CC6">
        <w:rPr>
          <w:color w:val="000000" w:themeColor="text1"/>
          <w:lang w:val="en-GB"/>
        </w:rPr>
        <w:t>. Inclusion and exclusion of the variables in the ten best models estimated with OLS according to the posterior model probability (PMP) criterion under uniform and binomial-beta model priors</w:t>
      </w:r>
    </w:p>
    <w:tbl>
      <w:tblPr>
        <w:tblW w:w="0" w:type="auto"/>
        <w:jc w:val="center"/>
        <w:tblCellMar>
          <w:left w:w="70" w:type="dxa"/>
          <w:right w:w="70" w:type="dxa"/>
        </w:tblCellMar>
        <w:tblLook w:val="04A0" w:firstRow="1" w:lastRow="0" w:firstColumn="1" w:lastColumn="0" w:noHBand="0" w:noVBand="1"/>
      </w:tblPr>
      <w:tblGrid>
        <w:gridCol w:w="951"/>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20"/>
      </w:tblGrid>
      <w:tr w:rsidR="00DD4943" w:rsidRPr="000C6BA7" w14:paraId="37E370CC" w14:textId="77777777" w:rsidTr="00BB1CA1">
        <w:trPr>
          <w:trHeight w:val="280"/>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5B474CBB"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Prior</w:t>
            </w:r>
          </w:p>
        </w:tc>
        <w:tc>
          <w:tcPr>
            <w:tcW w:w="0" w:type="auto"/>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579912" w14:textId="77777777" w:rsidR="00DD4943" w:rsidRPr="009F7FD3" w:rsidRDefault="00DD4943" w:rsidP="00BB1CA1">
            <w:pPr>
              <w:jc w:val="center"/>
              <w:rPr>
                <w:b/>
                <w:bCs/>
                <w:color w:val="000000" w:themeColor="text1"/>
                <w:sz w:val="20"/>
                <w:szCs w:val="20"/>
                <w:lang w:val="en-GB"/>
              </w:rPr>
            </w:pPr>
            <w:r w:rsidRPr="009F7FD3">
              <w:rPr>
                <w:b/>
                <w:bCs/>
                <w:color w:val="000000" w:themeColor="text1"/>
                <w:sz w:val="20"/>
                <w:szCs w:val="20"/>
                <w:lang w:val="en-GB"/>
              </w:rPr>
              <w:t>Uniform</w:t>
            </w:r>
          </w:p>
        </w:tc>
        <w:tc>
          <w:tcPr>
            <w:tcW w:w="0" w:type="auto"/>
            <w:gridSpan w:val="10"/>
            <w:tcBorders>
              <w:top w:val="single" w:sz="4" w:space="0" w:color="auto"/>
              <w:left w:val="nil"/>
              <w:bottom w:val="single" w:sz="4" w:space="0" w:color="auto"/>
              <w:right w:val="single" w:sz="4" w:space="0" w:color="000000"/>
            </w:tcBorders>
            <w:shd w:val="clear" w:color="auto" w:fill="auto"/>
            <w:noWrap/>
            <w:vAlign w:val="bottom"/>
            <w:hideMark/>
          </w:tcPr>
          <w:p w14:paraId="10982581" w14:textId="77777777" w:rsidR="00DD4943" w:rsidRPr="009F7FD3" w:rsidRDefault="00DD4943" w:rsidP="00BB1CA1">
            <w:pPr>
              <w:jc w:val="center"/>
              <w:rPr>
                <w:b/>
                <w:bCs/>
                <w:color w:val="000000" w:themeColor="text1"/>
                <w:sz w:val="20"/>
                <w:szCs w:val="20"/>
                <w:lang w:val="en-GB"/>
              </w:rPr>
            </w:pPr>
            <w:r w:rsidRPr="009F7FD3">
              <w:rPr>
                <w:b/>
                <w:bCs/>
                <w:color w:val="000000" w:themeColor="text1"/>
                <w:sz w:val="20"/>
                <w:szCs w:val="20"/>
                <w:lang w:val="en-GB"/>
              </w:rPr>
              <w:t>Binomial-beta</w:t>
            </w:r>
          </w:p>
        </w:tc>
      </w:tr>
      <w:tr w:rsidR="00DD4943" w:rsidRPr="000C6BA7" w14:paraId="185EDFB5" w14:textId="77777777" w:rsidTr="00BB1CA1">
        <w:trPr>
          <w:trHeight w:val="280"/>
          <w:jc w:val="center"/>
        </w:trPr>
        <w:tc>
          <w:tcPr>
            <w:tcW w:w="0" w:type="auto"/>
            <w:tcBorders>
              <w:top w:val="nil"/>
              <w:left w:val="single" w:sz="4" w:space="0" w:color="auto"/>
              <w:bottom w:val="single" w:sz="4" w:space="0" w:color="auto"/>
              <w:right w:val="nil"/>
            </w:tcBorders>
            <w:shd w:val="clear" w:color="000000" w:fill="D9D9D9"/>
            <w:noWrap/>
            <w:vAlign w:val="bottom"/>
            <w:hideMark/>
          </w:tcPr>
          <w:p w14:paraId="2B6B1F06"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Rank</w:t>
            </w:r>
          </w:p>
        </w:tc>
        <w:tc>
          <w:tcPr>
            <w:tcW w:w="0" w:type="auto"/>
            <w:tcBorders>
              <w:top w:val="nil"/>
              <w:left w:val="single" w:sz="4" w:space="0" w:color="auto"/>
              <w:bottom w:val="single" w:sz="4" w:space="0" w:color="auto"/>
              <w:right w:val="nil"/>
            </w:tcBorders>
            <w:shd w:val="clear" w:color="auto" w:fill="auto"/>
            <w:noWrap/>
            <w:vAlign w:val="bottom"/>
            <w:hideMark/>
          </w:tcPr>
          <w:p w14:paraId="4791E5A6"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1</w:t>
            </w:r>
          </w:p>
        </w:tc>
        <w:tc>
          <w:tcPr>
            <w:tcW w:w="0" w:type="auto"/>
            <w:tcBorders>
              <w:top w:val="nil"/>
              <w:left w:val="nil"/>
              <w:bottom w:val="single" w:sz="4" w:space="0" w:color="auto"/>
              <w:right w:val="nil"/>
            </w:tcBorders>
            <w:shd w:val="clear" w:color="000000" w:fill="D9D9D9"/>
            <w:noWrap/>
            <w:vAlign w:val="bottom"/>
            <w:hideMark/>
          </w:tcPr>
          <w:p w14:paraId="4323DB2F"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2</w:t>
            </w:r>
          </w:p>
        </w:tc>
        <w:tc>
          <w:tcPr>
            <w:tcW w:w="0" w:type="auto"/>
            <w:tcBorders>
              <w:top w:val="nil"/>
              <w:left w:val="nil"/>
              <w:bottom w:val="single" w:sz="4" w:space="0" w:color="auto"/>
              <w:right w:val="nil"/>
            </w:tcBorders>
            <w:shd w:val="clear" w:color="auto" w:fill="auto"/>
            <w:noWrap/>
            <w:vAlign w:val="bottom"/>
            <w:hideMark/>
          </w:tcPr>
          <w:p w14:paraId="519C77A9"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3</w:t>
            </w:r>
          </w:p>
        </w:tc>
        <w:tc>
          <w:tcPr>
            <w:tcW w:w="0" w:type="auto"/>
            <w:tcBorders>
              <w:top w:val="nil"/>
              <w:left w:val="nil"/>
              <w:bottom w:val="single" w:sz="4" w:space="0" w:color="auto"/>
              <w:right w:val="nil"/>
            </w:tcBorders>
            <w:shd w:val="clear" w:color="000000" w:fill="D9D9D9"/>
            <w:noWrap/>
            <w:vAlign w:val="bottom"/>
            <w:hideMark/>
          </w:tcPr>
          <w:p w14:paraId="7AA76336"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4</w:t>
            </w:r>
          </w:p>
        </w:tc>
        <w:tc>
          <w:tcPr>
            <w:tcW w:w="0" w:type="auto"/>
            <w:tcBorders>
              <w:top w:val="nil"/>
              <w:left w:val="nil"/>
              <w:bottom w:val="single" w:sz="4" w:space="0" w:color="auto"/>
              <w:right w:val="nil"/>
            </w:tcBorders>
            <w:shd w:val="clear" w:color="auto" w:fill="auto"/>
            <w:noWrap/>
            <w:vAlign w:val="bottom"/>
            <w:hideMark/>
          </w:tcPr>
          <w:p w14:paraId="02960023"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5</w:t>
            </w:r>
          </w:p>
        </w:tc>
        <w:tc>
          <w:tcPr>
            <w:tcW w:w="0" w:type="auto"/>
            <w:tcBorders>
              <w:top w:val="nil"/>
              <w:left w:val="nil"/>
              <w:bottom w:val="single" w:sz="4" w:space="0" w:color="auto"/>
              <w:right w:val="nil"/>
            </w:tcBorders>
            <w:shd w:val="clear" w:color="000000" w:fill="D9D9D9"/>
            <w:noWrap/>
            <w:vAlign w:val="bottom"/>
            <w:hideMark/>
          </w:tcPr>
          <w:p w14:paraId="4F8FF962"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6</w:t>
            </w:r>
          </w:p>
        </w:tc>
        <w:tc>
          <w:tcPr>
            <w:tcW w:w="0" w:type="auto"/>
            <w:tcBorders>
              <w:top w:val="nil"/>
              <w:left w:val="nil"/>
              <w:bottom w:val="single" w:sz="4" w:space="0" w:color="auto"/>
              <w:right w:val="nil"/>
            </w:tcBorders>
            <w:shd w:val="clear" w:color="auto" w:fill="auto"/>
            <w:noWrap/>
            <w:vAlign w:val="bottom"/>
            <w:hideMark/>
          </w:tcPr>
          <w:p w14:paraId="615F070F"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7</w:t>
            </w:r>
          </w:p>
        </w:tc>
        <w:tc>
          <w:tcPr>
            <w:tcW w:w="0" w:type="auto"/>
            <w:tcBorders>
              <w:top w:val="nil"/>
              <w:left w:val="nil"/>
              <w:bottom w:val="single" w:sz="4" w:space="0" w:color="auto"/>
              <w:right w:val="nil"/>
            </w:tcBorders>
            <w:shd w:val="clear" w:color="000000" w:fill="D9D9D9"/>
            <w:noWrap/>
            <w:vAlign w:val="bottom"/>
            <w:hideMark/>
          </w:tcPr>
          <w:p w14:paraId="159EAEDB"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8</w:t>
            </w:r>
          </w:p>
        </w:tc>
        <w:tc>
          <w:tcPr>
            <w:tcW w:w="0" w:type="auto"/>
            <w:tcBorders>
              <w:top w:val="nil"/>
              <w:left w:val="nil"/>
              <w:bottom w:val="single" w:sz="4" w:space="0" w:color="auto"/>
              <w:right w:val="nil"/>
            </w:tcBorders>
            <w:shd w:val="clear" w:color="auto" w:fill="auto"/>
            <w:noWrap/>
            <w:vAlign w:val="bottom"/>
            <w:hideMark/>
          </w:tcPr>
          <w:p w14:paraId="03A6CA53"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9</w:t>
            </w:r>
          </w:p>
        </w:tc>
        <w:tc>
          <w:tcPr>
            <w:tcW w:w="0" w:type="auto"/>
            <w:tcBorders>
              <w:top w:val="nil"/>
              <w:left w:val="nil"/>
              <w:bottom w:val="single" w:sz="4" w:space="0" w:color="auto"/>
              <w:right w:val="single" w:sz="4" w:space="0" w:color="auto"/>
            </w:tcBorders>
            <w:shd w:val="clear" w:color="000000" w:fill="D9D9D9"/>
            <w:noWrap/>
            <w:vAlign w:val="bottom"/>
            <w:hideMark/>
          </w:tcPr>
          <w:p w14:paraId="30AC7F8F"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10</w:t>
            </w:r>
          </w:p>
        </w:tc>
        <w:tc>
          <w:tcPr>
            <w:tcW w:w="0" w:type="auto"/>
            <w:tcBorders>
              <w:top w:val="nil"/>
              <w:left w:val="nil"/>
              <w:bottom w:val="single" w:sz="4" w:space="0" w:color="auto"/>
              <w:right w:val="nil"/>
            </w:tcBorders>
            <w:shd w:val="clear" w:color="auto" w:fill="auto"/>
            <w:noWrap/>
            <w:vAlign w:val="bottom"/>
            <w:hideMark/>
          </w:tcPr>
          <w:p w14:paraId="64A66DA2"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1</w:t>
            </w:r>
          </w:p>
        </w:tc>
        <w:tc>
          <w:tcPr>
            <w:tcW w:w="0" w:type="auto"/>
            <w:tcBorders>
              <w:top w:val="nil"/>
              <w:left w:val="nil"/>
              <w:bottom w:val="single" w:sz="4" w:space="0" w:color="auto"/>
              <w:right w:val="nil"/>
            </w:tcBorders>
            <w:shd w:val="clear" w:color="000000" w:fill="D9D9D9"/>
            <w:noWrap/>
            <w:vAlign w:val="bottom"/>
            <w:hideMark/>
          </w:tcPr>
          <w:p w14:paraId="5FC8D423"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2</w:t>
            </w:r>
          </w:p>
        </w:tc>
        <w:tc>
          <w:tcPr>
            <w:tcW w:w="0" w:type="auto"/>
            <w:tcBorders>
              <w:top w:val="nil"/>
              <w:left w:val="nil"/>
              <w:bottom w:val="single" w:sz="4" w:space="0" w:color="auto"/>
              <w:right w:val="nil"/>
            </w:tcBorders>
            <w:shd w:val="clear" w:color="auto" w:fill="auto"/>
            <w:noWrap/>
            <w:vAlign w:val="bottom"/>
            <w:hideMark/>
          </w:tcPr>
          <w:p w14:paraId="367F3F52"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3</w:t>
            </w:r>
          </w:p>
        </w:tc>
        <w:tc>
          <w:tcPr>
            <w:tcW w:w="0" w:type="auto"/>
            <w:tcBorders>
              <w:top w:val="nil"/>
              <w:left w:val="nil"/>
              <w:bottom w:val="single" w:sz="4" w:space="0" w:color="auto"/>
              <w:right w:val="nil"/>
            </w:tcBorders>
            <w:shd w:val="clear" w:color="000000" w:fill="D9D9D9"/>
            <w:noWrap/>
            <w:vAlign w:val="bottom"/>
            <w:hideMark/>
          </w:tcPr>
          <w:p w14:paraId="4AAD0940"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4</w:t>
            </w:r>
          </w:p>
        </w:tc>
        <w:tc>
          <w:tcPr>
            <w:tcW w:w="0" w:type="auto"/>
            <w:tcBorders>
              <w:top w:val="nil"/>
              <w:left w:val="nil"/>
              <w:bottom w:val="single" w:sz="4" w:space="0" w:color="auto"/>
              <w:right w:val="nil"/>
            </w:tcBorders>
            <w:shd w:val="clear" w:color="auto" w:fill="auto"/>
            <w:noWrap/>
            <w:vAlign w:val="bottom"/>
            <w:hideMark/>
          </w:tcPr>
          <w:p w14:paraId="6B48BBA2"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5</w:t>
            </w:r>
          </w:p>
        </w:tc>
        <w:tc>
          <w:tcPr>
            <w:tcW w:w="0" w:type="auto"/>
            <w:tcBorders>
              <w:top w:val="nil"/>
              <w:left w:val="nil"/>
              <w:bottom w:val="single" w:sz="4" w:space="0" w:color="auto"/>
              <w:right w:val="nil"/>
            </w:tcBorders>
            <w:shd w:val="clear" w:color="000000" w:fill="D9D9D9"/>
            <w:noWrap/>
            <w:vAlign w:val="bottom"/>
            <w:hideMark/>
          </w:tcPr>
          <w:p w14:paraId="60531875"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6</w:t>
            </w:r>
          </w:p>
        </w:tc>
        <w:tc>
          <w:tcPr>
            <w:tcW w:w="0" w:type="auto"/>
            <w:tcBorders>
              <w:top w:val="nil"/>
              <w:left w:val="nil"/>
              <w:bottom w:val="single" w:sz="4" w:space="0" w:color="auto"/>
              <w:right w:val="nil"/>
            </w:tcBorders>
            <w:shd w:val="clear" w:color="auto" w:fill="auto"/>
            <w:noWrap/>
            <w:vAlign w:val="bottom"/>
            <w:hideMark/>
          </w:tcPr>
          <w:p w14:paraId="6EDE1BD7"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7</w:t>
            </w:r>
          </w:p>
        </w:tc>
        <w:tc>
          <w:tcPr>
            <w:tcW w:w="0" w:type="auto"/>
            <w:tcBorders>
              <w:top w:val="nil"/>
              <w:left w:val="nil"/>
              <w:bottom w:val="single" w:sz="4" w:space="0" w:color="auto"/>
              <w:right w:val="nil"/>
            </w:tcBorders>
            <w:shd w:val="clear" w:color="000000" w:fill="D9D9D9"/>
            <w:noWrap/>
            <w:vAlign w:val="bottom"/>
            <w:hideMark/>
          </w:tcPr>
          <w:p w14:paraId="59DEF10E"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8</w:t>
            </w:r>
          </w:p>
        </w:tc>
        <w:tc>
          <w:tcPr>
            <w:tcW w:w="0" w:type="auto"/>
            <w:tcBorders>
              <w:top w:val="nil"/>
              <w:left w:val="nil"/>
              <w:bottom w:val="single" w:sz="4" w:space="0" w:color="auto"/>
              <w:right w:val="nil"/>
            </w:tcBorders>
            <w:shd w:val="clear" w:color="auto" w:fill="auto"/>
            <w:noWrap/>
            <w:vAlign w:val="bottom"/>
            <w:hideMark/>
          </w:tcPr>
          <w:p w14:paraId="58D279EE"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9</w:t>
            </w:r>
          </w:p>
        </w:tc>
        <w:tc>
          <w:tcPr>
            <w:tcW w:w="0" w:type="auto"/>
            <w:tcBorders>
              <w:top w:val="nil"/>
              <w:left w:val="nil"/>
              <w:bottom w:val="single" w:sz="4" w:space="0" w:color="auto"/>
              <w:right w:val="single" w:sz="4" w:space="0" w:color="auto"/>
            </w:tcBorders>
            <w:shd w:val="clear" w:color="000000" w:fill="D9D9D9"/>
            <w:noWrap/>
            <w:vAlign w:val="bottom"/>
            <w:hideMark/>
          </w:tcPr>
          <w:p w14:paraId="1D9C831E" w14:textId="77777777" w:rsidR="00DD4943" w:rsidRPr="009F7FD3" w:rsidRDefault="00DD4943" w:rsidP="00BB1CA1">
            <w:pPr>
              <w:jc w:val="center"/>
              <w:rPr>
                <w:b/>
                <w:bCs/>
                <w:color w:val="000000" w:themeColor="text1"/>
                <w:sz w:val="18"/>
                <w:szCs w:val="18"/>
                <w:lang w:val="en-GB"/>
              </w:rPr>
            </w:pPr>
            <w:r w:rsidRPr="009F7FD3">
              <w:rPr>
                <w:b/>
                <w:bCs/>
                <w:color w:val="000000" w:themeColor="text1"/>
                <w:sz w:val="18"/>
                <w:szCs w:val="18"/>
                <w:lang w:val="en-GB"/>
              </w:rPr>
              <w:t>10</w:t>
            </w:r>
          </w:p>
        </w:tc>
      </w:tr>
      <w:tr w:rsidR="00DD4943" w:rsidRPr="00FB1CC6" w14:paraId="63C7F244"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0AB8D303" w14:textId="77777777" w:rsidR="00DD4943" w:rsidRPr="00FB1CC6" w:rsidRDefault="00DD4943" w:rsidP="00BB1CA1">
            <w:pPr>
              <w:jc w:val="center"/>
              <w:rPr>
                <w:i/>
                <w:iCs/>
                <w:color w:val="000000" w:themeColor="text1"/>
                <w:sz w:val="18"/>
                <w:szCs w:val="18"/>
                <w:lang w:val="en-GB"/>
              </w:rPr>
            </w:pPr>
            <w:proofErr w:type="spellStart"/>
            <w:r w:rsidRPr="00FB1CC6">
              <w:rPr>
                <w:i/>
                <w:iCs/>
                <w:color w:val="000000" w:themeColor="text1"/>
                <w:sz w:val="18"/>
                <w:szCs w:val="18"/>
                <w:lang w:val="en-GB"/>
              </w:rPr>
              <w:t>MIGRlag</w:t>
            </w:r>
            <w:proofErr w:type="spellEnd"/>
          </w:p>
        </w:tc>
        <w:tc>
          <w:tcPr>
            <w:tcW w:w="0" w:type="auto"/>
            <w:tcBorders>
              <w:top w:val="nil"/>
              <w:left w:val="single" w:sz="4" w:space="0" w:color="auto"/>
              <w:bottom w:val="nil"/>
              <w:right w:val="nil"/>
            </w:tcBorders>
            <w:shd w:val="clear" w:color="auto" w:fill="auto"/>
            <w:noWrap/>
            <w:vAlign w:val="bottom"/>
            <w:hideMark/>
          </w:tcPr>
          <w:p w14:paraId="6F83CCA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2E4F86E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3BF70A2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0F4E84B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5247346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10B33DC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4755984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39C0340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1D991F5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single" w:sz="4" w:space="0" w:color="auto"/>
            </w:tcBorders>
            <w:shd w:val="clear" w:color="000000" w:fill="D9D9D9"/>
            <w:noWrap/>
            <w:vAlign w:val="bottom"/>
            <w:hideMark/>
          </w:tcPr>
          <w:p w14:paraId="1654909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453CDDD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4B17057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4D38FB2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1E07A9A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27039AF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505D043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1B78AAC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7F3D19A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660D97F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420" w:type="dxa"/>
            <w:tcBorders>
              <w:top w:val="nil"/>
              <w:left w:val="nil"/>
              <w:bottom w:val="nil"/>
              <w:right w:val="single" w:sz="4" w:space="0" w:color="auto"/>
            </w:tcBorders>
            <w:shd w:val="clear" w:color="000000" w:fill="D9D9D9"/>
            <w:noWrap/>
            <w:vAlign w:val="bottom"/>
            <w:hideMark/>
          </w:tcPr>
          <w:p w14:paraId="328CEF6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r>
      <w:tr w:rsidR="00DD4943" w:rsidRPr="00FB1CC6" w14:paraId="50C9AA94"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08A603FB" w14:textId="77777777" w:rsidR="00DD4943" w:rsidRPr="00FB1CC6" w:rsidRDefault="00DD4943" w:rsidP="00BB1CA1">
            <w:pPr>
              <w:jc w:val="center"/>
              <w:rPr>
                <w:i/>
                <w:iCs/>
                <w:color w:val="000000" w:themeColor="text1"/>
                <w:sz w:val="18"/>
                <w:szCs w:val="18"/>
                <w:lang w:val="en-GB"/>
              </w:rPr>
            </w:pPr>
            <w:r w:rsidRPr="00FB1CC6">
              <w:rPr>
                <w:i/>
                <w:iCs/>
                <w:sz w:val="19"/>
                <w:szCs w:val="19"/>
                <w:lang w:val="en-GB"/>
              </w:rPr>
              <w:t>UNEMPL</w:t>
            </w:r>
            <w:r w:rsidRPr="00FB1CC6" w:rsidDel="00124094">
              <w:rPr>
                <w:i/>
                <w:iCs/>
                <w:color w:val="000000" w:themeColor="text1"/>
                <w:sz w:val="18"/>
                <w:szCs w:val="18"/>
                <w:lang w:val="en-GB"/>
              </w:rPr>
              <w:t xml:space="preserve"> </w:t>
            </w:r>
          </w:p>
        </w:tc>
        <w:tc>
          <w:tcPr>
            <w:tcW w:w="0" w:type="auto"/>
            <w:tcBorders>
              <w:top w:val="nil"/>
              <w:left w:val="single" w:sz="4" w:space="0" w:color="auto"/>
              <w:bottom w:val="nil"/>
              <w:right w:val="nil"/>
            </w:tcBorders>
            <w:shd w:val="clear" w:color="auto" w:fill="auto"/>
            <w:noWrap/>
            <w:vAlign w:val="bottom"/>
            <w:hideMark/>
          </w:tcPr>
          <w:p w14:paraId="63F36F8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0D0A627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6271241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29822F3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0259446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35A279A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352147F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8D2D93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BE346C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single" w:sz="4" w:space="0" w:color="auto"/>
            </w:tcBorders>
            <w:shd w:val="clear" w:color="000000" w:fill="D9D9D9"/>
            <w:noWrap/>
            <w:vAlign w:val="bottom"/>
            <w:hideMark/>
          </w:tcPr>
          <w:p w14:paraId="491F248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4AC9EA0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3F24AA5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7CA8DA7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74D142B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1AFA72A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150C4AD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13A0682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0BC8B40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2DAE4C4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420" w:type="dxa"/>
            <w:tcBorders>
              <w:top w:val="nil"/>
              <w:left w:val="nil"/>
              <w:bottom w:val="nil"/>
              <w:right w:val="single" w:sz="4" w:space="0" w:color="auto"/>
            </w:tcBorders>
            <w:shd w:val="clear" w:color="000000" w:fill="D9D9D9"/>
            <w:noWrap/>
            <w:vAlign w:val="bottom"/>
            <w:hideMark/>
          </w:tcPr>
          <w:p w14:paraId="12B1F9D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FB1CC6" w14:paraId="5923BD80"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63A1DFEE"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EARN</w:t>
            </w:r>
          </w:p>
        </w:tc>
        <w:tc>
          <w:tcPr>
            <w:tcW w:w="0" w:type="auto"/>
            <w:tcBorders>
              <w:top w:val="nil"/>
              <w:left w:val="single" w:sz="4" w:space="0" w:color="auto"/>
              <w:bottom w:val="nil"/>
              <w:right w:val="nil"/>
            </w:tcBorders>
            <w:shd w:val="clear" w:color="auto" w:fill="auto"/>
            <w:noWrap/>
            <w:vAlign w:val="bottom"/>
            <w:hideMark/>
          </w:tcPr>
          <w:p w14:paraId="5418AA7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514F89F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736DA00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4FA1F73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13954FB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621F364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6272411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543826D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0937AA6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single" w:sz="4" w:space="0" w:color="auto"/>
            </w:tcBorders>
            <w:shd w:val="clear" w:color="000000" w:fill="D9D9D9"/>
            <w:noWrap/>
            <w:vAlign w:val="bottom"/>
            <w:hideMark/>
          </w:tcPr>
          <w:p w14:paraId="3790FB2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4FFFB07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1F212F3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571CA84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01712D4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DE1A83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04FF607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542548E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356A367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46B8FCD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420" w:type="dxa"/>
            <w:tcBorders>
              <w:top w:val="nil"/>
              <w:left w:val="nil"/>
              <w:bottom w:val="nil"/>
              <w:right w:val="single" w:sz="4" w:space="0" w:color="auto"/>
            </w:tcBorders>
            <w:shd w:val="clear" w:color="000000" w:fill="D9D9D9"/>
            <w:noWrap/>
            <w:vAlign w:val="bottom"/>
            <w:hideMark/>
          </w:tcPr>
          <w:p w14:paraId="41C90DD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r>
      <w:tr w:rsidR="00DD4943" w:rsidRPr="00FB1CC6" w14:paraId="3EE4A450"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4B29C8A4"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Tax</w:t>
            </w:r>
          </w:p>
        </w:tc>
        <w:tc>
          <w:tcPr>
            <w:tcW w:w="0" w:type="auto"/>
            <w:tcBorders>
              <w:top w:val="nil"/>
              <w:left w:val="single" w:sz="4" w:space="0" w:color="auto"/>
              <w:bottom w:val="nil"/>
              <w:right w:val="nil"/>
            </w:tcBorders>
            <w:shd w:val="clear" w:color="auto" w:fill="auto"/>
            <w:noWrap/>
            <w:vAlign w:val="bottom"/>
            <w:hideMark/>
          </w:tcPr>
          <w:p w14:paraId="1D03200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1BF1A92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0F4195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F7DBB7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58E4E7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F6479C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CA0A5A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29FEDF4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1C7FC0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single" w:sz="4" w:space="0" w:color="auto"/>
            </w:tcBorders>
            <w:shd w:val="clear" w:color="000000" w:fill="D9D9D9"/>
            <w:noWrap/>
            <w:vAlign w:val="bottom"/>
            <w:hideMark/>
          </w:tcPr>
          <w:p w14:paraId="601BBD6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33F039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379C7D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1F56DD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2F836A9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5F9CA6A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17B31EC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DB1842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2E27924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F246E6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420" w:type="dxa"/>
            <w:tcBorders>
              <w:top w:val="nil"/>
              <w:left w:val="nil"/>
              <w:bottom w:val="nil"/>
              <w:right w:val="single" w:sz="4" w:space="0" w:color="auto"/>
            </w:tcBorders>
            <w:shd w:val="clear" w:color="000000" w:fill="D9D9D9"/>
            <w:noWrap/>
            <w:vAlign w:val="bottom"/>
            <w:hideMark/>
          </w:tcPr>
          <w:p w14:paraId="73AC953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FB1CC6" w14:paraId="4A7D5368"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6480625C"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Social</w:t>
            </w:r>
          </w:p>
        </w:tc>
        <w:tc>
          <w:tcPr>
            <w:tcW w:w="0" w:type="auto"/>
            <w:tcBorders>
              <w:top w:val="nil"/>
              <w:left w:val="single" w:sz="4" w:space="0" w:color="auto"/>
              <w:bottom w:val="nil"/>
              <w:right w:val="nil"/>
            </w:tcBorders>
            <w:shd w:val="clear" w:color="auto" w:fill="auto"/>
            <w:noWrap/>
            <w:vAlign w:val="bottom"/>
            <w:hideMark/>
          </w:tcPr>
          <w:p w14:paraId="2C4A405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3792DFB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189D130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CEE9E3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938C58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21FE973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EFB3A1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6F192C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C97A14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single" w:sz="4" w:space="0" w:color="auto"/>
            </w:tcBorders>
            <w:shd w:val="clear" w:color="000000" w:fill="D9D9D9"/>
            <w:noWrap/>
            <w:vAlign w:val="bottom"/>
            <w:hideMark/>
          </w:tcPr>
          <w:p w14:paraId="2012C5E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0B3E459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6EFFBD0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404220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0D99D73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1E0F6D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0E6AB55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EBB30D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E4D22A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5036971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420" w:type="dxa"/>
            <w:tcBorders>
              <w:top w:val="nil"/>
              <w:left w:val="nil"/>
              <w:bottom w:val="nil"/>
              <w:right w:val="single" w:sz="4" w:space="0" w:color="auto"/>
            </w:tcBorders>
            <w:shd w:val="clear" w:color="000000" w:fill="D9D9D9"/>
            <w:noWrap/>
            <w:vAlign w:val="bottom"/>
            <w:hideMark/>
          </w:tcPr>
          <w:p w14:paraId="594F18F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FB1CC6" w14:paraId="4CF175FE"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44F5A5E8"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TRANS</w:t>
            </w:r>
          </w:p>
        </w:tc>
        <w:tc>
          <w:tcPr>
            <w:tcW w:w="0" w:type="auto"/>
            <w:tcBorders>
              <w:top w:val="nil"/>
              <w:left w:val="single" w:sz="4" w:space="0" w:color="auto"/>
              <w:bottom w:val="nil"/>
              <w:right w:val="nil"/>
            </w:tcBorders>
            <w:shd w:val="clear" w:color="auto" w:fill="auto"/>
            <w:noWrap/>
            <w:vAlign w:val="bottom"/>
            <w:hideMark/>
          </w:tcPr>
          <w:p w14:paraId="1EEA890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2698946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6824E1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0FF9DEC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FE47B1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7B540D4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28E65D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0BE5A52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03FC831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single" w:sz="4" w:space="0" w:color="auto"/>
            </w:tcBorders>
            <w:shd w:val="clear" w:color="000000" w:fill="D9D9D9"/>
            <w:noWrap/>
            <w:vAlign w:val="bottom"/>
            <w:hideMark/>
          </w:tcPr>
          <w:p w14:paraId="093CA66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6C8699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0188FF6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FBB225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921D44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1D9774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7EC2475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E38DA2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661617D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89E18F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420" w:type="dxa"/>
            <w:tcBorders>
              <w:top w:val="nil"/>
              <w:left w:val="nil"/>
              <w:bottom w:val="nil"/>
              <w:right w:val="single" w:sz="4" w:space="0" w:color="auto"/>
            </w:tcBorders>
            <w:shd w:val="clear" w:color="000000" w:fill="D9D9D9"/>
            <w:noWrap/>
            <w:vAlign w:val="bottom"/>
            <w:hideMark/>
          </w:tcPr>
          <w:p w14:paraId="643128A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FB1CC6" w14:paraId="2EA62668"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66487D9E"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OLDEU</w:t>
            </w:r>
          </w:p>
        </w:tc>
        <w:tc>
          <w:tcPr>
            <w:tcW w:w="0" w:type="auto"/>
            <w:tcBorders>
              <w:top w:val="nil"/>
              <w:left w:val="single" w:sz="4" w:space="0" w:color="auto"/>
              <w:bottom w:val="nil"/>
              <w:right w:val="nil"/>
            </w:tcBorders>
            <w:shd w:val="clear" w:color="auto" w:fill="auto"/>
            <w:noWrap/>
            <w:vAlign w:val="bottom"/>
            <w:hideMark/>
          </w:tcPr>
          <w:p w14:paraId="0608094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7D583AA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3CCE5D4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53DC389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4273D89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7149DE1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39DB11F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244E291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658B662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single" w:sz="4" w:space="0" w:color="auto"/>
            </w:tcBorders>
            <w:shd w:val="clear" w:color="000000" w:fill="D9D9D9"/>
            <w:noWrap/>
            <w:vAlign w:val="bottom"/>
            <w:hideMark/>
          </w:tcPr>
          <w:p w14:paraId="2FDB616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0E3487D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104BC0F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4535606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2BBFFF2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FAC235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09D4352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2D07880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14F99E1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4732279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420" w:type="dxa"/>
            <w:tcBorders>
              <w:top w:val="nil"/>
              <w:left w:val="nil"/>
              <w:bottom w:val="nil"/>
              <w:right w:val="single" w:sz="4" w:space="0" w:color="auto"/>
            </w:tcBorders>
            <w:shd w:val="clear" w:color="000000" w:fill="D9D9D9"/>
            <w:noWrap/>
            <w:vAlign w:val="bottom"/>
            <w:hideMark/>
          </w:tcPr>
          <w:p w14:paraId="6A25291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r>
      <w:tr w:rsidR="00DD4943" w:rsidRPr="00FB1CC6" w14:paraId="2C808CA4"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371C2F76"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MB</w:t>
            </w:r>
          </w:p>
        </w:tc>
        <w:tc>
          <w:tcPr>
            <w:tcW w:w="0" w:type="auto"/>
            <w:tcBorders>
              <w:top w:val="nil"/>
              <w:left w:val="single" w:sz="4" w:space="0" w:color="auto"/>
              <w:bottom w:val="nil"/>
              <w:right w:val="nil"/>
            </w:tcBorders>
            <w:shd w:val="clear" w:color="auto" w:fill="auto"/>
            <w:noWrap/>
            <w:vAlign w:val="bottom"/>
            <w:hideMark/>
          </w:tcPr>
          <w:p w14:paraId="4F5586E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1F24246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894716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01CE95C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D545FE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8EF5F9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232B90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1EF25DC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530543E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single" w:sz="4" w:space="0" w:color="auto"/>
            </w:tcBorders>
            <w:shd w:val="clear" w:color="000000" w:fill="D9D9D9"/>
            <w:noWrap/>
            <w:vAlign w:val="bottom"/>
            <w:hideMark/>
          </w:tcPr>
          <w:p w14:paraId="0C0C061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45240C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228CC4E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0D6A8FE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C1EB34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50CFC2D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D739AF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70CA0D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6A82366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06E34B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420" w:type="dxa"/>
            <w:tcBorders>
              <w:top w:val="nil"/>
              <w:left w:val="nil"/>
              <w:bottom w:val="nil"/>
              <w:right w:val="single" w:sz="4" w:space="0" w:color="auto"/>
            </w:tcBorders>
            <w:shd w:val="clear" w:color="000000" w:fill="D9D9D9"/>
            <w:noWrap/>
            <w:vAlign w:val="bottom"/>
            <w:hideMark/>
          </w:tcPr>
          <w:p w14:paraId="3EE9DAE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FB1CC6" w14:paraId="38512A9D"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5AA0418C"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B</w:t>
            </w:r>
          </w:p>
        </w:tc>
        <w:tc>
          <w:tcPr>
            <w:tcW w:w="0" w:type="auto"/>
            <w:tcBorders>
              <w:top w:val="nil"/>
              <w:left w:val="single" w:sz="4" w:space="0" w:color="auto"/>
              <w:bottom w:val="nil"/>
              <w:right w:val="nil"/>
            </w:tcBorders>
            <w:shd w:val="clear" w:color="auto" w:fill="auto"/>
            <w:noWrap/>
            <w:vAlign w:val="bottom"/>
            <w:hideMark/>
          </w:tcPr>
          <w:p w14:paraId="50FF8D1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76D5C25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018E5D6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4DA1F66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5975EFC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1C7BC8D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53D467A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169A189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30AE09E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single" w:sz="4" w:space="0" w:color="auto"/>
            </w:tcBorders>
            <w:shd w:val="clear" w:color="000000" w:fill="D9D9D9"/>
            <w:noWrap/>
            <w:vAlign w:val="bottom"/>
            <w:hideMark/>
          </w:tcPr>
          <w:p w14:paraId="1FBFEEB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2134C01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7FBADAC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3E67A74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29896EC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186B277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61D637B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7224D48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09FB1A5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012E2B7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420" w:type="dxa"/>
            <w:tcBorders>
              <w:top w:val="nil"/>
              <w:left w:val="nil"/>
              <w:bottom w:val="nil"/>
              <w:right w:val="single" w:sz="4" w:space="0" w:color="auto"/>
            </w:tcBorders>
            <w:shd w:val="clear" w:color="000000" w:fill="D9D9D9"/>
            <w:noWrap/>
            <w:vAlign w:val="bottom"/>
            <w:hideMark/>
          </w:tcPr>
          <w:p w14:paraId="6347108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r>
      <w:tr w:rsidR="00DD4943" w:rsidRPr="00FB1CC6" w14:paraId="1B746511"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1CDC90BE"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LNDGEO</w:t>
            </w:r>
          </w:p>
        </w:tc>
        <w:tc>
          <w:tcPr>
            <w:tcW w:w="0" w:type="auto"/>
            <w:tcBorders>
              <w:top w:val="nil"/>
              <w:left w:val="single" w:sz="4" w:space="0" w:color="auto"/>
              <w:bottom w:val="nil"/>
              <w:right w:val="nil"/>
            </w:tcBorders>
            <w:shd w:val="clear" w:color="auto" w:fill="auto"/>
            <w:noWrap/>
            <w:vAlign w:val="bottom"/>
            <w:hideMark/>
          </w:tcPr>
          <w:p w14:paraId="54A99C5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09DFB53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63798E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7DF1D04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0CFFF0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06774AB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97B326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7648F83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867910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single" w:sz="4" w:space="0" w:color="auto"/>
            </w:tcBorders>
            <w:shd w:val="clear" w:color="000000" w:fill="D9D9D9"/>
            <w:noWrap/>
            <w:vAlign w:val="bottom"/>
            <w:hideMark/>
          </w:tcPr>
          <w:p w14:paraId="6832953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77939EF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754591B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08F2FCC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6CD94C0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74625D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0926BAF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DE06ED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16096D1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02AB320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420" w:type="dxa"/>
            <w:tcBorders>
              <w:top w:val="nil"/>
              <w:left w:val="nil"/>
              <w:bottom w:val="nil"/>
              <w:right w:val="single" w:sz="4" w:space="0" w:color="auto"/>
            </w:tcBorders>
            <w:shd w:val="clear" w:color="000000" w:fill="D9D9D9"/>
            <w:noWrap/>
            <w:vAlign w:val="bottom"/>
            <w:hideMark/>
          </w:tcPr>
          <w:p w14:paraId="7CA9DC4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FB1CC6" w14:paraId="5A7E85AB"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5B55FC7D"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L</w:t>
            </w:r>
          </w:p>
        </w:tc>
        <w:tc>
          <w:tcPr>
            <w:tcW w:w="0" w:type="auto"/>
            <w:tcBorders>
              <w:top w:val="nil"/>
              <w:left w:val="single" w:sz="4" w:space="0" w:color="auto"/>
              <w:bottom w:val="nil"/>
              <w:right w:val="nil"/>
            </w:tcBorders>
            <w:shd w:val="clear" w:color="auto" w:fill="auto"/>
            <w:noWrap/>
            <w:vAlign w:val="bottom"/>
            <w:hideMark/>
          </w:tcPr>
          <w:p w14:paraId="0CC433E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E0825B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99BE6E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6CF5E45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045AEE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7C53B0E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1B677B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01B939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CFA58E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single" w:sz="4" w:space="0" w:color="auto"/>
            </w:tcBorders>
            <w:shd w:val="clear" w:color="000000" w:fill="D9D9D9"/>
            <w:noWrap/>
            <w:vAlign w:val="bottom"/>
            <w:hideMark/>
          </w:tcPr>
          <w:p w14:paraId="2B318D9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71143C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C61068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114514F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2242BF2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5ABBFB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8E7929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6EECDD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25CADE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887E16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420" w:type="dxa"/>
            <w:tcBorders>
              <w:top w:val="nil"/>
              <w:left w:val="nil"/>
              <w:bottom w:val="nil"/>
              <w:right w:val="single" w:sz="4" w:space="0" w:color="auto"/>
            </w:tcBorders>
            <w:shd w:val="clear" w:color="000000" w:fill="D9D9D9"/>
            <w:noWrap/>
            <w:vAlign w:val="bottom"/>
            <w:hideMark/>
          </w:tcPr>
          <w:p w14:paraId="1FDF745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FB1CC6" w14:paraId="643A0B61"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42DAD214"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MA</w:t>
            </w:r>
          </w:p>
        </w:tc>
        <w:tc>
          <w:tcPr>
            <w:tcW w:w="0" w:type="auto"/>
            <w:tcBorders>
              <w:top w:val="nil"/>
              <w:left w:val="single" w:sz="4" w:space="0" w:color="auto"/>
              <w:bottom w:val="nil"/>
              <w:right w:val="nil"/>
            </w:tcBorders>
            <w:shd w:val="clear" w:color="auto" w:fill="auto"/>
            <w:noWrap/>
            <w:vAlign w:val="bottom"/>
            <w:hideMark/>
          </w:tcPr>
          <w:p w14:paraId="5FBA24C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0320D1A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1D1725A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1C0CE79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61D6DD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220C813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54C6E5B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6D676E2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33FAA63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single" w:sz="4" w:space="0" w:color="auto"/>
            </w:tcBorders>
            <w:shd w:val="clear" w:color="000000" w:fill="D9D9D9"/>
            <w:noWrap/>
            <w:vAlign w:val="bottom"/>
            <w:hideMark/>
          </w:tcPr>
          <w:p w14:paraId="31C84F9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CA2677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2D6813A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0CC5C16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19999C4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50D466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5952CBD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5863AD1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02F3E9A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625687A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420" w:type="dxa"/>
            <w:tcBorders>
              <w:top w:val="nil"/>
              <w:left w:val="nil"/>
              <w:bottom w:val="nil"/>
              <w:right w:val="single" w:sz="4" w:space="0" w:color="auto"/>
            </w:tcBorders>
            <w:shd w:val="clear" w:color="000000" w:fill="D9D9D9"/>
            <w:noWrap/>
            <w:vAlign w:val="bottom"/>
            <w:hideMark/>
          </w:tcPr>
          <w:p w14:paraId="2C9ED40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FB1CC6" w14:paraId="08A1F966"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21D37077"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Temp</w:t>
            </w:r>
          </w:p>
        </w:tc>
        <w:tc>
          <w:tcPr>
            <w:tcW w:w="0" w:type="auto"/>
            <w:tcBorders>
              <w:top w:val="nil"/>
              <w:left w:val="single" w:sz="4" w:space="0" w:color="auto"/>
              <w:bottom w:val="nil"/>
              <w:right w:val="nil"/>
            </w:tcBorders>
            <w:shd w:val="clear" w:color="auto" w:fill="auto"/>
            <w:noWrap/>
            <w:vAlign w:val="bottom"/>
            <w:hideMark/>
          </w:tcPr>
          <w:p w14:paraId="478E521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39F0BD9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3A5ECE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6F7EF3D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745E9F8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6D1BFA0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6552D61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35EC5FE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48285DE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single" w:sz="4" w:space="0" w:color="auto"/>
            </w:tcBorders>
            <w:shd w:val="clear" w:color="000000" w:fill="D9D9D9"/>
            <w:noWrap/>
            <w:vAlign w:val="bottom"/>
            <w:hideMark/>
          </w:tcPr>
          <w:p w14:paraId="4FA6AB0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7FCE68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C252DA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9551A4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60DD57D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67F318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789C469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1E4CBEF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0146AE8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0FA2054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420" w:type="dxa"/>
            <w:tcBorders>
              <w:top w:val="nil"/>
              <w:left w:val="nil"/>
              <w:bottom w:val="nil"/>
              <w:right w:val="single" w:sz="4" w:space="0" w:color="auto"/>
            </w:tcBorders>
            <w:shd w:val="clear" w:color="000000" w:fill="D9D9D9"/>
            <w:noWrap/>
            <w:vAlign w:val="bottom"/>
            <w:hideMark/>
          </w:tcPr>
          <w:p w14:paraId="55B129E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FB1CC6" w14:paraId="02721636"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48E971C1"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HC</w:t>
            </w:r>
          </w:p>
        </w:tc>
        <w:tc>
          <w:tcPr>
            <w:tcW w:w="0" w:type="auto"/>
            <w:tcBorders>
              <w:top w:val="nil"/>
              <w:left w:val="single" w:sz="4" w:space="0" w:color="auto"/>
              <w:bottom w:val="nil"/>
              <w:right w:val="nil"/>
            </w:tcBorders>
            <w:shd w:val="clear" w:color="auto" w:fill="auto"/>
            <w:noWrap/>
            <w:vAlign w:val="bottom"/>
            <w:hideMark/>
          </w:tcPr>
          <w:p w14:paraId="3EBDDFB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153B565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06BA3D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C7A3CD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587CB8A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3C3DEF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4C4E7C5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000000" w:fill="D9D9D9"/>
            <w:noWrap/>
            <w:vAlign w:val="bottom"/>
            <w:hideMark/>
          </w:tcPr>
          <w:p w14:paraId="7A049C5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1DEEE98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single" w:sz="4" w:space="0" w:color="auto"/>
            </w:tcBorders>
            <w:shd w:val="clear" w:color="000000" w:fill="D9D9D9"/>
            <w:noWrap/>
            <w:vAlign w:val="bottom"/>
            <w:hideMark/>
          </w:tcPr>
          <w:p w14:paraId="7180FEB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CB867D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974167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058DD29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2CD4565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90090D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5C11DA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C9CA86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0F54B7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6D5DCCC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420" w:type="dxa"/>
            <w:tcBorders>
              <w:top w:val="nil"/>
              <w:left w:val="nil"/>
              <w:bottom w:val="nil"/>
              <w:right w:val="single" w:sz="4" w:space="0" w:color="auto"/>
            </w:tcBorders>
            <w:shd w:val="clear" w:color="000000" w:fill="D9D9D9"/>
            <w:noWrap/>
            <w:vAlign w:val="bottom"/>
            <w:hideMark/>
          </w:tcPr>
          <w:p w14:paraId="4284F9D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r>
      <w:tr w:rsidR="00DD4943" w:rsidRPr="00FB1CC6" w14:paraId="336BFC84"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6DCACC50"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GOV</w:t>
            </w:r>
          </w:p>
        </w:tc>
        <w:tc>
          <w:tcPr>
            <w:tcW w:w="0" w:type="auto"/>
            <w:tcBorders>
              <w:top w:val="nil"/>
              <w:left w:val="single" w:sz="4" w:space="0" w:color="auto"/>
              <w:bottom w:val="nil"/>
              <w:right w:val="nil"/>
            </w:tcBorders>
            <w:shd w:val="clear" w:color="auto" w:fill="auto"/>
            <w:noWrap/>
            <w:vAlign w:val="bottom"/>
            <w:hideMark/>
          </w:tcPr>
          <w:p w14:paraId="180D09D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73F090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5849DA1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24404C9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51C72B7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60DAB88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1E55C5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1714853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09487D3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single" w:sz="4" w:space="0" w:color="auto"/>
            </w:tcBorders>
            <w:shd w:val="clear" w:color="000000" w:fill="D9D9D9"/>
            <w:noWrap/>
            <w:vAlign w:val="bottom"/>
            <w:hideMark/>
          </w:tcPr>
          <w:p w14:paraId="3CF914E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AA2CA6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123C13B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5CCE05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3FC8594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0415DE8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6076DF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6124CA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3714B90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10A36B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420" w:type="dxa"/>
            <w:tcBorders>
              <w:top w:val="nil"/>
              <w:left w:val="nil"/>
              <w:bottom w:val="nil"/>
              <w:right w:val="single" w:sz="4" w:space="0" w:color="auto"/>
            </w:tcBorders>
            <w:shd w:val="clear" w:color="000000" w:fill="D9D9D9"/>
            <w:noWrap/>
            <w:vAlign w:val="bottom"/>
            <w:hideMark/>
          </w:tcPr>
          <w:p w14:paraId="6FE15AF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FB1CC6" w14:paraId="60C1EED0"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50C329BF"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Gini</w:t>
            </w:r>
          </w:p>
        </w:tc>
        <w:tc>
          <w:tcPr>
            <w:tcW w:w="0" w:type="auto"/>
            <w:tcBorders>
              <w:top w:val="nil"/>
              <w:left w:val="single" w:sz="4" w:space="0" w:color="auto"/>
              <w:bottom w:val="nil"/>
              <w:right w:val="nil"/>
            </w:tcBorders>
            <w:shd w:val="clear" w:color="auto" w:fill="auto"/>
            <w:noWrap/>
            <w:vAlign w:val="bottom"/>
            <w:hideMark/>
          </w:tcPr>
          <w:p w14:paraId="6A255D6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367D0A2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5FBCD9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80BF08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5D16511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3C30C89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368C841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7B4B03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1</w:t>
            </w:r>
          </w:p>
        </w:tc>
        <w:tc>
          <w:tcPr>
            <w:tcW w:w="0" w:type="auto"/>
            <w:tcBorders>
              <w:top w:val="nil"/>
              <w:left w:val="nil"/>
              <w:bottom w:val="nil"/>
              <w:right w:val="nil"/>
            </w:tcBorders>
            <w:shd w:val="clear" w:color="auto" w:fill="auto"/>
            <w:noWrap/>
            <w:vAlign w:val="bottom"/>
            <w:hideMark/>
          </w:tcPr>
          <w:p w14:paraId="79D8EE7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single" w:sz="4" w:space="0" w:color="auto"/>
            </w:tcBorders>
            <w:shd w:val="clear" w:color="000000" w:fill="D9D9D9"/>
            <w:noWrap/>
            <w:vAlign w:val="bottom"/>
            <w:hideMark/>
          </w:tcPr>
          <w:p w14:paraId="124240A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12B7EBB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34DA8E2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F8CD46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18BE140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F13B78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2754FA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297C77D5"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270DDD8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59F851E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420" w:type="dxa"/>
            <w:tcBorders>
              <w:top w:val="nil"/>
              <w:left w:val="nil"/>
              <w:bottom w:val="nil"/>
              <w:right w:val="single" w:sz="4" w:space="0" w:color="auto"/>
            </w:tcBorders>
            <w:shd w:val="clear" w:color="000000" w:fill="D9D9D9"/>
            <w:noWrap/>
            <w:vAlign w:val="bottom"/>
            <w:hideMark/>
          </w:tcPr>
          <w:p w14:paraId="266A8D7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FB1CC6" w14:paraId="3880793F"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0AF38093"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FER</w:t>
            </w:r>
          </w:p>
        </w:tc>
        <w:tc>
          <w:tcPr>
            <w:tcW w:w="0" w:type="auto"/>
            <w:tcBorders>
              <w:top w:val="nil"/>
              <w:left w:val="single" w:sz="4" w:space="0" w:color="auto"/>
              <w:bottom w:val="nil"/>
              <w:right w:val="nil"/>
            </w:tcBorders>
            <w:shd w:val="clear" w:color="auto" w:fill="auto"/>
            <w:noWrap/>
            <w:vAlign w:val="bottom"/>
            <w:hideMark/>
          </w:tcPr>
          <w:p w14:paraId="3A98472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7EEF063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2CDBA9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197C8B5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59F9BFC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5D3EF9D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540401C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38C40F9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54981DA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single" w:sz="4" w:space="0" w:color="auto"/>
            </w:tcBorders>
            <w:shd w:val="clear" w:color="000000" w:fill="D9D9D9"/>
            <w:noWrap/>
            <w:vAlign w:val="bottom"/>
            <w:hideMark/>
          </w:tcPr>
          <w:p w14:paraId="6AB76AA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1983B60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6CEBF6B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364130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213B0A3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7104114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417080A"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29C333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7D66693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5CDEB2A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420" w:type="dxa"/>
            <w:tcBorders>
              <w:top w:val="nil"/>
              <w:left w:val="nil"/>
              <w:bottom w:val="nil"/>
              <w:right w:val="single" w:sz="4" w:space="0" w:color="auto"/>
            </w:tcBorders>
            <w:shd w:val="clear" w:color="000000" w:fill="D9D9D9"/>
            <w:noWrap/>
            <w:vAlign w:val="bottom"/>
            <w:hideMark/>
          </w:tcPr>
          <w:p w14:paraId="6678848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FB1CC6" w14:paraId="1BF90309"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33B82FB1"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Corruption</w:t>
            </w:r>
          </w:p>
        </w:tc>
        <w:tc>
          <w:tcPr>
            <w:tcW w:w="0" w:type="auto"/>
            <w:tcBorders>
              <w:top w:val="nil"/>
              <w:left w:val="single" w:sz="4" w:space="0" w:color="auto"/>
              <w:bottom w:val="nil"/>
              <w:right w:val="nil"/>
            </w:tcBorders>
            <w:shd w:val="clear" w:color="auto" w:fill="auto"/>
            <w:noWrap/>
            <w:vAlign w:val="bottom"/>
            <w:hideMark/>
          </w:tcPr>
          <w:p w14:paraId="3C0A6FE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7774634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712BED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353022B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12B15DF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396E942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6235E08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7F35E6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5E797A9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single" w:sz="4" w:space="0" w:color="auto"/>
            </w:tcBorders>
            <w:shd w:val="clear" w:color="000000" w:fill="D9D9D9"/>
            <w:noWrap/>
            <w:vAlign w:val="bottom"/>
            <w:hideMark/>
          </w:tcPr>
          <w:p w14:paraId="7560151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0217173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AE1468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3F5ABA4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16A9FAFC"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120E555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4AEBA7A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4D8B26A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000000" w:fill="D9D9D9"/>
            <w:noWrap/>
            <w:vAlign w:val="bottom"/>
            <w:hideMark/>
          </w:tcPr>
          <w:p w14:paraId="6E56B9F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nil"/>
              <w:right w:val="nil"/>
            </w:tcBorders>
            <w:shd w:val="clear" w:color="auto" w:fill="auto"/>
            <w:noWrap/>
            <w:vAlign w:val="bottom"/>
            <w:hideMark/>
          </w:tcPr>
          <w:p w14:paraId="10294F1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420" w:type="dxa"/>
            <w:tcBorders>
              <w:top w:val="nil"/>
              <w:left w:val="nil"/>
              <w:bottom w:val="nil"/>
              <w:right w:val="single" w:sz="4" w:space="0" w:color="auto"/>
            </w:tcBorders>
            <w:shd w:val="clear" w:color="000000" w:fill="D9D9D9"/>
            <w:noWrap/>
            <w:vAlign w:val="bottom"/>
            <w:hideMark/>
          </w:tcPr>
          <w:p w14:paraId="1BCCD44B"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FB1CC6" w14:paraId="75FBCA70" w14:textId="77777777" w:rsidTr="00BB1CA1">
        <w:trPr>
          <w:trHeight w:val="280"/>
          <w:jc w:val="center"/>
        </w:trPr>
        <w:tc>
          <w:tcPr>
            <w:tcW w:w="0" w:type="auto"/>
            <w:tcBorders>
              <w:top w:val="nil"/>
              <w:left w:val="single" w:sz="4" w:space="0" w:color="auto"/>
              <w:bottom w:val="nil"/>
              <w:right w:val="nil"/>
            </w:tcBorders>
            <w:shd w:val="clear" w:color="000000" w:fill="D9D9D9"/>
            <w:noWrap/>
            <w:vAlign w:val="bottom"/>
            <w:hideMark/>
          </w:tcPr>
          <w:p w14:paraId="3AF6362E" w14:textId="77777777" w:rsidR="00DD4943" w:rsidRPr="00FB1CC6" w:rsidRDefault="00DD4943" w:rsidP="00BB1CA1">
            <w:pPr>
              <w:jc w:val="center"/>
              <w:rPr>
                <w:i/>
                <w:iCs/>
                <w:color w:val="000000" w:themeColor="text1"/>
                <w:sz w:val="18"/>
                <w:szCs w:val="18"/>
                <w:lang w:val="en-GB"/>
              </w:rPr>
            </w:pPr>
            <w:r w:rsidRPr="00FB1CC6">
              <w:rPr>
                <w:i/>
                <w:iCs/>
                <w:color w:val="000000" w:themeColor="text1"/>
                <w:sz w:val="18"/>
                <w:szCs w:val="18"/>
                <w:lang w:val="en-GB"/>
              </w:rPr>
              <w:t>Crime</w:t>
            </w:r>
          </w:p>
        </w:tc>
        <w:tc>
          <w:tcPr>
            <w:tcW w:w="0" w:type="auto"/>
            <w:tcBorders>
              <w:top w:val="nil"/>
              <w:left w:val="single" w:sz="4" w:space="0" w:color="auto"/>
              <w:bottom w:val="single" w:sz="4" w:space="0" w:color="auto"/>
              <w:right w:val="nil"/>
            </w:tcBorders>
            <w:shd w:val="clear" w:color="auto" w:fill="auto"/>
            <w:noWrap/>
            <w:vAlign w:val="bottom"/>
            <w:hideMark/>
          </w:tcPr>
          <w:p w14:paraId="1289483F"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000000" w:fill="D9D9D9"/>
            <w:noWrap/>
            <w:vAlign w:val="bottom"/>
            <w:hideMark/>
          </w:tcPr>
          <w:p w14:paraId="37A561F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auto" w:fill="auto"/>
            <w:noWrap/>
            <w:vAlign w:val="bottom"/>
            <w:hideMark/>
          </w:tcPr>
          <w:p w14:paraId="5EAB383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000000" w:fill="D9D9D9"/>
            <w:noWrap/>
            <w:vAlign w:val="bottom"/>
            <w:hideMark/>
          </w:tcPr>
          <w:p w14:paraId="69984B6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auto" w:fill="auto"/>
            <w:noWrap/>
            <w:vAlign w:val="bottom"/>
            <w:hideMark/>
          </w:tcPr>
          <w:p w14:paraId="12919BD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000000" w:fill="D9D9D9"/>
            <w:noWrap/>
            <w:vAlign w:val="bottom"/>
            <w:hideMark/>
          </w:tcPr>
          <w:p w14:paraId="77135BE4"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auto" w:fill="auto"/>
            <w:noWrap/>
            <w:vAlign w:val="bottom"/>
            <w:hideMark/>
          </w:tcPr>
          <w:p w14:paraId="3CB93828"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000000" w:fill="D9D9D9"/>
            <w:noWrap/>
            <w:vAlign w:val="bottom"/>
            <w:hideMark/>
          </w:tcPr>
          <w:p w14:paraId="28AC39F6"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auto" w:fill="auto"/>
            <w:noWrap/>
            <w:vAlign w:val="bottom"/>
            <w:hideMark/>
          </w:tcPr>
          <w:p w14:paraId="72386DA1"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single" w:sz="4" w:space="0" w:color="auto"/>
            </w:tcBorders>
            <w:shd w:val="clear" w:color="000000" w:fill="D9D9D9"/>
            <w:noWrap/>
            <w:vAlign w:val="bottom"/>
            <w:hideMark/>
          </w:tcPr>
          <w:p w14:paraId="79D29C77"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auto" w:fill="auto"/>
            <w:noWrap/>
            <w:vAlign w:val="bottom"/>
            <w:hideMark/>
          </w:tcPr>
          <w:p w14:paraId="1FC97F7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000000" w:fill="D9D9D9"/>
            <w:noWrap/>
            <w:vAlign w:val="bottom"/>
            <w:hideMark/>
          </w:tcPr>
          <w:p w14:paraId="102C9470"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auto" w:fill="auto"/>
            <w:noWrap/>
            <w:vAlign w:val="bottom"/>
            <w:hideMark/>
          </w:tcPr>
          <w:p w14:paraId="19473EBE"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000000" w:fill="D9D9D9"/>
            <w:noWrap/>
            <w:vAlign w:val="bottom"/>
            <w:hideMark/>
          </w:tcPr>
          <w:p w14:paraId="5D3EBF63"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auto" w:fill="auto"/>
            <w:noWrap/>
            <w:vAlign w:val="bottom"/>
            <w:hideMark/>
          </w:tcPr>
          <w:p w14:paraId="4B4113E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000000" w:fill="D9D9D9"/>
            <w:noWrap/>
            <w:vAlign w:val="bottom"/>
            <w:hideMark/>
          </w:tcPr>
          <w:p w14:paraId="1AA6589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auto" w:fill="auto"/>
            <w:noWrap/>
            <w:vAlign w:val="bottom"/>
            <w:hideMark/>
          </w:tcPr>
          <w:p w14:paraId="7AA09AF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000000" w:fill="D9D9D9"/>
            <w:noWrap/>
            <w:vAlign w:val="bottom"/>
            <w:hideMark/>
          </w:tcPr>
          <w:p w14:paraId="7E663CA9"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0" w:type="auto"/>
            <w:tcBorders>
              <w:top w:val="nil"/>
              <w:left w:val="nil"/>
              <w:bottom w:val="single" w:sz="4" w:space="0" w:color="auto"/>
              <w:right w:val="nil"/>
            </w:tcBorders>
            <w:shd w:val="clear" w:color="auto" w:fill="auto"/>
            <w:noWrap/>
            <w:vAlign w:val="bottom"/>
            <w:hideMark/>
          </w:tcPr>
          <w:p w14:paraId="3332297D"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c>
          <w:tcPr>
            <w:tcW w:w="420" w:type="dxa"/>
            <w:tcBorders>
              <w:top w:val="nil"/>
              <w:left w:val="nil"/>
              <w:bottom w:val="single" w:sz="4" w:space="0" w:color="auto"/>
              <w:right w:val="single" w:sz="4" w:space="0" w:color="auto"/>
            </w:tcBorders>
            <w:shd w:val="clear" w:color="000000" w:fill="D9D9D9"/>
            <w:noWrap/>
            <w:vAlign w:val="bottom"/>
            <w:hideMark/>
          </w:tcPr>
          <w:p w14:paraId="266E7142" w14:textId="77777777" w:rsidR="00DD4943" w:rsidRPr="00FB1CC6" w:rsidRDefault="00DD4943" w:rsidP="00BB1CA1">
            <w:pPr>
              <w:jc w:val="center"/>
              <w:rPr>
                <w:color w:val="000000" w:themeColor="text1"/>
                <w:sz w:val="16"/>
                <w:szCs w:val="16"/>
                <w:lang w:val="en-GB"/>
              </w:rPr>
            </w:pPr>
            <w:r w:rsidRPr="00FB1CC6">
              <w:rPr>
                <w:color w:val="000000" w:themeColor="text1"/>
                <w:sz w:val="16"/>
                <w:szCs w:val="16"/>
                <w:lang w:val="en-GB"/>
              </w:rPr>
              <w:t>0</w:t>
            </w:r>
          </w:p>
        </w:tc>
      </w:tr>
      <w:tr w:rsidR="00DD4943" w:rsidRPr="000C6BA7" w14:paraId="73C9E404" w14:textId="77777777" w:rsidTr="00BB1CA1">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92263E" w14:textId="77777777" w:rsidR="00DD4943" w:rsidRPr="000C6BA7" w:rsidRDefault="00DD4943" w:rsidP="00BB1CA1">
            <w:pPr>
              <w:jc w:val="center"/>
              <w:rPr>
                <w:color w:val="000000" w:themeColor="text1"/>
                <w:sz w:val="18"/>
                <w:szCs w:val="18"/>
                <w:lang w:val="en-GB"/>
              </w:rPr>
            </w:pPr>
            <w:r w:rsidRPr="000C6BA7">
              <w:rPr>
                <w:color w:val="000000" w:themeColor="text1"/>
                <w:sz w:val="18"/>
                <w:szCs w:val="18"/>
                <w:lang w:val="en-GB"/>
              </w:rPr>
              <w:t>PMP</w:t>
            </w:r>
          </w:p>
        </w:tc>
        <w:tc>
          <w:tcPr>
            <w:tcW w:w="0" w:type="auto"/>
            <w:tcBorders>
              <w:top w:val="nil"/>
              <w:left w:val="nil"/>
              <w:bottom w:val="single" w:sz="4" w:space="0" w:color="auto"/>
              <w:right w:val="nil"/>
            </w:tcBorders>
            <w:shd w:val="clear" w:color="auto" w:fill="auto"/>
            <w:noWrap/>
            <w:vAlign w:val="bottom"/>
            <w:hideMark/>
          </w:tcPr>
          <w:p w14:paraId="1CD20698"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0.06</w:t>
            </w:r>
          </w:p>
        </w:tc>
        <w:tc>
          <w:tcPr>
            <w:tcW w:w="0" w:type="auto"/>
            <w:tcBorders>
              <w:top w:val="nil"/>
              <w:left w:val="nil"/>
              <w:bottom w:val="single" w:sz="4" w:space="0" w:color="auto"/>
              <w:right w:val="nil"/>
            </w:tcBorders>
            <w:shd w:val="clear" w:color="000000" w:fill="D9D9D9"/>
            <w:noWrap/>
            <w:vAlign w:val="bottom"/>
            <w:hideMark/>
          </w:tcPr>
          <w:p w14:paraId="4053C88A"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0.04</w:t>
            </w:r>
          </w:p>
        </w:tc>
        <w:tc>
          <w:tcPr>
            <w:tcW w:w="0" w:type="auto"/>
            <w:tcBorders>
              <w:top w:val="nil"/>
              <w:left w:val="nil"/>
              <w:bottom w:val="single" w:sz="4" w:space="0" w:color="auto"/>
              <w:right w:val="nil"/>
            </w:tcBorders>
            <w:shd w:val="clear" w:color="auto" w:fill="auto"/>
            <w:noWrap/>
            <w:vAlign w:val="bottom"/>
            <w:hideMark/>
          </w:tcPr>
          <w:p w14:paraId="69412F5F"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0.04</w:t>
            </w:r>
          </w:p>
        </w:tc>
        <w:tc>
          <w:tcPr>
            <w:tcW w:w="0" w:type="auto"/>
            <w:tcBorders>
              <w:top w:val="nil"/>
              <w:left w:val="nil"/>
              <w:bottom w:val="single" w:sz="4" w:space="0" w:color="auto"/>
              <w:right w:val="nil"/>
            </w:tcBorders>
            <w:shd w:val="clear" w:color="000000" w:fill="D9D9D9"/>
            <w:noWrap/>
            <w:vAlign w:val="bottom"/>
            <w:hideMark/>
          </w:tcPr>
          <w:p w14:paraId="04C3362B"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0.03</w:t>
            </w:r>
          </w:p>
        </w:tc>
        <w:tc>
          <w:tcPr>
            <w:tcW w:w="0" w:type="auto"/>
            <w:tcBorders>
              <w:top w:val="nil"/>
              <w:left w:val="nil"/>
              <w:bottom w:val="single" w:sz="4" w:space="0" w:color="auto"/>
              <w:right w:val="nil"/>
            </w:tcBorders>
            <w:shd w:val="clear" w:color="auto" w:fill="auto"/>
            <w:noWrap/>
            <w:vAlign w:val="bottom"/>
            <w:hideMark/>
          </w:tcPr>
          <w:p w14:paraId="5001BD40"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0.03</w:t>
            </w:r>
          </w:p>
        </w:tc>
        <w:tc>
          <w:tcPr>
            <w:tcW w:w="0" w:type="auto"/>
            <w:tcBorders>
              <w:top w:val="nil"/>
              <w:left w:val="nil"/>
              <w:bottom w:val="single" w:sz="4" w:space="0" w:color="auto"/>
              <w:right w:val="nil"/>
            </w:tcBorders>
            <w:shd w:val="clear" w:color="000000" w:fill="D9D9D9"/>
            <w:noWrap/>
            <w:vAlign w:val="bottom"/>
            <w:hideMark/>
          </w:tcPr>
          <w:p w14:paraId="6DC631D7"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0.03</w:t>
            </w:r>
          </w:p>
        </w:tc>
        <w:tc>
          <w:tcPr>
            <w:tcW w:w="0" w:type="auto"/>
            <w:tcBorders>
              <w:top w:val="nil"/>
              <w:left w:val="nil"/>
              <w:bottom w:val="single" w:sz="4" w:space="0" w:color="auto"/>
              <w:right w:val="nil"/>
            </w:tcBorders>
            <w:shd w:val="clear" w:color="auto" w:fill="auto"/>
            <w:noWrap/>
            <w:vAlign w:val="bottom"/>
            <w:hideMark/>
          </w:tcPr>
          <w:p w14:paraId="6772ED07"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0.03</w:t>
            </w:r>
          </w:p>
        </w:tc>
        <w:tc>
          <w:tcPr>
            <w:tcW w:w="0" w:type="auto"/>
            <w:tcBorders>
              <w:top w:val="nil"/>
              <w:left w:val="nil"/>
              <w:bottom w:val="single" w:sz="4" w:space="0" w:color="auto"/>
              <w:right w:val="nil"/>
            </w:tcBorders>
            <w:shd w:val="clear" w:color="000000" w:fill="D9D9D9"/>
            <w:noWrap/>
            <w:vAlign w:val="bottom"/>
            <w:hideMark/>
          </w:tcPr>
          <w:p w14:paraId="3EFC2359"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0.02</w:t>
            </w:r>
          </w:p>
        </w:tc>
        <w:tc>
          <w:tcPr>
            <w:tcW w:w="0" w:type="auto"/>
            <w:tcBorders>
              <w:top w:val="nil"/>
              <w:left w:val="nil"/>
              <w:bottom w:val="single" w:sz="4" w:space="0" w:color="auto"/>
              <w:right w:val="nil"/>
            </w:tcBorders>
            <w:shd w:val="clear" w:color="auto" w:fill="auto"/>
            <w:noWrap/>
            <w:vAlign w:val="bottom"/>
            <w:hideMark/>
          </w:tcPr>
          <w:p w14:paraId="69E4E632"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0.02</w:t>
            </w:r>
          </w:p>
        </w:tc>
        <w:tc>
          <w:tcPr>
            <w:tcW w:w="0" w:type="auto"/>
            <w:tcBorders>
              <w:top w:val="nil"/>
              <w:left w:val="nil"/>
              <w:bottom w:val="single" w:sz="4" w:space="0" w:color="auto"/>
              <w:right w:val="single" w:sz="4" w:space="0" w:color="auto"/>
            </w:tcBorders>
            <w:shd w:val="clear" w:color="000000" w:fill="D9D9D9"/>
            <w:noWrap/>
            <w:vAlign w:val="bottom"/>
            <w:hideMark/>
          </w:tcPr>
          <w:p w14:paraId="0D5FF657"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0.02</w:t>
            </w:r>
          </w:p>
        </w:tc>
        <w:tc>
          <w:tcPr>
            <w:tcW w:w="0" w:type="auto"/>
            <w:tcBorders>
              <w:top w:val="nil"/>
              <w:left w:val="nil"/>
              <w:bottom w:val="single" w:sz="4" w:space="0" w:color="auto"/>
              <w:right w:val="nil"/>
            </w:tcBorders>
            <w:shd w:val="clear" w:color="auto" w:fill="auto"/>
            <w:noWrap/>
            <w:vAlign w:val="bottom"/>
            <w:hideMark/>
          </w:tcPr>
          <w:p w14:paraId="357A29D8"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0.16</w:t>
            </w:r>
          </w:p>
        </w:tc>
        <w:tc>
          <w:tcPr>
            <w:tcW w:w="0" w:type="auto"/>
            <w:tcBorders>
              <w:top w:val="nil"/>
              <w:left w:val="nil"/>
              <w:bottom w:val="single" w:sz="4" w:space="0" w:color="auto"/>
              <w:right w:val="nil"/>
            </w:tcBorders>
            <w:shd w:val="clear" w:color="000000" w:fill="D9D9D9"/>
            <w:noWrap/>
            <w:vAlign w:val="bottom"/>
            <w:hideMark/>
          </w:tcPr>
          <w:p w14:paraId="2AA40CD3"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0.11</w:t>
            </w:r>
          </w:p>
        </w:tc>
        <w:tc>
          <w:tcPr>
            <w:tcW w:w="0" w:type="auto"/>
            <w:tcBorders>
              <w:top w:val="nil"/>
              <w:left w:val="nil"/>
              <w:bottom w:val="single" w:sz="4" w:space="0" w:color="auto"/>
              <w:right w:val="nil"/>
            </w:tcBorders>
            <w:shd w:val="clear" w:color="auto" w:fill="auto"/>
            <w:noWrap/>
            <w:vAlign w:val="bottom"/>
            <w:hideMark/>
          </w:tcPr>
          <w:p w14:paraId="728CCDD2"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0.03</w:t>
            </w:r>
          </w:p>
        </w:tc>
        <w:tc>
          <w:tcPr>
            <w:tcW w:w="0" w:type="auto"/>
            <w:tcBorders>
              <w:top w:val="nil"/>
              <w:left w:val="nil"/>
              <w:bottom w:val="single" w:sz="4" w:space="0" w:color="auto"/>
              <w:right w:val="nil"/>
            </w:tcBorders>
            <w:shd w:val="clear" w:color="000000" w:fill="D9D9D9"/>
            <w:noWrap/>
            <w:vAlign w:val="bottom"/>
            <w:hideMark/>
          </w:tcPr>
          <w:p w14:paraId="1EC0E2F5"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0.02</w:t>
            </w:r>
          </w:p>
        </w:tc>
        <w:tc>
          <w:tcPr>
            <w:tcW w:w="0" w:type="auto"/>
            <w:tcBorders>
              <w:top w:val="nil"/>
              <w:left w:val="nil"/>
              <w:bottom w:val="single" w:sz="4" w:space="0" w:color="auto"/>
              <w:right w:val="nil"/>
            </w:tcBorders>
            <w:shd w:val="clear" w:color="auto" w:fill="auto"/>
            <w:noWrap/>
            <w:vAlign w:val="bottom"/>
            <w:hideMark/>
          </w:tcPr>
          <w:p w14:paraId="68CF999B"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0.02</w:t>
            </w:r>
          </w:p>
        </w:tc>
        <w:tc>
          <w:tcPr>
            <w:tcW w:w="0" w:type="auto"/>
            <w:tcBorders>
              <w:top w:val="nil"/>
              <w:left w:val="nil"/>
              <w:bottom w:val="single" w:sz="4" w:space="0" w:color="auto"/>
              <w:right w:val="nil"/>
            </w:tcBorders>
            <w:shd w:val="clear" w:color="000000" w:fill="D9D9D9"/>
            <w:noWrap/>
            <w:vAlign w:val="bottom"/>
            <w:hideMark/>
          </w:tcPr>
          <w:p w14:paraId="7F44CFE2"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0.02</w:t>
            </w:r>
          </w:p>
        </w:tc>
        <w:tc>
          <w:tcPr>
            <w:tcW w:w="0" w:type="auto"/>
            <w:tcBorders>
              <w:top w:val="nil"/>
              <w:left w:val="nil"/>
              <w:bottom w:val="single" w:sz="4" w:space="0" w:color="auto"/>
              <w:right w:val="nil"/>
            </w:tcBorders>
            <w:shd w:val="clear" w:color="auto" w:fill="auto"/>
            <w:noWrap/>
            <w:vAlign w:val="bottom"/>
            <w:hideMark/>
          </w:tcPr>
          <w:p w14:paraId="0DE8059E"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0.02</w:t>
            </w:r>
          </w:p>
        </w:tc>
        <w:tc>
          <w:tcPr>
            <w:tcW w:w="0" w:type="auto"/>
            <w:tcBorders>
              <w:top w:val="nil"/>
              <w:left w:val="nil"/>
              <w:bottom w:val="single" w:sz="4" w:space="0" w:color="auto"/>
              <w:right w:val="nil"/>
            </w:tcBorders>
            <w:shd w:val="clear" w:color="000000" w:fill="D9D9D9"/>
            <w:noWrap/>
            <w:vAlign w:val="bottom"/>
            <w:hideMark/>
          </w:tcPr>
          <w:p w14:paraId="192C4343"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0.02</w:t>
            </w:r>
          </w:p>
        </w:tc>
        <w:tc>
          <w:tcPr>
            <w:tcW w:w="0" w:type="auto"/>
            <w:tcBorders>
              <w:top w:val="nil"/>
              <w:left w:val="nil"/>
              <w:bottom w:val="single" w:sz="4" w:space="0" w:color="auto"/>
              <w:right w:val="nil"/>
            </w:tcBorders>
            <w:shd w:val="clear" w:color="auto" w:fill="auto"/>
            <w:noWrap/>
            <w:vAlign w:val="bottom"/>
            <w:hideMark/>
          </w:tcPr>
          <w:p w14:paraId="521D120B"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0.02</w:t>
            </w:r>
          </w:p>
        </w:tc>
        <w:tc>
          <w:tcPr>
            <w:tcW w:w="0" w:type="auto"/>
            <w:tcBorders>
              <w:top w:val="nil"/>
              <w:left w:val="nil"/>
              <w:bottom w:val="single" w:sz="4" w:space="0" w:color="auto"/>
              <w:right w:val="single" w:sz="4" w:space="0" w:color="auto"/>
            </w:tcBorders>
            <w:shd w:val="clear" w:color="000000" w:fill="D9D9D9"/>
            <w:noWrap/>
            <w:vAlign w:val="bottom"/>
            <w:hideMark/>
          </w:tcPr>
          <w:p w14:paraId="404A0C62" w14:textId="77777777" w:rsidR="00DD4943" w:rsidRPr="000C6BA7" w:rsidRDefault="00DD4943" w:rsidP="00BB1CA1">
            <w:pPr>
              <w:jc w:val="center"/>
              <w:rPr>
                <w:color w:val="000000" w:themeColor="text1"/>
                <w:sz w:val="15"/>
                <w:szCs w:val="15"/>
                <w:lang w:val="en-GB"/>
              </w:rPr>
            </w:pPr>
            <w:r w:rsidRPr="000C6BA7">
              <w:rPr>
                <w:color w:val="000000" w:themeColor="text1"/>
                <w:sz w:val="15"/>
                <w:szCs w:val="15"/>
                <w:lang w:val="en-GB"/>
              </w:rPr>
              <w:t>0.02</w:t>
            </w:r>
          </w:p>
        </w:tc>
      </w:tr>
    </w:tbl>
    <w:p w14:paraId="233D542F" w14:textId="77777777" w:rsidR="00DD4943" w:rsidRPr="00FB1CC6" w:rsidRDefault="00DD4943" w:rsidP="00DD4943">
      <w:pPr>
        <w:jc w:val="both"/>
        <w:rPr>
          <w:color w:val="000000" w:themeColor="text1"/>
          <w:sz w:val="20"/>
          <w:szCs w:val="20"/>
          <w:lang w:val="en-GB"/>
        </w:rPr>
      </w:pPr>
      <w:r w:rsidRPr="00FB1CC6">
        <w:rPr>
          <w:color w:val="000000" w:themeColor="text1"/>
          <w:sz w:val="20"/>
          <w:szCs w:val="20"/>
          <w:lang w:val="en-GB"/>
        </w:rPr>
        <w:t>Note: 1 denotes a regressor being included in a given model, while 0 denotes exclusion of the variable for a given model.</w:t>
      </w:r>
    </w:p>
    <w:p w14:paraId="02D343C1" w14:textId="55133AB7" w:rsidR="00DD4943" w:rsidRPr="00FB1CC6" w:rsidRDefault="00DD4943" w:rsidP="00DD4943">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 xml:space="preserve">for data sources of variables. </w:t>
      </w:r>
    </w:p>
    <w:p w14:paraId="7DDAEAD2" w14:textId="3665371B" w:rsidR="00DD4943" w:rsidRPr="00FB1CC6" w:rsidRDefault="00DD4943" w:rsidP="00DD4943">
      <w:pPr>
        <w:rPr>
          <w:color w:val="000000" w:themeColor="text1"/>
          <w:lang w:val="en-GB"/>
        </w:rPr>
      </w:pPr>
      <w:r w:rsidRPr="00FB1CC6">
        <w:rPr>
          <w:color w:val="000000" w:themeColor="text1"/>
          <w:lang w:val="en-GB"/>
        </w:rPr>
        <w:br w:type="column"/>
      </w:r>
      <w:r w:rsidRPr="00FB1CC6">
        <w:rPr>
          <w:color w:val="000000" w:themeColor="text1"/>
          <w:lang w:val="en-GB"/>
        </w:rPr>
        <w:lastRenderedPageBreak/>
        <w:t xml:space="preserve">Table </w:t>
      </w:r>
      <w:r w:rsidR="00464438" w:rsidRPr="00FB1CC6">
        <w:rPr>
          <w:color w:val="000000" w:themeColor="text1"/>
          <w:lang w:val="en-GB"/>
        </w:rPr>
        <w:t>S</w:t>
      </w:r>
      <w:r w:rsidR="000B629A" w:rsidRPr="00FB1CC6">
        <w:rPr>
          <w:color w:val="000000" w:themeColor="text1"/>
          <w:lang w:val="en-GB"/>
        </w:rPr>
        <w:t>B14</w:t>
      </w:r>
      <w:r w:rsidRPr="00FB1CC6">
        <w:rPr>
          <w:color w:val="000000" w:themeColor="text1"/>
          <w:lang w:val="en-GB"/>
        </w:rPr>
        <w:t>. Five best models estimated with OLS according to the PMP criterion under uniform model prior (standardized PM and PSD)</w:t>
      </w:r>
    </w:p>
    <w:tbl>
      <w:tblPr>
        <w:tblW w:w="4100" w:type="pct"/>
        <w:jc w:val="center"/>
        <w:tblCellMar>
          <w:left w:w="70" w:type="dxa"/>
          <w:right w:w="70" w:type="dxa"/>
        </w:tblCellMar>
        <w:tblLook w:val="04A0" w:firstRow="1" w:lastRow="0" w:firstColumn="1" w:lastColumn="0" w:noHBand="0" w:noVBand="1"/>
      </w:tblPr>
      <w:tblGrid>
        <w:gridCol w:w="1165"/>
        <w:gridCol w:w="930"/>
        <w:gridCol w:w="470"/>
        <w:gridCol w:w="904"/>
        <w:gridCol w:w="470"/>
        <w:gridCol w:w="885"/>
        <w:gridCol w:w="470"/>
        <w:gridCol w:w="908"/>
        <w:gridCol w:w="470"/>
        <w:gridCol w:w="933"/>
        <w:gridCol w:w="470"/>
      </w:tblGrid>
      <w:tr w:rsidR="00DD4943" w:rsidRPr="000C6BA7" w14:paraId="03843026" w14:textId="77777777" w:rsidTr="00BB1CA1">
        <w:trPr>
          <w:trHeight w:val="32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F84D5" w14:textId="77777777" w:rsidR="00DD4943" w:rsidRPr="009F7FD3" w:rsidRDefault="00DD4943" w:rsidP="00BB1CA1">
            <w:pPr>
              <w:rPr>
                <w:b/>
                <w:bCs/>
                <w:color w:val="000000" w:themeColor="text1"/>
                <w:sz w:val="22"/>
                <w:szCs w:val="22"/>
                <w:lang w:val="en-GB"/>
              </w:rPr>
            </w:pPr>
            <w:r w:rsidRPr="009F7FD3">
              <w:rPr>
                <w:b/>
                <w:bCs/>
                <w:color w:val="000000" w:themeColor="text1"/>
                <w:sz w:val="22"/>
                <w:szCs w:val="22"/>
                <w:lang w:val="en-GB"/>
              </w:rPr>
              <w:t>Rank</w:t>
            </w:r>
          </w:p>
        </w:tc>
        <w:tc>
          <w:tcPr>
            <w:tcW w:w="8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B47CA9B" w14:textId="77777777" w:rsidR="00DD4943" w:rsidRPr="009F7FD3" w:rsidRDefault="00DD4943" w:rsidP="00BB1CA1">
            <w:pPr>
              <w:jc w:val="center"/>
              <w:rPr>
                <w:b/>
                <w:bCs/>
                <w:color w:val="000000" w:themeColor="text1"/>
                <w:sz w:val="22"/>
                <w:szCs w:val="22"/>
                <w:lang w:val="en-GB"/>
              </w:rPr>
            </w:pPr>
            <w:r w:rsidRPr="009F7FD3">
              <w:rPr>
                <w:b/>
                <w:bCs/>
                <w:color w:val="000000" w:themeColor="text1"/>
                <w:sz w:val="22"/>
                <w:szCs w:val="22"/>
                <w:lang w:val="en-GB"/>
              </w:rPr>
              <w:t>1</w:t>
            </w:r>
          </w:p>
        </w:tc>
        <w:tc>
          <w:tcPr>
            <w:tcW w:w="851" w:type="pct"/>
            <w:gridSpan w:val="2"/>
            <w:tcBorders>
              <w:top w:val="single" w:sz="4" w:space="0" w:color="auto"/>
              <w:left w:val="nil"/>
              <w:bottom w:val="single" w:sz="4" w:space="0" w:color="auto"/>
              <w:right w:val="single" w:sz="4" w:space="0" w:color="auto"/>
            </w:tcBorders>
            <w:shd w:val="clear" w:color="auto" w:fill="auto"/>
            <w:noWrap/>
            <w:vAlign w:val="bottom"/>
            <w:hideMark/>
          </w:tcPr>
          <w:p w14:paraId="2C344D03" w14:textId="77777777" w:rsidR="00DD4943" w:rsidRPr="009F7FD3" w:rsidRDefault="00DD4943" w:rsidP="00BB1CA1">
            <w:pPr>
              <w:jc w:val="center"/>
              <w:rPr>
                <w:b/>
                <w:bCs/>
                <w:color w:val="000000" w:themeColor="text1"/>
                <w:sz w:val="22"/>
                <w:szCs w:val="22"/>
                <w:lang w:val="en-GB"/>
              </w:rPr>
            </w:pPr>
            <w:r w:rsidRPr="009F7FD3">
              <w:rPr>
                <w:b/>
                <w:bCs/>
                <w:color w:val="000000" w:themeColor="text1"/>
                <w:sz w:val="22"/>
                <w:szCs w:val="22"/>
                <w:lang w:val="en-GB"/>
              </w:rPr>
              <w:t>2</w:t>
            </w:r>
          </w:p>
        </w:tc>
        <w:tc>
          <w:tcPr>
            <w:tcW w:w="839" w:type="pct"/>
            <w:gridSpan w:val="2"/>
            <w:tcBorders>
              <w:top w:val="single" w:sz="4" w:space="0" w:color="auto"/>
              <w:left w:val="nil"/>
              <w:bottom w:val="single" w:sz="4" w:space="0" w:color="auto"/>
              <w:right w:val="single" w:sz="4" w:space="0" w:color="auto"/>
            </w:tcBorders>
            <w:shd w:val="clear" w:color="auto" w:fill="auto"/>
            <w:noWrap/>
            <w:vAlign w:val="bottom"/>
            <w:hideMark/>
          </w:tcPr>
          <w:p w14:paraId="6D7B4879" w14:textId="77777777" w:rsidR="00DD4943" w:rsidRPr="009F7FD3" w:rsidRDefault="00DD4943" w:rsidP="00BB1CA1">
            <w:pPr>
              <w:jc w:val="center"/>
              <w:rPr>
                <w:b/>
                <w:bCs/>
                <w:color w:val="000000" w:themeColor="text1"/>
                <w:sz w:val="22"/>
                <w:szCs w:val="22"/>
                <w:lang w:val="en-GB"/>
              </w:rPr>
            </w:pPr>
            <w:r w:rsidRPr="009F7FD3">
              <w:rPr>
                <w:b/>
                <w:bCs/>
                <w:color w:val="000000" w:themeColor="text1"/>
                <w:sz w:val="22"/>
                <w:szCs w:val="22"/>
                <w:lang w:val="en-GB"/>
              </w:rPr>
              <w:t>3</w:t>
            </w:r>
          </w:p>
        </w:tc>
        <w:tc>
          <w:tcPr>
            <w:tcW w:w="853" w:type="pct"/>
            <w:gridSpan w:val="2"/>
            <w:tcBorders>
              <w:top w:val="single" w:sz="4" w:space="0" w:color="auto"/>
              <w:left w:val="nil"/>
              <w:bottom w:val="single" w:sz="4" w:space="0" w:color="auto"/>
              <w:right w:val="single" w:sz="4" w:space="0" w:color="auto"/>
            </w:tcBorders>
            <w:shd w:val="clear" w:color="auto" w:fill="auto"/>
            <w:noWrap/>
            <w:vAlign w:val="bottom"/>
            <w:hideMark/>
          </w:tcPr>
          <w:p w14:paraId="2D9848BD" w14:textId="77777777" w:rsidR="00DD4943" w:rsidRPr="009F7FD3" w:rsidRDefault="00DD4943" w:rsidP="00BB1CA1">
            <w:pPr>
              <w:jc w:val="center"/>
              <w:rPr>
                <w:b/>
                <w:bCs/>
                <w:color w:val="000000" w:themeColor="text1"/>
                <w:sz w:val="22"/>
                <w:szCs w:val="22"/>
                <w:lang w:val="en-GB"/>
              </w:rPr>
            </w:pPr>
            <w:r w:rsidRPr="009F7FD3">
              <w:rPr>
                <w:b/>
                <w:bCs/>
                <w:color w:val="000000" w:themeColor="text1"/>
                <w:sz w:val="22"/>
                <w:szCs w:val="22"/>
                <w:lang w:val="en-GB"/>
              </w:rPr>
              <w:t>4</w:t>
            </w:r>
          </w:p>
        </w:tc>
        <w:tc>
          <w:tcPr>
            <w:tcW w:w="869" w:type="pct"/>
            <w:gridSpan w:val="2"/>
            <w:tcBorders>
              <w:top w:val="single" w:sz="4" w:space="0" w:color="auto"/>
              <w:left w:val="nil"/>
              <w:bottom w:val="single" w:sz="4" w:space="0" w:color="auto"/>
              <w:right w:val="single" w:sz="4" w:space="0" w:color="auto"/>
            </w:tcBorders>
            <w:shd w:val="clear" w:color="auto" w:fill="auto"/>
            <w:noWrap/>
            <w:vAlign w:val="bottom"/>
            <w:hideMark/>
          </w:tcPr>
          <w:p w14:paraId="462B3B06" w14:textId="77777777" w:rsidR="00DD4943" w:rsidRPr="009F7FD3" w:rsidRDefault="00DD4943" w:rsidP="00BB1CA1">
            <w:pPr>
              <w:jc w:val="center"/>
              <w:rPr>
                <w:b/>
                <w:bCs/>
                <w:color w:val="000000" w:themeColor="text1"/>
                <w:sz w:val="22"/>
                <w:szCs w:val="22"/>
                <w:lang w:val="en-GB"/>
              </w:rPr>
            </w:pPr>
            <w:r w:rsidRPr="009F7FD3">
              <w:rPr>
                <w:b/>
                <w:bCs/>
                <w:color w:val="000000" w:themeColor="text1"/>
                <w:sz w:val="22"/>
                <w:szCs w:val="22"/>
                <w:lang w:val="en-GB"/>
              </w:rPr>
              <w:t>5</w:t>
            </w:r>
          </w:p>
        </w:tc>
      </w:tr>
      <w:tr w:rsidR="00DD4943" w:rsidRPr="00FB1CC6" w14:paraId="32AD1B8E"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0137C28D"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Intercept</w:t>
            </w:r>
          </w:p>
        </w:tc>
        <w:tc>
          <w:tcPr>
            <w:tcW w:w="576" w:type="pct"/>
            <w:tcBorders>
              <w:top w:val="nil"/>
              <w:left w:val="nil"/>
              <w:bottom w:val="nil"/>
              <w:right w:val="nil"/>
            </w:tcBorders>
            <w:shd w:val="clear" w:color="auto" w:fill="auto"/>
            <w:noWrap/>
            <w:vAlign w:val="bottom"/>
            <w:hideMark/>
          </w:tcPr>
          <w:p w14:paraId="532F5D29"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0.000</w:t>
            </w:r>
          </w:p>
        </w:tc>
        <w:tc>
          <w:tcPr>
            <w:tcW w:w="291" w:type="pct"/>
            <w:tcBorders>
              <w:top w:val="nil"/>
              <w:left w:val="nil"/>
              <w:bottom w:val="nil"/>
              <w:right w:val="nil"/>
            </w:tcBorders>
            <w:shd w:val="clear" w:color="auto" w:fill="auto"/>
            <w:noWrap/>
            <w:vAlign w:val="bottom"/>
            <w:hideMark/>
          </w:tcPr>
          <w:p w14:paraId="5B15C1BD"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60" w:type="pct"/>
            <w:tcBorders>
              <w:top w:val="nil"/>
              <w:left w:val="single" w:sz="4" w:space="0" w:color="auto"/>
              <w:bottom w:val="nil"/>
              <w:right w:val="nil"/>
            </w:tcBorders>
            <w:shd w:val="clear" w:color="auto" w:fill="auto"/>
            <w:noWrap/>
            <w:vAlign w:val="bottom"/>
            <w:hideMark/>
          </w:tcPr>
          <w:p w14:paraId="6CB65EC7"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0.000</w:t>
            </w:r>
          </w:p>
        </w:tc>
        <w:tc>
          <w:tcPr>
            <w:tcW w:w="291" w:type="pct"/>
            <w:tcBorders>
              <w:top w:val="nil"/>
              <w:left w:val="nil"/>
              <w:bottom w:val="nil"/>
              <w:right w:val="single" w:sz="4" w:space="0" w:color="auto"/>
            </w:tcBorders>
            <w:shd w:val="clear" w:color="auto" w:fill="auto"/>
            <w:noWrap/>
            <w:vAlign w:val="bottom"/>
            <w:hideMark/>
          </w:tcPr>
          <w:p w14:paraId="2B5EE072"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48" w:type="pct"/>
            <w:tcBorders>
              <w:top w:val="nil"/>
              <w:left w:val="nil"/>
              <w:bottom w:val="nil"/>
              <w:right w:val="nil"/>
            </w:tcBorders>
            <w:shd w:val="clear" w:color="auto" w:fill="auto"/>
            <w:noWrap/>
            <w:vAlign w:val="bottom"/>
            <w:hideMark/>
          </w:tcPr>
          <w:p w14:paraId="71D53B78"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0.000</w:t>
            </w:r>
          </w:p>
        </w:tc>
        <w:tc>
          <w:tcPr>
            <w:tcW w:w="291" w:type="pct"/>
            <w:tcBorders>
              <w:top w:val="nil"/>
              <w:left w:val="nil"/>
              <w:bottom w:val="nil"/>
              <w:right w:val="single" w:sz="4" w:space="0" w:color="auto"/>
            </w:tcBorders>
            <w:shd w:val="clear" w:color="auto" w:fill="auto"/>
            <w:noWrap/>
            <w:vAlign w:val="bottom"/>
            <w:hideMark/>
          </w:tcPr>
          <w:p w14:paraId="1C57646E"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62" w:type="pct"/>
            <w:tcBorders>
              <w:top w:val="nil"/>
              <w:left w:val="nil"/>
              <w:bottom w:val="nil"/>
              <w:right w:val="nil"/>
            </w:tcBorders>
            <w:shd w:val="clear" w:color="auto" w:fill="auto"/>
            <w:noWrap/>
            <w:vAlign w:val="bottom"/>
            <w:hideMark/>
          </w:tcPr>
          <w:p w14:paraId="5FB490EC"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0.000</w:t>
            </w:r>
          </w:p>
        </w:tc>
        <w:tc>
          <w:tcPr>
            <w:tcW w:w="291" w:type="pct"/>
            <w:tcBorders>
              <w:top w:val="nil"/>
              <w:left w:val="nil"/>
              <w:bottom w:val="nil"/>
              <w:right w:val="single" w:sz="4" w:space="0" w:color="auto"/>
            </w:tcBorders>
            <w:shd w:val="clear" w:color="auto" w:fill="auto"/>
            <w:noWrap/>
            <w:vAlign w:val="bottom"/>
            <w:hideMark/>
          </w:tcPr>
          <w:p w14:paraId="2D289A15"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78" w:type="pct"/>
            <w:tcBorders>
              <w:top w:val="nil"/>
              <w:left w:val="nil"/>
              <w:bottom w:val="nil"/>
              <w:right w:val="nil"/>
            </w:tcBorders>
            <w:shd w:val="clear" w:color="auto" w:fill="auto"/>
            <w:noWrap/>
            <w:vAlign w:val="bottom"/>
            <w:hideMark/>
          </w:tcPr>
          <w:p w14:paraId="09ABE422"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0.000</w:t>
            </w:r>
          </w:p>
        </w:tc>
        <w:tc>
          <w:tcPr>
            <w:tcW w:w="291" w:type="pct"/>
            <w:tcBorders>
              <w:top w:val="nil"/>
              <w:left w:val="nil"/>
              <w:bottom w:val="nil"/>
              <w:right w:val="single" w:sz="4" w:space="0" w:color="auto"/>
            </w:tcBorders>
            <w:shd w:val="clear" w:color="auto" w:fill="auto"/>
            <w:noWrap/>
            <w:vAlign w:val="bottom"/>
            <w:hideMark/>
          </w:tcPr>
          <w:p w14:paraId="225BB14A"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r>
      <w:tr w:rsidR="00DD4943" w:rsidRPr="00FB1CC6" w14:paraId="15997B1D"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3606EEDA"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76" w:type="pct"/>
            <w:tcBorders>
              <w:top w:val="nil"/>
              <w:left w:val="nil"/>
              <w:bottom w:val="nil"/>
              <w:right w:val="nil"/>
            </w:tcBorders>
            <w:shd w:val="clear" w:color="auto" w:fill="auto"/>
            <w:noWrap/>
            <w:vAlign w:val="bottom"/>
            <w:hideMark/>
          </w:tcPr>
          <w:p w14:paraId="4305F9FC"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(0.027)</w:t>
            </w:r>
          </w:p>
        </w:tc>
        <w:tc>
          <w:tcPr>
            <w:tcW w:w="291" w:type="pct"/>
            <w:tcBorders>
              <w:top w:val="nil"/>
              <w:left w:val="nil"/>
              <w:bottom w:val="nil"/>
              <w:right w:val="nil"/>
            </w:tcBorders>
            <w:shd w:val="clear" w:color="auto" w:fill="auto"/>
            <w:noWrap/>
            <w:vAlign w:val="bottom"/>
            <w:hideMark/>
          </w:tcPr>
          <w:p w14:paraId="57541BC0" w14:textId="77777777" w:rsidR="00DD4943" w:rsidRPr="00FB1CC6" w:rsidRDefault="00DD4943" w:rsidP="00BB1CA1">
            <w:pPr>
              <w:rPr>
                <w:color w:val="000000" w:themeColor="text1"/>
                <w:sz w:val="22"/>
                <w:szCs w:val="22"/>
                <w:lang w:val="en-GB"/>
              </w:rPr>
            </w:pPr>
          </w:p>
        </w:tc>
        <w:tc>
          <w:tcPr>
            <w:tcW w:w="560" w:type="pct"/>
            <w:tcBorders>
              <w:top w:val="nil"/>
              <w:left w:val="single" w:sz="4" w:space="0" w:color="auto"/>
              <w:bottom w:val="nil"/>
              <w:right w:val="nil"/>
            </w:tcBorders>
            <w:shd w:val="clear" w:color="auto" w:fill="auto"/>
            <w:noWrap/>
            <w:vAlign w:val="bottom"/>
            <w:hideMark/>
          </w:tcPr>
          <w:p w14:paraId="50B98178"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(0.027)</w:t>
            </w:r>
          </w:p>
        </w:tc>
        <w:tc>
          <w:tcPr>
            <w:tcW w:w="291" w:type="pct"/>
            <w:tcBorders>
              <w:top w:val="nil"/>
              <w:left w:val="nil"/>
              <w:bottom w:val="nil"/>
              <w:right w:val="single" w:sz="4" w:space="0" w:color="auto"/>
            </w:tcBorders>
            <w:shd w:val="clear" w:color="auto" w:fill="auto"/>
            <w:noWrap/>
            <w:vAlign w:val="bottom"/>
            <w:hideMark/>
          </w:tcPr>
          <w:p w14:paraId="77A8C7EF"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48" w:type="pct"/>
            <w:tcBorders>
              <w:top w:val="nil"/>
              <w:left w:val="nil"/>
              <w:bottom w:val="nil"/>
              <w:right w:val="nil"/>
            </w:tcBorders>
            <w:shd w:val="clear" w:color="auto" w:fill="auto"/>
            <w:noWrap/>
            <w:vAlign w:val="bottom"/>
            <w:hideMark/>
          </w:tcPr>
          <w:p w14:paraId="210B18E2"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(0.027)</w:t>
            </w:r>
          </w:p>
        </w:tc>
        <w:tc>
          <w:tcPr>
            <w:tcW w:w="291" w:type="pct"/>
            <w:tcBorders>
              <w:top w:val="nil"/>
              <w:left w:val="nil"/>
              <w:bottom w:val="nil"/>
              <w:right w:val="single" w:sz="4" w:space="0" w:color="auto"/>
            </w:tcBorders>
            <w:shd w:val="clear" w:color="auto" w:fill="auto"/>
            <w:noWrap/>
            <w:vAlign w:val="bottom"/>
            <w:hideMark/>
          </w:tcPr>
          <w:p w14:paraId="41C64FB9"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62" w:type="pct"/>
            <w:tcBorders>
              <w:top w:val="nil"/>
              <w:left w:val="nil"/>
              <w:bottom w:val="nil"/>
              <w:right w:val="nil"/>
            </w:tcBorders>
            <w:shd w:val="clear" w:color="auto" w:fill="auto"/>
            <w:noWrap/>
            <w:vAlign w:val="bottom"/>
            <w:hideMark/>
          </w:tcPr>
          <w:p w14:paraId="6FED39D5"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(0.027)</w:t>
            </w:r>
          </w:p>
        </w:tc>
        <w:tc>
          <w:tcPr>
            <w:tcW w:w="291" w:type="pct"/>
            <w:tcBorders>
              <w:top w:val="nil"/>
              <w:left w:val="nil"/>
              <w:bottom w:val="nil"/>
              <w:right w:val="single" w:sz="4" w:space="0" w:color="auto"/>
            </w:tcBorders>
            <w:shd w:val="clear" w:color="auto" w:fill="auto"/>
            <w:noWrap/>
            <w:vAlign w:val="bottom"/>
            <w:hideMark/>
          </w:tcPr>
          <w:p w14:paraId="7AD0811C"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78" w:type="pct"/>
            <w:tcBorders>
              <w:top w:val="nil"/>
              <w:left w:val="nil"/>
              <w:bottom w:val="nil"/>
              <w:right w:val="nil"/>
            </w:tcBorders>
            <w:shd w:val="clear" w:color="auto" w:fill="auto"/>
            <w:noWrap/>
            <w:vAlign w:val="bottom"/>
            <w:hideMark/>
          </w:tcPr>
          <w:p w14:paraId="2BF5FC32"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(0.027)</w:t>
            </w:r>
          </w:p>
        </w:tc>
        <w:tc>
          <w:tcPr>
            <w:tcW w:w="291" w:type="pct"/>
            <w:tcBorders>
              <w:top w:val="nil"/>
              <w:left w:val="nil"/>
              <w:bottom w:val="nil"/>
              <w:right w:val="single" w:sz="4" w:space="0" w:color="auto"/>
            </w:tcBorders>
            <w:shd w:val="clear" w:color="auto" w:fill="auto"/>
            <w:noWrap/>
            <w:vAlign w:val="bottom"/>
            <w:hideMark/>
          </w:tcPr>
          <w:p w14:paraId="16D8C8BB"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r>
      <w:tr w:rsidR="00DD4943" w:rsidRPr="00FB1CC6" w14:paraId="5A5D5FC5"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3C14BE75" w14:textId="77777777" w:rsidR="00DD4943" w:rsidRPr="00FB1CC6" w:rsidRDefault="00DD4943" w:rsidP="00BB1CA1">
            <w:pPr>
              <w:rPr>
                <w:i/>
                <w:iCs/>
                <w:color w:val="000000" w:themeColor="text1"/>
                <w:sz w:val="22"/>
                <w:szCs w:val="22"/>
                <w:lang w:val="en-GB"/>
              </w:rPr>
            </w:pPr>
            <w:proofErr w:type="spellStart"/>
            <w:r w:rsidRPr="00FB1CC6">
              <w:rPr>
                <w:i/>
                <w:iCs/>
                <w:color w:val="000000" w:themeColor="text1"/>
                <w:sz w:val="22"/>
                <w:szCs w:val="22"/>
                <w:lang w:val="en-GB"/>
              </w:rPr>
              <w:t>MIGRlag</w:t>
            </w:r>
            <w:proofErr w:type="spellEnd"/>
          </w:p>
        </w:tc>
        <w:tc>
          <w:tcPr>
            <w:tcW w:w="576" w:type="pct"/>
            <w:tcBorders>
              <w:top w:val="nil"/>
              <w:left w:val="nil"/>
              <w:bottom w:val="nil"/>
              <w:right w:val="nil"/>
            </w:tcBorders>
            <w:shd w:val="clear" w:color="auto" w:fill="auto"/>
            <w:noWrap/>
            <w:vAlign w:val="bottom"/>
            <w:hideMark/>
          </w:tcPr>
          <w:p w14:paraId="02DB6DD1"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0.352</w:t>
            </w:r>
          </w:p>
        </w:tc>
        <w:tc>
          <w:tcPr>
            <w:tcW w:w="291" w:type="pct"/>
            <w:tcBorders>
              <w:top w:val="nil"/>
              <w:left w:val="nil"/>
              <w:bottom w:val="nil"/>
              <w:right w:val="nil"/>
            </w:tcBorders>
            <w:shd w:val="clear" w:color="auto" w:fill="auto"/>
            <w:noWrap/>
            <w:vAlign w:val="bottom"/>
            <w:hideMark/>
          </w:tcPr>
          <w:p w14:paraId="3710A033"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0" w:type="pct"/>
            <w:tcBorders>
              <w:top w:val="nil"/>
              <w:left w:val="single" w:sz="4" w:space="0" w:color="auto"/>
              <w:bottom w:val="nil"/>
              <w:right w:val="nil"/>
            </w:tcBorders>
            <w:shd w:val="clear" w:color="auto" w:fill="auto"/>
            <w:noWrap/>
            <w:vAlign w:val="bottom"/>
            <w:hideMark/>
          </w:tcPr>
          <w:p w14:paraId="13DEA3FE"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0.380</w:t>
            </w:r>
          </w:p>
        </w:tc>
        <w:tc>
          <w:tcPr>
            <w:tcW w:w="291" w:type="pct"/>
            <w:tcBorders>
              <w:top w:val="nil"/>
              <w:left w:val="nil"/>
              <w:bottom w:val="nil"/>
              <w:right w:val="single" w:sz="4" w:space="0" w:color="auto"/>
            </w:tcBorders>
            <w:shd w:val="clear" w:color="auto" w:fill="auto"/>
            <w:noWrap/>
            <w:vAlign w:val="bottom"/>
            <w:hideMark/>
          </w:tcPr>
          <w:p w14:paraId="5F45FB1F"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48" w:type="pct"/>
            <w:tcBorders>
              <w:top w:val="nil"/>
              <w:left w:val="nil"/>
              <w:bottom w:val="nil"/>
              <w:right w:val="nil"/>
            </w:tcBorders>
            <w:shd w:val="clear" w:color="auto" w:fill="auto"/>
            <w:noWrap/>
            <w:vAlign w:val="bottom"/>
            <w:hideMark/>
          </w:tcPr>
          <w:p w14:paraId="1ABFC8C7"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0.360</w:t>
            </w:r>
          </w:p>
        </w:tc>
        <w:tc>
          <w:tcPr>
            <w:tcW w:w="291" w:type="pct"/>
            <w:tcBorders>
              <w:top w:val="nil"/>
              <w:left w:val="nil"/>
              <w:bottom w:val="nil"/>
              <w:right w:val="single" w:sz="4" w:space="0" w:color="auto"/>
            </w:tcBorders>
            <w:shd w:val="clear" w:color="auto" w:fill="auto"/>
            <w:noWrap/>
            <w:vAlign w:val="bottom"/>
            <w:hideMark/>
          </w:tcPr>
          <w:p w14:paraId="4A863F14"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2" w:type="pct"/>
            <w:tcBorders>
              <w:top w:val="nil"/>
              <w:left w:val="nil"/>
              <w:bottom w:val="nil"/>
              <w:right w:val="nil"/>
            </w:tcBorders>
            <w:shd w:val="clear" w:color="auto" w:fill="auto"/>
            <w:noWrap/>
            <w:vAlign w:val="bottom"/>
            <w:hideMark/>
          </w:tcPr>
          <w:p w14:paraId="1B2EB25E"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0.364</w:t>
            </w:r>
          </w:p>
        </w:tc>
        <w:tc>
          <w:tcPr>
            <w:tcW w:w="291" w:type="pct"/>
            <w:tcBorders>
              <w:top w:val="nil"/>
              <w:left w:val="nil"/>
              <w:bottom w:val="nil"/>
              <w:right w:val="single" w:sz="4" w:space="0" w:color="auto"/>
            </w:tcBorders>
            <w:shd w:val="clear" w:color="auto" w:fill="auto"/>
            <w:noWrap/>
            <w:vAlign w:val="bottom"/>
            <w:hideMark/>
          </w:tcPr>
          <w:p w14:paraId="697D7A4A"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78" w:type="pct"/>
            <w:tcBorders>
              <w:top w:val="nil"/>
              <w:left w:val="nil"/>
              <w:bottom w:val="nil"/>
              <w:right w:val="nil"/>
            </w:tcBorders>
            <w:shd w:val="clear" w:color="auto" w:fill="auto"/>
            <w:noWrap/>
            <w:vAlign w:val="bottom"/>
            <w:hideMark/>
          </w:tcPr>
          <w:p w14:paraId="0DC9674A"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0.372</w:t>
            </w:r>
          </w:p>
        </w:tc>
        <w:tc>
          <w:tcPr>
            <w:tcW w:w="291" w:type="pct"/>
            <w:tcBorders>
              <w:top w:val="nil"/>
              <w:left w:val="nil"/>
              <w:bottom w:val="nil"/>
              <w:right w:val="single" w:sz="4" w:space="0" w:color="auto"/>
            </w:tcBorders>
            <w:shd w:val="clear" w:color="auto" w:fill="auto"/>
            <w:noWrap/>
            <w:vAlign w:val="bottom"/>
            <w:hideMark/>
          </w:tcPr>
          <w:p w14:paraId="028C45C6"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r>
      <w:tr w:rsidR="00DD4943" w:rsidRPr="00FB1CC6" w14:paraId="4025D527"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4B2FF42A"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 </w:t>
            </w:r>
          </w:p>
        </w:tc>
        <w:tc>
          <w:tcPr>
            <w:tcW w:w="576" w:type="pct"/>
            <w:tcBorders>
              <w:top w:val="nil"/>
              <w:left w:val="nil"/>
              <w:bottom w:val="nil"/>
              <w:right w:val="nil"/>
            </w:tcBorders>
            <w:shd w:val="clear" w:color="auto" w:fill="auto"/>
            <w:noWrap/>
            <w:vAlign w:val="bottom"/>
            <w:hideMark/>
          </w:tcPr>
          <w:p w14:paraId="09B6D9CF"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(0.029)</w:t>
            </w:r>
          </w:p>
        </w:tc>
        <w:tc>
          <w:tcPr>
            <w:tcW w:w="291" w:type="pct"/>
            <w:tcBorders>
              <w:top w:val="nil"/>
              <w:left w:val="nil"/>
              <w:bottom w:val="nil"/>
              <w:right w:val="nil"/>
            </w:tcBorders>
            <w:shd w:val="clear" w:color="auto" w:fill="auto"/>
            <w:noWrap/>
            <w:vAlign w:val="bottom"/>
            <w:hideMark/>
          </w:tcPr>
          <w:p w14:paraId="46CE98EA" w14:textId="77777777" w:rsidR="00DD4943" w:rsidRPr="00FB1CC6" w:rsidRDefault="00DD4943" w:rsidP="00BB1CA1">
            <w:pPr>
              <w:rPr>
                <w:color w:val="000000" w:themeColor="text1"/>
                <w:sz w:val="22"/>
                <w:szCs w:val="22"/>
                <w:lang w:val="en-GB"/>
              </w:rPr>
            </w:pPr>
          </w:p>
        </w:tc>
        <w:tc>
          <w:tcPr>
            <w:tcW w:w="560" w:type="pct"/>
            <w:tcBorders>
              <w:top w:val="nil"/>
              <w:left w:val="single" w:sz="4" w:space="0" w:color="auto"/>
              <w:bottom w:val="nil"/>
              <w:right w:val="nil"/>
            </w:tcBorders>
            <w:shd w:val="clear" w:color="auto" w:fill="auto"/>
            <w:noWrap/>
            <w:vAlign w:val="bottom"/>
            <w:hideMark/>
          </w:tcPr>
          <w:p w14:paraId="7ECD241E"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(0.029)</w:t>
            </w:r>
          </w:p>
        </w:tc>
        <w:tc>
          <w:tcPr>
            <w:tcW w:w="291" w:type="pct"/>
            <w:tcBorders>
              <w:top w:val="nil"/>
              <w:left w:val="nil"/>
              <w:bottom w:val="nil"/>
              <w:right w:val="single" w:sz="4" w:space="0" w:color="auto"/>
            </w:tcBorders>
            <w:shd w:val="clear" w:color="auto" w:fill="auto"/>
            <w:noWrap/>
            <w:vAlign w:val="bottom"/>
            <w:hideMark/>
          </w:tcPr>
          <w:p w14:paraId="1EEF8E4F"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48" w:type="pct"/>
            <w:tcBorders>
              <w:top w:val="nil"/>
              <w:left w:val="nil"/>
              <w:bottom w:val="nil"/>
              <w:right w:val="nil"/>
            </w:tcBorders>
            <w:shd w:val="clear" w:color="auto" w:fill="auto"/>
            <w:noWrap/>
            <w:vAlign w:val="bottom"/>
            <w:hideMark/>
          </w:tcPr>
          <w:p w14:paraId="67332678"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(0.029)</w:t>
            </w:r>
          </w:p>
        </w:tc>
        <w:tc>
          <w:tcPr>
            <w:tcW w:w="291" w:type="pct"/>
            <w:tcBorders>
              <w:top w:val="nil"/>
              <w:left w:val="nil"/>
              <w:bottom w:val="nil"/>
              <w:right w:val="single" w:sz="4" w:space="0" w:color="auto"/>
            </w:tcBorders>
            <w:shd w:val="clear" w:color="auto" w:fill="auto"/>
            <w:noWrap/>
            <w:vAlign w:val="bottom"/>
            <w:hideMark/>
          </w:tcPr>
          <w:p w14:paraId="3057A528"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62" w:type="pct"/>
            <w:tcBorders>
              <w:top w:val="nil"/>
              <w:left w:val="nil"/>
              <w:bottom w:val="nil"/>
              <w:right w:val="nil"/>
            </w:tcBorders>
            <w:shd w:val="clear" w:color="auto" w:fill="auto"/>
            <w:noWrap/>
            <w:vAlign w:val="bottom"/>
            <w:hideMark/>
          </w:tcPr>
          <w:p w14:paraId="2D67C806"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(0.029)</w:t>
            </w:r>
          </w:p>
        </w:tc>
        <w:tc>
          <w:tcPr>
            <w:tcW w:w="291" w:type="pct"/>
            <w:tcBorders>
              <w:top w:val="nil"/>
              <w:left w:val="nil"/>
              <w:bottom w:val="nil"/>
              <w:right w:val="single" w:sz="4" w:space="0" w:color="auto"/>
            </w:tcBorders>
            <w:shd w:val="clear" w:color="auto" w:fill="auto"/>
            <w:noWrap/>
            <w:vAlign w:val="bottom"/>
            <w:hideMark/>
          </w:tcPr>
          <w:p w14:paraId="01715584"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78" w:type="pct"/>
            <w:tcBorders>
              <w:top w:val="nil"/>
              <w:left w:val="nil"/>
              <w:bottom w:val="nil"/>
              <w:right w:val="nil"/>
            </w:tcBorders>
            <w:shd w:val="clear" w:color="auto" w:fill="auto"/>
            <w:noWrap/>
            <w:vAlign w:val="bottom"/>
            <w:hideMark/>
          </w:tcPr>
          <w:p w14:paraId="73EA596E"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(0.029)</w:t>
            </w:r>
          </w:p>
        </w:tc>
        <w:tc>
          <w:tcPr>
            <w:tcW w:w="291" w:type="pct"/>
            <w:tcBorders>
              <w:top w:val="nil"/>
              <w:left w:val="nil"/>
              <w:bottom w:val="nil"/>
              <w:right w:val="single" w:sz="4" w:space="0" w:color="auto"/>
            </w:tcBorders>
            <w:shd w:val="clear" w:color="auto" w:fill="auto"/>
            <w:noWrap/>
            <w:vAlign w:val="bottom"/>
            <w:hideMark/>
          </w:tcPr>
          <w:p w14:paraId="0075BED0"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r>
      <w:tr w:rsidR="00DD4943" w:rsidRPr="00FB1CC6" w14:paraId="23F6DCC0"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066F1DBA"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EARN</w:t>
            </w:r>
          </w:p>
        </w:tc>
        <w:tc>
          <w:tcPr>
            <w:tcW w:w="576" w:type="pct"/>
            <w:tcBorders>
              <w:top w:val="nil"/>
              <w:left w:val="nil"/>
              <w:bottom w:val="nil"/>
              <w:right w:val="nil"/>
            </w:tcBorders>
            <w:shd w:val="clear" w:color="auto" w:fill="auto"/>
            <w:noWrap/>
            <w:vAlign w:val="bottom"/>
            <w:hideMark/>
          </w:tcPr>
          <w:p w14:paraId="6FD41E5E"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0.124</w:t>
            </w:r>
          </w:p>
        </w:tc>
        <w:tc>
          <w:tcPr>
            <w:tcW w:w="291" w:type="pct"/>
            <w:tcBorders>
              <w:top w:val="nil"/>
              <w:left w:val="nil"/>
              <w:bottom w:val="nil"/>
              <w:right w:val="nil"/>
            </w:tcBorders>
            <w:shd w:val="clear" w:color="auto" w:fill="auto"/>
            <w:noWrap/>
            <w:vAlign w:val="bottom"/>
            <w:hideMark/>
          </w:tcPr>
          <w:p w14:paraId="379DE606"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0" w:type="pct"/>
            <w:tcBorders>
              <w:top w:val="nil"/>
              <w:left w:val="single" w:sz="4" w:space="0" w:color="auto"/>
              <w:bottom w:val="nil"/>
              <w:right w:val="nil"/>
            </w:tcBorders>
            <w:shd w:val="clear" w:color="auto" w:fill="auto"/>
            <w:noWrap/>
            <w:vAlign w:val="bottom"/>
            <w:hideMark/>
          </w:tcPr>
          <w:p w14:paraId="3F8E40FB"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0.124</w:t>
            </w:r>
          </w:p>
        </w:tc>
        <w:tc>
          <w:tcPr>
            <w:tcW w:w="291" w:type="pct"/>
            <w:tcBorders>
              <w:top w:val="nil"/>
              <w:left w:val="nil"/>
              <w:bottom w:val="nil"/>
              <w:right w:val="single" w:sz="4" w:space="0" w:color="auto"/>
            </w:tcBorders>
            <w:shd w:val="clear" w:color="auto" w:fill="auto"/>
            <w:noWrap/>
            <w:vAlign w:val="bottom"/>
            <w:hideMark/>
          </w:tcPr>
          <w:p w14:paraId="4F5FBDFE"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48" w:type="pct"/>
            <w:tcBorders>
              <w:top w:val="nil"/>
              <w:left w:val="nil"/>
              <w:bottom w:val="nil"/>
              <w:right w:val="nil"/>
            </w:tcBorders>
            <w:shd w:val="clear" w:color="auto" w:fill="auto"/>
            <w:noWrap/>
            <w:vAlign w:val="bottom"/>
            <w:hideMark/>
          </w:tcPr>
          <w:p w14:paraId="270886D3"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0.119</w:t>
            </w:r>
          </w:p>
        </w:tc>
        <w:tc>
          <w:tcPr>
            <w:tcW w:w="291" w:type="pct"/>
            <w:tcBorders>
              <w:top w:val="nil"/>
              <w:left w:val="nil"/>
              <w:bottom w:val="nil"/>
              <w:right w:val="single" w:sz="4" w:space="0" w:color="auto"/>
            </w:tcBorders>
            <w:shd w:val="clear" w:color="auto" w:fill="auto"/>
            <w:noWrap/>
            <w:vAlign w:val="bottom"/>
            <w:hideMark/>
          </w:tcPr>
          <w:p w14:paraId="0D29266B"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2" w:type="pct"/>
            <w:tcBorders>
              <w:top w:val="nil"/>
              <w:left w:val="nil"/>
              <w:bottom w:val="nil"/>
              <w:right w:val="nil"/>
            </w:tcBorders>
            <w:shd w:val="clear" w:color="auto" w:fill="auto"/>
            <w:noWrap/>
            <w:vAlign w:val="bottom"/>
            <w:hideMark/>
          </w:tcPr>
          <w:p w14:paraId="7EB3A192"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0.125</w:t>
            </w:r>
          </w:p>
        </w:tc>
        <w:tc>
          <w:tcPr>
            <w:tcW w:w="291" w:type="pct"/>
            <w:tcBorders>
              <w:top w:val="nil"/>
              <w:left w:val="nil"/>
              <w:bottom w:val="nil"/>
              <w:right w:val="single" w:sz="4" w:space="0" w:color="auto"/>
            </w:tcBorders>
            <w:shd w:val="clear" w:color="auto" w:fill="auto"/>
            <w:noWrap/>
            <w:vAlign w:val="bottom"/>
            <w:hideMark/>
          </w:tcPr>
          <w:p w14:paraId="4C4A61EA"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78" w:type="pct"/>
            <w:tcBorders>
              <w:top w:val="nil"/>
              <w:left w:val="nil"/>
              <w:bottom w:val="nil"/>
              <w:right w:val="nil"/>
            </w:tcBorders>
            <w:shd w:val="clear" w:color="auto" w:fill="auto"/>
            <w:noWrap/>
            <w:vAlign w:val="bottom"/>
            <w:hideMark/>
          </w:tcPr>
          <w:p w14:paraId="5C9B1BDB"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0.120</w:t>
            </w:r>
          </w:p>
        </w:tc>
        <w:tc>
          <w:tcPr>
            <w:tcW w:w="291" w:type="pct"/>
            <w:tcBorders>
              <w:top w:val="nil"/>
              <w:left w:val="nil"/>
              <w:bottom w:val="nil"/>
              <w:right w:val="single" w:sz="4" w:space="0" w:color="auto"/>
            </w:tcBorders>
            <w:shd w:val="clear" w:color="auto" w:fill="auto"/>
            <w:noWrap/>
            <w:vAlign w:val="bottom"/>
            <w:hideMark/>
          </w:tcPr>
          <w:p w14:paraId="45889632"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r>
      <w:tr w:rsidR="00DD4943" w:rsidRPr="00FB1CC6" w14:paraId="6F910AE7"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507F6A65"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 </w:t>
            </w:r>
          </w:p>
        </w:tc>
        <w:tc>
          <w:tcPr>
            <w:tcW w:w="576" w:type="pct"/>
            <w:tcBorders>
              <w:top w:val="nil"/>
              <w:left w:val="nil"/>
              <w:bottom w:val="nil"/>
              <w:right w:val="nil"/>
            </w:tcBorders>
            <w:shd w:val="clear" w:color="auto" w:fill="auto"/>
            <w:noWrap/>
            <w:vAlign w:val="bottom"/>
            <w:hideMark/>
          </w:tcPr>
          <w:p w14:paraId="43218AD2"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(0.031)</w:t>
            </w:r>
          </w:p>
        </w:tc>
        <w:tc>
          <w:tcPr>
            <w:tcW w:w="291" w:type="pct"/>
            <w:tcBorders>
              <w:top w:val="nil"/>
              <w:left w:val="nil"/>
              <w:bottom w:val="nil"/>
              <w:right w:val="nil"/>
            </w:tcBorders>
            <w:shd w:val="clear" w:color="auto" w:fill="auto"/>
            <w:noWrap/>
            <w:vAlign w:val="bottom"/>
            <w:hideMark/>
          </w:tcPr>
          <w:p w14:paraId="78D763DE" w14:textId="77777777" w:rsidR="00DD4943" w:rsidRPr="00FB1CC6" w:rsidRDefault="00DD4943" w:rsidP="00BB1CA1">
            <w:pPr>
              <w:rPr>
                <w:color w:val="000000" w:themeColor="text1"/>
                <w:sz w:val="22"/>
                <w:szCs w:val="22"/>
                <w:lang w:val="en-GB"/>
              </w:rPr>
            </w:pPr>
          </w:p>
        </w:tc>
        <w:tc>
          <w:tcPr>
            <w:tcW w:w="560" w:type="pct"/>
            <w:tcBorders>
              <w:top w:val="nil"/>
              <w:left w:val="single" w:sz="4" w:space="0" w:color="auto"/>
              <w:bottom w:val="nil"/>
              <w:right w:val="nil"/>
            </w:tcBorders>
            <w:shd w:val="clear" w:color="auto" w:fill="auto"/>
            <w:noWrap/>
            <w:vAlign w:val="bottom"/>
            <w:hideMark/>
          </w:tcPr>
          <w:p w14:paraId="7A1F23B8"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(0.031)</w:t>
            </w:r>
          </w:p>
        </w:tc>
        <w:tc>
          <w:tcPr>
            <w:tcW w:w="291" w:type="pct"/>
            <w:tcBorders>
              <w:top w:val="nil"/>
              <w:left w:val="nil"/>
              <w:bottom w:val="nil"/>
              <w:right w:val="single" w:sz="4" w:space="0" w:color="auto"/>
            </w:tcBorders>
            <w:shd w:val="clear" w:color="auto" w:fill="auto"/>
            <w:noWrap/>
            <w:vAlign w:val="bottom"/>
            <w:hideMark/>
          </w:tcPr>
          <w:p w14:paraId="17AA5596"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48" w:type="pct"/>
            <w:tcBorders>
              <w:top w:val="nil"/>
              <w:left w:val="nil"/>
              <w:bottom w:val="nil"/>
              <w:right w:val="nil"/>
            </w:tcBorders>
            <w:shd w:val="clear" w:color="auto" w:fill="auto"/>
            <w:noWrap/>
            <w:vAlign w:val="bottom"/>
            <w:hideMark/>
          </w:tcPr>
          <w:p w14:paraId="7CA22C30"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(0.031)</w:t>
            </w:r>
          </w:p>
        </w:tc>
        <w:tc>
          <w:tcPr>
            <w:tcW w:w="291" w:type="pct"/>
            <w:tcBorders>
              <w:top w:val="nil"/>
              <w:left w:val="nil"/>
              <w:bottom w:val="nil"/>
              <w:right w:val="single" w:sz="4" w:space="0" w:color="auto"/>
            </w:tcBorders>
            <w:shd w:val="clear" w:color="auto" w:fill="auto"/>
            <w:noWrap/>
            <w:vAlign w:val="bottom"/>
            <w:hideMark/>
          </w:tcPr>
          <w:p w14:paraId="74861F53"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62" w:type="pct"/>
            <w:tcBorders>
              <w:top w:val="nil"/>
              <w:left w:val="nil"/>
              <w:bottom w:val="nil"/>
              <w:right w:val="nil"/>
            </w:tcBorders>
            <w:shd w:val="clear" w:color="auto" w:fill="auto"/>
            <w:noWrap/>
            <w:vAlign w:val="bottom"/>
            <w:hideMark/>
          </w:tcPr>
          <w:p w14:paraId="586CB6F3"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(0.031)</w:t>
            </w:r>
          </w:p>
        </w:tc>
        <w:tc>
          <w:tcPr>
            <w:tcW w:w="291" w:type="pct"/>
            <w:tcBorders>
              <w:top w:val="nil"/>
              <w:left w:val="nil"/>
              <w:bottom w:val="nil"/>
              <w:right w:val="single" w:sz="4" w:space="0" w:color="auto"/>
            </w:tcBorders>
            <w:shd w:val="clear" w:color="auto" w:fill="auto"/>
            <w:noWrap/>
            <w:vAlign w:val="bottom"/>
            <w:hideMark/>
          </w:tcPr>
          <w:p w14:paraId="5DB37599"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78" w:type="pct"/>
            <w:tcBorders>
              <w:top w:val="nil"/>
              <w:left w:val="nil"/>
              <w:bottom w:val="nil"/>
              <w:right w:val="nil"/>
            </w:tcBorders>
            <w:shd w:val="clear" w:color="auto" w:fill="auto"/>
            <w:noWrap/>
            <w:vAlign w:val="bottom"/>
            <w:hideMark/>
          </w:tcPr>
          <w:p w14:paraId="48B348F2"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(0.031)</w:t>
            </w:r>
          </w:p>
        </w:tc>
        <w:tc>
          <w:tcPr>
            <w:tcW w:w="291" w:type="pct"/>
            <w:tcBorders>
              <w:top w:val="nil"/>
              <w:left w:val="nil"/>
              <w:bottom w:val="nil"/>
              <w:right w:val="single" w:sz="4" w:space="0" w:color="auto"/>
            </w:tcBorders>
            <w:shd w:val="clear" w:color="auto" w:fill="auto"/>
            <w:noWrap/>
            <w:vAlign w:val="bottom"/>
            <w:hideMark/>
          </w:tcPr>
          <w:p w14:paraId="21024801"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r>
      <w:tr w:rsidR="00DD4943" w:rsidRPr="00FB1CC6" w14:paraId="089A1CD9"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2A5C3721"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OLDEU</w:t>
            </w:r>
          </w:p>
        </w:tc>
        <w:tc>
          <w:tcPr>
            <w:tcW w:w="576" w:type="pct"/>
            <w:tcBorders>
              <w:top w:val="nil"/>
              <w:left w:val="nil"/>
              <w:bottom w:val="nil"/>
              <w:right w:val="nil"/>
            </w:tcBorders>
            <w:shd w:val="clear" w:color="auto" w:fill="auto"/>
            <w:noWrap/>
            <w:vAlign w:val="bottom"/>
            <w:hideMark/>
          </w:tcPr>
          <w:p w14:paraId="2EBBC687"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0.130</w:t>
            </w:r>
          </w:p>
        </w:tc>
        <w:tc>
          <w:tcPr>
            <w:tcW w:w="291" w:type="pct"/>
            <w:tcBorders>
              <w:top w:val="nil"/>
              <w:left w:val="nil"/>
              <w:bottom w:val="nil"/>
              <w:right w:val="nil"/>
            </w:tcBorders>
            <w:shd w:val="clear" w:color="auto" w:fill="auto"/>
            <w:noWrap/>
            <w:vAlign w:val="bottom"/>
            <w:hideMark/>
          </w:tcPr>
          <w:p w14:paraId="74BC0534"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0" w:type="pct"/>
            <w:tcBorders>
              <w:top w:val="nil"/>
              <w:left w:val="single" w:sz="4" w:space="0" w:color="auto"/>
              <w:bottom w:val="nil"/>
              <w:right w:val="nil"/>
            </w:tcBorders>
            <w:shd w:val="clear" w:color="auto" w:fill="auto"/>
            <w:noWrap/>
            <w:vAlign w:val="bottom"/>
            <w:hideMark/>
          </w:tcPr>
          <w:p w14:paraId="6C2085C3"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0.129</w:t>
            </w:r>
          </w:p>
        </w:tc>
        <w:tc>
          <w:tcPr>
            <w:tcW w:w="291" w:type="pct"/>
            <w:tcBorders>
              <w:top w:val="nil"/>
              <w:left w:val="nil"/>
              <w:bottom w:val="nil"/>
              <w:right w:val="single" w:sz="4" w:space="0" w:color="auto"/>
            </w:tcBorders>
            <w:shd w:val="clear" w:color="auto" w:fill="auto"/>
            <w:noWrap/>
            <w:vAlign w:val="bottom"/>
            <w:hideMark/>
          </w:tcPr>
          <w:p w14:paraId="36B87D01"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48" w:type="pct"/>
            <w:tcBorders>
              <w:top w:val="nil"/>
              <w:left w:val="nil"/>
              <w:bottom w:val="nil"/>
              <w:right w:val="nil"/>
            </w:tcBorders>
            <w:shd w:val="clear" w:color="auto" w:fill="auto"/>
            <w:noWrap/>
            <w:vAlign w:val="bottom"/>
            <w:hideMark/>
          </w:tcPr>
          <w:p w14:paraId="5EA0703E"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0.132</w:t>
            </w:r>
          </w:p>
        </w:tc>
        <w:tc>
          <w:tcPr>
            <w:tcW w:w="291" w:type="pct"/>
            <w:tcBorders>
              <w:top w:val="nil"/>
              <w:left w:val="nil"/>
              <w:bottom w:val="nil"/>
              <w:right w:val="single" w:sz="4" w:space="0" w:color="auto"/>
            </w:tcBorders>
            <w:shd w:val="clear" w:color="auto" w:fill="auto"/>
            <w:noWrap/>
            <w:vAlign w:val="bottom"/>
            <w:hideMark/>
          </w:tcPr>
          <w:p w14:paraId="4BFEF568"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2" w:type="pct"/>
            <w:tcBorders>
              <w:top w:val="nil"/>
              <w:left w:val="nil"/>
              <w:bottom w:val="nil"/>
              <w:right w:val="nil"/>
            </w:tcBorders>
            <w:shd w:val="clear" w:color="auto" w:fill="auto"/>
            <w:noWrap/>
            <w:vAlign w:val="bottom"/>
            <w:hideMark/>
          </w:tcPr>
          <w:p w14:paraId="0F196C6D"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0.142</w:t>
            </w:r>
          </w:p>
        </w:tc>
        <w:tc>
          <w:tcPr>
            <w:tcW w:w="291" w:type="pct"/>
            <w:tcBorders>
              <w:top w:val="nil"/>
              <w:left w:val="nil"/>
              <w:bottom w:val="nil"/>
              <w:right w:val="single" w:sz="4" w:space="0" w:color="auto"/>
            </w:tcBorders>
            <w:shd w:val="clear" w:color="auto" w:fill="auto"/>
            <w:noWrap/>
            <w:vAlign w:val="bottom"/>
            <w:hideMark/>
          </w:tcPr>
          <w:p w14:paraId="5D615CAD"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78" w:type="pct"/>
            <w:tcBorders>
              <w:top w:val="nil"/>
              <w:left w:val="nil"/>
              <w:bottom w:val="nil"/>
              <w:right w:val="nil"/>
            </w:tcBorders>
            <w:shd w:val="clear" w:color="auto" w:fill="auto"/>
            <w:noWrap/>
            <w:vAlign w:val="bottom"/>
            <w:hideMark/>
          </w:tcPr>
          <w:p w14:paraId="7B2D32D5"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0.143</w:t>
            </w:r>
          </w:p>
        </w:tc>
        <w:tc>
          <w:tcPr>
            <w:tcW w:w="291" w:type="pct"/>
            <w:tcBorders>
              <w:top w:val="nil"/>
              <w:left w:val="nil"/>
              <w:bottom w:val="nil"/>
              <w:right w:val="single" w:sz="4" w:space="0" w:color="auto"/>
            </w:tcBorders>
            <w:shd w:val="clear" w:color="auto" w:fill="auto"/>
            <w:noWrap/>
            <w:vAlign w:val="bottom"/>
            <w:hideMark/>
          </w:tcPr>
          <w:p w14:paraId="10041B5B"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r>
      <w:tr w:rsidR="00DD4943" w:rsidRPr="00FB1CC6" w14:paraId="7C0650F1"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1B515972"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 </w:t>
            </w:r>
          </w:p>
        </w:tc>
        <w:tc>
          <w:tcPr>
            <w:tcW w:w="576" w:type="pct"/>
            <w:tcBorders>
              <w:top w:val="nil"/>
              <w:left w:val="nil"/>
              <w:bottom w:val="nil"/>
              <w:right w:val="nil"/>
            </w:tcBorders>
            <w:shd w:val="clear" w:color="auto" w:fill="auto"/>
            <w:noWrap/>
            <w:vAlign w:val="bottom"/>
            <w:hideMark/>
          </w:tcPr>
          <w:p w14:paraId="1AE12F20"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(0.031)</w:t>
            </w:r>
          </w:p>
        </w:tc>
        <w:tc>
          <w:tcPr>
            <w:tcW w:w="291" w:type="pct"/>
            <w:tcBorders>
              <w:top w:val="nil"/>
              <w:left w:val="nil"/>
              <w:bottom w:val="nil"/>
              <w:right w:val="nil"/>
            </w:tcBorders>
            <w:shd w:val="clear" w:color="auto" w:fill="auto"/>
            <w:noWrap/>
            <w:vAlign w:val="bottom"/>
            <w:hideMark/>
          </w:tcPr>
          <w:p w14:paraId="4BD9A7C1" w14:textId="77777777" w:rsidR="00DD4943" w:rsidRPr="00FB1CC6" w:rsidRDefault="00DD4943" w:rsidP="00BB1CA1">
            <w:pPr>
              <w:rPr>
                <w:color w:val="000000" w:themeColor="text1"/>
                <w:sz w:val="22"/>
                <w:szCs w:val="22"/>
                <w:lang w:val="en-GB"/>
              </w:rPr>
            </w:pPr>
          </w:p>
        </w:tc>
        <w:tc>
          <w:tcPr>
            <w:tcW w:w="560" w:type="pct"/>
            <w:tcBorders>
              <w:top w:val="nil"/>
              <w:left w:val="single" w:sz="4" w:space="0" w:color="auto"/>
              <w:bottom w:val="nil"/>
              <w:right w:val="nil"/>
            </w:tcBorders>
            <w:shd w:val="clear" w:color="auto" w:fill="auto"/>
            <w:noWrap/>
            <w:vAlign w:val="bottom"/>
            <w:hideMark/>
          </w:tcPr>
          <w:p w14:paraId="78057BBD"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(0.031)</w:t>
            </w:r>
          </w:p>
        </w:tc>
        <w:tc>
          <w:tcPr>
            <w:tcW w:w="291" w:type="pct"/>
            <w:tcBorders>
              <w:top w:val="nil"/>
              <w:left w:val="nil"/>
              <w:bottom w:val="nil"/>
              <w:right w:val="single" w:sz="4" w:space="0" w:color="auto"/>
            </w:tcBorders>
            <w:shd w:val="clear" w:color="auto" w:fill="auto"/>
            <w:noWrap/>
            <w:vAlign w:val="bottom"/>
            <w:hideMark/>
          </w:tcPr>
          <w:p w14:paraId="0568FFB2"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48" w:type="pct"/>
            <w:tcBorders>
              <w:top w:val="nil"/>
              <w:left w:val="nil"/>
              <w:bottom w:val="nil"/>
              <w:right w:val="nil"/>
            </w:tcBorders>
            <w:shd w:val="clear" w:color="auto" w:fill="auto"/>
            <w:noWrap/>
            <w:vAlign w:val="bottom"/>
            <w:hideMark/>
          </w:tcPr>
          <w:p w14:paraId="2825F0DC"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(0.031)</w:t>
            </w:r>
          </w:p>
        </w:tc>
        <w:tc>
          <w:tcPr>
            <w:tcW w:w="291" w:type="pct"/>
            <w:tcBorders>
              <w:top w:val="nil"/>
              <w:left w:val="nil"/>
              <w:bottom w:val="nil"/>
              <w:right w:val="single" w:sz="4" w:space="0" w:color="auto"/>
            </w:tcBorders>
            <w:shd w:val="clear" w:color="auto" w:fill="auto"/>
            <w:noWrap/>
            <w:vAlign w:val="bottom"/>
            <w:hideMark/>
          </w:tcPr>
          <w:p w14:paraId="5295ED4E"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62" w:type="pct"/>
            <w:tcBorders>
              <w:top w:val="nil"/>
              <w:left w:val="nil"/>
              <w:bottom w:val="nil"/>
              <w:right w:val="nil"/>
            </w:tcBorders>
            <w:shd w:val="clear" w:color="auto" w:fill="auto"/>
            <w:noWrap/>
            <w:vAlign w:val="bottom"/>
            <w:hideMark/>
          </w:tcPr>
          <w:p w14:paraId="5CBDAAD1"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(0.031)</w:t>
            </w:r>
          </w:p>
        </w:tc>
        <w:tc>
          <w:tcPr>
            <w:tcW w:w="291" w:type="pct"/>
            <w:tcBorders>
              <w:top w:val="nil"/>
              <w:left w:val="nil"/>
              <w:bottom w:val="nil"/>
              <w:right w:val="single" w:sz="4" w:space="0" w:color="auto"/>
            </w:tcBorders>
            <w:shd w:val="clear" w:color="auto" w:fill="auto"/>
            <w:noWrap/>
            <w:vAlign w:val="bottom"/>
            <w:hideMark/>
          </w:tcPr>
          <w:p w14:paraId="734EF9D3"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78" w:type="pct"/>
            <w:tcBorders>
              <w:top w:val="nil"/>
              <w:left w:val="nil"/>
              <w:bottom w:val="nil"/>
              <w:right w:val="nil"/>
            </w:tcBorders>
            <w:shd w:val="clear" w:color="auto" w:fill="auto"/>
            <w:noWrap/>
            <w:vAlign w:val="bottom"/>
            <w:hideMark/>
          </w:tcPr>
          <w:p w14:paraId="37D3150E"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(0.031)</w:t>
            </w:r>
          </w:p>
        </w:tc>
        <w:tc>
          <w:tcPr>
            <w:tcW w:w="291" w:type="pct"/>
            <w:tcBorders>
              <w:top w:val="nil"/>
              <w:left w:val="nil"/>
              <w:bottom w:val="nil"/>
              <w:right w:val="single" w:sz="4" w:space="0" w:color="auto"/>
            </w:tcBorders>
            <w:shd w:val="clear" w:color="auto" w:fill="auto"/>
            <w:noWrap/>
            <w:vAlign w:val="bottom"/>
            <w:hideMark/>
          </w:tcPr>
          <w:p w14:paraId="37DB883D"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r>
      <w:tr w:rsidR="00DD4943" w:rsidRPr="00FB1CC6" w14:paraId="73384101"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195C2404"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B</w:t>
            </w:r>
          </w:p>
        </w:tc>
        <w:tc>
          <w:tcPr>
            <w:tcW w:w="576" w:type="pct"/>
            <w:tcBorders>
              <w:top w:val="nil"/>
              <w:left w:val="nil"/>
              <w:bottom w:val="nil"/>
              <w:right w:val="nil"/>
            </w:tcBorders>
            <w:shd w:val="clear" w:color="auto" w:fill="auto"/>
            <w:noWrap/>
            <w:vAlign w:val="bottom"/>
            <w:hideMark/>
          </w:tcPr>
          <w:p w14:paraId="7EDE67AB"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0.190</w:t>
            </w:r>
          </w:p>
        </w:tc>
        <w:tc>
          <w:tcPr>
            <w:tcW w:w="291" w:type="pct"/>
            <w:tcBorders>
              <w:top w:val="nil"/>
              <w:left w:val="nil"/>
              <w:bottom w:val="nil"/>
              <w:right w:val="nil"/>
            </w:tcBorders>
            <w:shd w:val="clear" w:color="auto" w:fill="auto"/>
            <w:noWrap/>
            <w:vAlign w:val="bottom"/>
            <w:hideMark/>
          </w:tcPr>
          <w:p w14:paraId="353C107F"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0" w:type="pct"/>
            <w:tcBorders>
              <w:top w:val="nil"/>
              <w:left w:val="single" w:sz="4" w:space="0" w:color="auto"/>
              <w:bottom w:val="nil"/>
              <w:right w:val="nil"/>
            </w:tcBorders>
            <w:shd w:val="clear" w:color="auto" w:fill="auto"/>
            <w:noWrap/>
            <w:vAlign w:val="bottom"/>
            <w:hideMark/>
          </w:tcPr>
          <w:p w14:paraId="5C5197E6"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0.204</w:t>
            </w:r>
          </w:p>
        </w:tc>
        <w:tc>
          <w:tcPr>
            <w:tcW w:w="291" w:type="pct"/>
            <w:tcBorders>
              <w:top w:val="nil"/>
              <w:left w:val="nil"/>
              <w:bottom w:val="nil"/>
              <w:right w:val="single" w:sz="4" w:space="0" w:color="auto"/>
            </w:tcBorders>
            <w:shd w:val="clear" w:color="auto" w:fill="auto"/>
            <w:noWrap/>
            <w:vAlign w:val="bottom"/>
            <w:hideMark/>
          </w:tcPr>
          <w:p w14:paraId="413D427F"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48" w:type="pct"/>
            <w:tcBorders>
              <w:top w:val="nil"/>
              <w:left w:val="nil"/>
              <w:bottom w:val="nil"/>
              <w:right w:val="nil"/>
            </w:tcBorders>
            <w:shd w:val="clear" w:color="auto" w:fill="auto"/>
            <w:noWrap/>
            <w:vAlign w:val="bottom"/>
            <w:hideMark/>
          </w:tcPr>
          <w:p w14:paraId="662CEA36"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0.184</w:t>
            </w:r>
          </w:p>
        </w:tc>
        <w:tc>
          <w:tcPr>
            <w:tcW w:w="291" w:type="pct"/>
            <w:tcBorders>
              <w:top w:val="nil"/>
              <w:left w:val="nil"/>
              <w:bottom w:val="nil"/>
              <w:right w:val="single" w:sz="4" w:space="0" w:color="auto"/>
            </w:tcBorders>
            <w:shd w:val="clear" w:color="auto" w:fill="auto"/>
            <w:noWrap/>
            <w:vAlign w:val="bottom"/>
            <w:hideMark/>
          </w:tcPr>
          <w:p w14:paraId="6421FEEB"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2" w:type="pct"/>
            <w:tcBorders>
              <w:top w:val="nil"/>
              <w:left w:val="nil"/>
              <w:bottom w:val="nil"/>
              <w:right w:val="nil"/>
            </w:tcBorders>
            <w:shd w:val="clear" w:color="auto" w:fill="auto"/>
            <w:noWrap/>
            <w:vAlign w:val="bottom"/>
            <w:hideMark/>
          </w:tcPr>
          <w:p w14:paraId="073D6D65"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0.192</w:t>
            </w:r>
          </w:p>
        </w:tc>
        <w:tc>
          <w:tcPr>
            <w:tcW w:w="291" w:type="pct"/>
            <w:tcBorders>
              <w:top w:val="nil"/>
              <w:left w:val="nil"/>
              <w:bottom w:val="nil"/>
              <w:right w:val="single" w:sz="4" w:space="0" w:color="auto"/>
            </w:tcBorders>
            <w:shd w:val="clear" w:color="auto" w:fill="auto"/>
            <w:noWrap/>
            <w:vAlign w:val="bottom"/>
            <w:hideMark/>
          </w:tcPr>
          <w:p w14:paraId="5A9A5E02"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78" w:type="pct"/>
            <w:tcBorders>
              <w:top w:val="nil"/>
              <w:left w:val="nil"/>
              <w:bottom w:val="nil"/>
              <w:right w:val="nil"/>
            </w:tcBorders>
            <w:shd w:val="clear" w:color="auto" w:fill="auto"/>
            <w:noWrap/>
            <w:vAlign w:val="bottom"/>
            <w:hideMark/>
          </w:tcPr>
          <w:p w14:paraId="6F1553E8"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0.186</w:t>
            </w:r>
          </w:p>
        </w:tc>
        <w:tc>
          <w:tcPr>
            <w:tcW w:w="291" w:type="pct"/>
            <w:tcBorders>
              <w:top w:val="nil"/>
              <w:left w:val="nil"/>
              <w:bottom w:val="nil"/>
              <w:right w:val="single" w:sz="4" w:space="0" w:color="auto"/>
            </w:tcBorders>
            <w:shd w:val="clear" w:color="auto" w:fill="auto"/>
            <w:noWrap/>
            <w:vAlign w:val="bottom"/>
            <w:hideMark/>
          </w:tcPr>
          <w:p w14:paraId="2040DBAD"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r>
      <w:tr w:rsidR="00DD4943" w:rsidRPr="00FB1CC6" w14:paraId="21E2B02A"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5022B64D"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 </w:t>
            </w:r>
          </w:p>
        </w:tc>
        <w:tc>
          <w:tcPr>
            <w:tcW w:w="576" w:type="pct"/>
            <w:tcBorders>
              <w:top w:val="nil"/>
              <w:left w:val="nil"/>
              <w:bottom w:val="nil"/>
              <w:right w:val="nil"/>
            </w:tcBorders>
            <w:shd w:val="clear" w:color="auto" w:fill="auto"/>
            <w:noWrap/>
            <w:vAlign w:val="bottom"/>
            <w:hideMark/>
          </w:tcPr>
          <w:p w14:paraId="5EB89A63"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(0.030)</w:t>
            </w:r>
          </w:p>
        </w:tc>
        <w:tc>
          <w:tcPr>
            <w:tcW w:w="291" w:type="pct"/>
            <w:tcBorders>
              <w:top w:val="nil"/>
              <w:left w:val="nil"/>
              <w:bottom w:val="nil"/>
              <w:right w:val="nil"/>
            </w:tcBorders>
            <w:shd w:val="clear" w:color="auto" w:fill="auto"/>
            <w:noWrap/>
            <w:vAlign w:val="bottom"/>
            <w:hideMark/>
          </w:tcPr>
          <w:p w14:paraId="6B07AFD0" w14:textId="77777777" w:rsidR="00DD4943" w:rsidRPr="00FB1CC6" w:rsidRDefault="00DD4943" w:rsidP="00BB1CA1">
            <w:pPr>
              <w:rPr>
                <w:color w:val="000000" w:themeColor="text1"/>
                <w:sz w:val="22"/>
                <w:szCs w:val="22"/>
                <w:lang w:val="en-GB"/>
              </w:rPr>
            </w:pPr>
          </w:p>
        </w:tc>
        <w:tc>
          <w:tcPr>
            <w:tcW w:w="560" w:type="pct"/>
            <w:tcBorders>
              <w:top w:val="nil"/>
              <w:left w:val="single" w:sz="4" w:space="0" w:color="auto"/>
              <w:bottom w:val="nil"/>
              <w:right w:val="nil"/>
            </w:tcBorders>
            <w:shd w:val="clear" w:color="auto" w:fill="auto"/>
            <w:noWrap/>
            <w:vAlign w:val="bottom"/>
            <w:hideMark/>
          </w:tcPr>
          <w:p w14:paraId="20F0B553"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(0.029)</w:t>
            </w:r>
          </w:p>
        </w:tc>
        <w:tc>
          <w:tcPr>
            <w:tcW w:w="291" w:type="pct"/>
            <w:tcBorders>
              <w:top w:val="nil"/>
              <w:left w:val="nil"/>
              <w:bottom w:val="nil"/>
              <w:right w:val="single" w:sz="4" w:space="0" w:color="auto"/>
            </w:tcBorders>
            <w:shd w:val="clear" w:color="auto" w:fill="auto"/>
            <w:noWrap/>
            <w:vAlign w:val="bottom"/>
            <w:hideMark/>
          </w:tcPr>
          <w:p w14:paraId="4D69073F"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48" w:type="pct"/>
            <w:tcBorders>
              <w:top w:val="nil"/>
              <w:left w:val="nil"/>
              <w:bottom w:val="nil"/>
              <w:right w:val="nil"/>
            </w:tcBorders>
            <w:shd w:val="clear" w:color="auto" w:fill="auto"/>
            <w:noWrap/>
            <w:vAlign w:val="bottom"/>
            <w:hideMark/>
          </w:tcPr>
          <w:p w14:paraId="5147CA69"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(0.030)</w:t>
            </w:r>
          </w:p>
        </w:tc>
        <w:tc>
          <w:tcPr>
            <w:tcW w:w="291" w:type="pct"/>
            <w:tcBorders>
              <w:top w:val="nil"/>
              <w:left w:val="nil"/>
              <w:bottom w:val="nil"/>
              <w:right w:val="single" w:sz="4" w:space="0" w:color="auto"/>
            </w:tcBorders>
            <w:shd w:val="clear" w:color="auto" w:fill="auto"/>
            <w:noWrap/>
            <w:vAlign w:val="bottom"/>
            <w:hideMark/>
          </w:tcPr>
          <w:p w14:paraId="4A2D05C5"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62" w:type="pct"/>
            <w:tcBorders>
              <w:top w:val="nil"/>
              <w:left w:val="nil"/>
              <w:bottom w:val="nil"/>
              <w:right w:val="nil"/>
            </w:tcBorders>
            <w:shd w:val="clear" w:color="auto" w:fill="auto"/>
            <w:noWrap/>
            <w:vAlign w:val="bottom"/>
            <w:hideMark/>
          </w:tcPr>
          <w:p w14:paraId="3C43386C"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(0.030)</w:t>
            </w:r>
          </w:p>
        </w:tc>
        <w:tc>
          <w:tcPr>
            <w:tcW w:w="291" w:type="pct"/>
            <w:tcBorders>
              <w:top w:val="nil"/>
              <w:left w:val="nil"/>
              <w:bottom w:val="nil"/>
              <w:right w:val="single" w:sz="4" w:space="0" w:color="auto"/>
            </w:tcBorders>
            <w:shd w:val="clear" w:color="auto" w:fill="auto"/>
            <w:noWrap/>
            <w:vAlign w:val="bottom"/>
            <w:hideMark/>
          </w:tcPr>
          <w:p w14:paraId="79D8699D"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78" w:type="pct"/>
            <w:tcBorders>
              <w:top w:val="nil"/>
              <w:left w:val="nil"/>
              <w:bottom w:val="nil"/>
              <w:right w:val="nil"/>
            </w:tcBorders>
            <w:shd w:val="clear" w:color="auto" w:fill="auto"/>
            <w:noWrap/>
            <w:vAlign w:val="bottom"/>
            <w:hideMark/>
          </w:tcPr>
          <w:p w14:paraId="7E5898D4"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(0.030)</w:t>
            </w:r>
          </w:p>
        </w:tc>
        <w:tc>
          <w:tcPr>
            <w:tcW w:w="291" w:type="pct"/>
            <w:tcBorders>
              <w:top w:val="nil"/>
              <w:left w:val="nil"/>
              <w:bottom w:val="nil"/>
              <w:right w:val="single" w:sz="4" w:space="0" w:color="auto"/>
            </w:tcBorders>
            <w:shd w:val="clear" w:color="auto" w:fill="auto"/>
            <w:noWrap/>
            <w:vAlign w:val="bottom"/>
            <w:hideMark/>
          </w:tcPr>
          <w:p w14:paraId="27EBF354"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r>
      <w:tr w:rsidR="00DD4943" w:rsidRPr="00FB1CC6" w14:paraId="604A2450"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108CFC26"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UNEMPL</w:t>
            </w:r>
          </w:p>
        </w:tc>
        <w:tc>
          <w:tcPr>
            <w:tcW w:w="576" w:type="pct"/>
            <w:tcBorders>
              <w:top w:val="nil"/>
              <w:left w:val="nil"/>
              <w:bottom w:val="nil"/>
              <w:right w:val="nil"/>
            </w:tcBorders>
            <w:shd w:val="clear" w:color="auto" w:fill="auto"/>
            <w:noWrap/>
            <w:vAlign w:val="bottom"/>
            <w:hideMark/>
          </w:tcPr>
          <w:p w14:paraId="0BB1FCD3"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0.080</w:t>
            </w:r>
          </w:p>
        </w:tc>
        <w:tc>
          <w:tcPr>
            <w:tcW w:w="291" w:type="pct"/>
            <w:tcBorders>
              <w:top w:val="nil"/>
              <w:left w:val="nil"/>
              <w:bottom w:val="nil"/>
              <w:right w:val="nil"/>
            </w:tcBorders>
            <w:shd w:val="clear" w:color="auto" w:fill="auto"/>
            <w:noWrap/>
            <w:vAlign w:val="bottom"/>
            <w:hideMark/>
          </w:tcPr>
          <w:p w14:paraId="463CD4E9"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0" w:type="pct"/>
            <w:tcBorders>
              <w:top w:val="nil"/>
              <w:left w:val="single" w:sz="4" w:space="0" w:color="auto"/>
              <w:bottom w:val="nil"/>
              <w:right w:val="nil"/>
            </w:tcBorders>
            <w:shd w:val="clear" w:color="auto" w:fill="auto"/>
            <w:noWrap/>
            <w:vAlign w:val="bottom"/>
            <w:hideMark/>
          </w:tcPr>
          <w:p w14:paraId="26C0D992"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0.079</w:t>
            </w:r>
          </w:p>
        </w:tc>
        <w:tc>
          <w:tcPr>
            <w:tcW w:w="291" w:type="pct"/>
            <w:tcBorders>
              <w:top w:val="nil"/>
              <w:left w:val="nil"/>
              <w:bottom w:val="nil"/>
              <w:right w:val="single" w:sz="4" w:space="0" w:color="auto"/>
            </w:tcBorders>
            <w:shd w:val="clear" w:color="auto" w:fill="auto"/>
            <w:noWrap/>
            <w:vAlign w:val="bottom"/>
            <w:hideMark/>
          </w:tcPr>
          <w:p w14:paraId="4F67713B"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48" w:type="pct"/>
            <w:tcBorders>
              <w:top w:val="nil"/>
              <w:left w:val="nil"/>
              <w:bottom w:val="nil"/>
              <w:right w:val="nil"/>
            </w:tcBorders>
            <w:shd w:val="clear" w:color="auto" w:fill="auto"/>
            <w:noWrap/>
            <w:vAlign w:val="bottom"/>
            <w:hideMark/>
          </w:tcPr>
          <w:p w14:paraId="4E6FD14E"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0.088</w:t>
            </w:r>
          </w:p>
        </w:tc>
        <w:tc>
          <w:tcPr>
            <w:tcW w:w="291" w:type="pct"/>
            <w:tcBorders>
              <w:top w:val="nil"/>
              <w:left w:val="nil"/>
              <w:bottom w:val="nil"/>
              <w:right w:val="single" w:sz="4" w:space="0" w:color="auto"/>
            </w:tcBorders>
            <w:shd w:val="clear" w:color="auto" w:fill="auto"/>
            <w:noWrap/>
            <w:vAlign w:val="bottom"/>
            <w:hideMark/>
          </w:tcPr>
          <w:p w14:paraId="32BD7441"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2" w:type="pct"/>
            <w:tcBorders>
              <w:top w:val="nil"/>
              <w:left w:val="nil"/>
              <w:bottom w:val="nil"/>
              <w:right w:val="nil"/>
            </w:tcBorders>
            <w:shd w:val="clear" w:color="auto" w:fill="auto"/>
            <w:noWrap/>
            <w:vAlign w:val="bottom"/>
            <w:hideMark/>
          </w:tcPr>
          <w:p w14:paraId="2921B011"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0.079</w:t>
            </w:r>
          </w:p>
        </w:tc>
        <w:tc>
          <w:tcPr>
            <w:tcW w:w="291" w:type="pct"/>
            <w:tcBorders>
              <w:top w:val="nil"/>
              <w:left w:val="nil"/>
              <w:bottom w:val="nil"/>
              <w:right w:val="single" w:sz="4" w:space="0" w:color="auto"/>
            </w:tcBorders>
            <w:shd w:val="clear" w:color="auto" w:fill="auto"/>
            <w:noWrap/>
            <w:vAlign w:val="bottom"/>
            <w:hideMark/>
          </w:tcPr>
          <w:p w14:paraId="0C6C3679"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78" w:type="pct"/>
            <w:tcBorders>
              <w:top w:val="nil"/>
              <w:left w:val="nil"/>
              <w:bottom w:val="nil"/>
              <w:right w:val="nil"/>
            </w:tcBorders>
            <w:shd w:val="clear" w:color="auto" w:fill="auto"/>
            <w:noWrap/>
            <w:vAlign w:val="bottom"/>
            <w:hideMark/>
          </w:tcPr>
          <w:p w14:paraId="2E727F93"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0.086</w:t>
            </w:r>
          </w:p>
        </w:tc>
        <w:tc>
          <w:tcPr>
            <w:tcW w:w="291" w:type="pct"/>
            <w:tcBorders>
              <w:top w:val="nil"/>
              <w:left w:val="nil"/>
              <w:bottom w:val="nil"/>
              <w:right w:val="single" w:sz="4" w:space="0" w:color="auto"/>
            </w:tcBorders>
            <w:shd w:val="clear" w:color="auto" w:fill="auto"/>
            <w:noWrap/>
            <w:vAlign w:val="bottom"/>
            <w:hideMark/>
          </w:tcPr>
          <w:p w14:paraId="7994E60B"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r>
      <w:tr w:rsidR="00DD4943" w:rsidRPr="00FB1CC6" w14:paraId="32C5969B"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175FF5B2"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 </w:t>
            </w:r>
          </w:p>
        </w:tc>
        <w:tc>
          <w:tcPr>
            <w:tcW w:w="576" w:type="pct"/>
            <w:tcBorders>
              <w:top w:val="nil"/>
              <w:left w:val="nil"/>
              <w:bottom w:val="nil"/>
              <w:right w:val="nil"/>
            </w:tcBorders>
            <w:shd w:val="clear" w:color="auto" w:fill="auto"/>
            <w:noWrap/>
            <w:vAlign w:val="bottom"/>
            <w:hideMark/>
          </w:tcPr>
          <w:p w14:paraId="57615EF7"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(0.027)</w:t>
            </w:r>
          </w:p>
        </w:tc>
        <w:tc>
          <w:tcPr>
            <w:tcW w:w="291" w:type="pct"/>
            <w:tcBorders>
              <w:top w:val="nil"/>
              <w:left w:val="nil"/>
              <w:bottom w:val="nil"/>
              <w:right w:val="nil"/>
            </w:tcBorders>
            <w:shd w:val="clear" w:color="auto" w:fill="auto"/>
            <w:noWrap/>
            <w:vAlign w:val="bottom"/>
            <w:hideMark/>
          </w:tcPr>
          <w:p w14:paraId="4D851780" w14:textId="77777777" w:rsidR="00DD4943" w:rsidRPr="00FB1CC6" w:rsidRDefault="00DD4943" w:rsidP="00BB1CA1">
            <w:pPr>
              <w:rPr>
                <w:color w:val="000000" w:themeColor="text1"/>
                <w:sz w:val="22"/>
                <w:szCs w:val="22"/>
                <w:lang w:val="en-GB"/>
              </w:rPr>
            </w:pPr>
          </w:p>
        </w:tc>
        <w:tc>
          <w:tcPr>
            <w:tcW w:w="560" w:type="pct"/>
            <w:tcBorders>
              <w:top w:val="nil"/>
              <w:left w:val="single" w:sz="4" w:space="0" w:color="auto"/>
              <w:bottom w:val="nil"/>
              <w:right w:val="nil"/>
            </w:tcBorders>
            <w:shd w:val="clear" w:color="auto" w:fill="auto"/>
            <w:noWrap/>
            <w:vAlign w:val="bottom"/>
            <w:hideMark/>
          </w:tcPr>
          <w:p w14:paraId="05E36750"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(0.027)</w:t>
            </w:r>
          </w:p>
        </w:tc>
        <w:tc>
          <w:tcPr>
            <w:tcW w:w="291" w:type="pct"/>
            <w:tcBorders>
              <w:top w:val="nil"/>
              <w:left w:val="nil"/>
              <w:bottom w:val="nil"/>
              <w:right w:val="single" w:sz="4" w:space="0" w:color="auto"/>
            </w:tcBorders>
            <w:shd w:val="clear" w:color="auto" w:fill="auto"/>
            <w:noWrap/>
            <w:vAlign w:val="bottom"/>
            <w:hideMark/>
          </w:tcPr>
          <w:p w14:paraId="7FFF2B6B"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48" w:type="pct"/>
            <w:tcBorders>
              <w:top w:val="nil"/>
              <w:left w:val="nil"/>
              <w:bottom w:val="nil"/>
              <w:right w:val="nil"/>
            </w:tcBorders>
            <w:shd w:val="clear" w:color="auto" w:fill="auto"/>
            <w:noWrap/>
            <w:vAlign w:val="bottom"/>
            <w:hideMark/>
          </w:tcPr>
          <w:p w14:paraId="7B31B362"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(0.027)</w:t>
            </w:r>
          </w:p>
        </w:tc>
        <w:tc>
          <w:tcPr>
            <w:tcW w:w="291" w:type="pct"/>
            <w:tcBorders>
              <w:top w:val="nil"/>
              <w:left w:val="nil"/>
              <w:bottom w:val="nil"/>
              <w:right w:val="single" w:sz="4" w:space="0" w:color="auto"/>
            </w:tcBorders>
            <w:shd w:val="clear" w:color="auto" w:fill="auto"/>
            <w:noWrap/>
            <w:vAlign w:val="bottom"/>
            <w:hideMark/>
          </w:tcPr>
          <w:p w14:paraId="3CBBBF32"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62" w:type="pct"/>
            <w:tcBorders>
              <w:top w:val="nil"/>
              <w:left w:val="nil"/>
              <w:bottom w:val="nil"/>
              <w:right w:val="nil"/>
            </w:tcBorders>
            <w:shd w:val="clear" w:color="auto" w:fill="auto"/>
            <w:noWrap/>
            <w:vAlign w:val="bottom"/>
            <w:hideMark/>
          </w:tcPr>
          <w:p w14:paraId="09A2C01A"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(0.027)</w:t>
            </w:r>
          </w:p>
        </w:tc>
        <w:tc>
          <w:tcPr>
            <w:tcW w:w="291" w:type="pct"/>
            <w:tcBorders>
              <w:top w:val="nil"/>
              <w:left w:val="nil"/>
              <w:bottom w:val="nil"/>
              <w:right w:val="single" w:sz="4" w:space="0" w:color="auto"/>
            </w:tcBorders>
            <w:shd w:val="clear" w:color="auto" w:fill="auto"/>
            <w:noWrap/>
            <w:vAlign w:val="bottom"/>
            <w:hideMark/>
          </w:tcPr>
          <w:p w14:paraId="43B05E3E"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78" w:type="pct"/>
            <w:tcBorders>
              <w:top w:val="nil"/>
              <w:left w:val="nil"/>
              <w:bottom w:val="nil"/>
              <w:right w:val="nil"/>
            </w:tcBorders>
            <w:shd w:val="clear" w:color="auto" w:fill="auto"/>
            <w:noWrap/>
            <w:vAlign w:val="bottom"/>
            <w:hideMark/>
          </w:tcPr>
          <w:p w14:paraId="601C3E39"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(0.027)</w:t>
            </w:r>
          </w:p>
        </w:tc>
        <w:tc>
          <w:tcPr>
            <w:tcW w:w="291" w:type="pct"/>
            <w:tcBorders>
              <w:top w:val="nil"/>
              <w:left w:val="nil"/>
              <w:bottom w:val="nil"/>
              <w:right w:val="single" w:sz="4" w:space="0" w:color="auto"/>
            </w:tcBorders>
            <w:shd w:val="clear" w:color="auto" w:fill="auto"/>
            <w:noWrap/>
            <w:vAlign w:val="bottom"/>
            <w:hideMark/>
          </w:tcPr>
          <w:p w14:paraId="368BF869"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r>
      <w:tr w:rsidR="00DD4943" w:rsidRPr="00FB1CC6" w14:paraId="153E66DB"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612F9691"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Temp</w:t>
            </w:r>
          </w:p>
        </w:tc>
        <w:tc>
          <w:tcPr>
            <w:tcW w:w="576" w:type="pct"/>
            <w:tcBorders>
              <w:top w:val="nil"/>
              <w:left w:val="nil"/>
              <w:bottom w:val="nil"/>
              <w:right w:val="nil"/>
            </w:tcBorders>
            <w:shd w:val="clear" w:color="auto" w:fill="auto"/>
            <w:noWrap/>
            <w:vAlign w:val="bottom"/>
            <w:hideMark/>
          </w:tcPr>
          <w:p w14:paraId="79B025D8"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–0.109</w:t>
            </w:r>
          </w:p>
        </w:tc>
        <w:tc>
          <w:tcPr>
            <w:tcW w:w="291" w:type="pct"/>
            <w:tcBorders>
              <w:top w:val="nil"/>
              <w:left w:val="nil"/>
              <w:bottom w:val="nil"/>
              <w:right w:val="nil"/>
            </w:tcBorders>
            <w:shd w:val="clear" w:color="auto" w:fill="auto"/>
            <w:noWrap/>
            <w:vAlign w:val="bottom"/>
            <w:hideMark/>
          </w:tcPr>
          <w:p w14:paraId="75A8C242"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0" w:type="pct"/>
            <w:tcBorders>
              <w:top w:val="nil"/>
              <w:left w:val="single" w:sz="4" w:space="0" w:color="auto"/>
              <w:bottom w:val="nil"/>
              <w:right w:val="nil"/>
            </w:tcBorders>
            <w:shd w:val="clear" w:color="auto" w:fill="auto"/>
            <w:noWrap/>
            <w:vAlign w:val="bottom"/>
            <w:hideMark/>
          </w:tcPr>
          <w:p w14:paraId="6631424E"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 </w:t>
            </w:r>
          </w:p>
        </w:tc>
        <w:tc>
          <w:tcPr>
            <w:tcW w:w="291" w:type="pct"/>
            <w:tcBorders>
              <w:top w:val="nil"/>
              <w:left w:val="nil"/>
              <w:bottom w:val="nil"/>
              <w:right w:val="single" w:sz="4" w:space="0" w:color="auto"/>
            </w:tcBorders>
            <w:shd w:val="clear" w:color="auto" w:fill="auto"/>
            <w:noWrap/>
            <w:vAlign w:val="bottom"/>
            <w:hideMark/>
          </w:tcPr>
          <w:p w14:paraId="0AC98C92"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48" w:type="pct"/>
            <w:tcBorders>
              <w:top w:val="nil"/>
              <w:left w:val="nil"/>
              <w:bottom w:val="nil"/>
              <w:right w:val="nil"/>
            </w:tcBorders>
            <w:shd w:val="clear" w:color="auto" w:fill="auto"/>
            <w:noWrap/>
            <w:vAlign w:val="bottom"/>
            <w:hideMark/>
          </w:tcPr>
          <w:p w14:paraId="71227588"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–0.086</w:t>
            </w:r>
          </w:p>
        </w:tc>
        <w:tc>
          <w:tcPr>
            <w:tcW w:w="291" w:type="pct"/>
            <w:tcBorders>
              <w:top w:val="nil"/>
              <w:left w:val="nil"/>
              <w:bottom w:val="nil"/>
              <w:right w:val="single" w:sz="4" w:space="0" w:color="auto"/>
            </w:tcBorders>
            <w:shd w:val="clear" w:color="auto" w:fill="auto"/>
            <w:noWrap/>
            <w:vAlign w:val="bottom"/>
            <w:hideMark/>
          </w:tcPr>
          <w:p w14:paraId="5203E0F6"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2" w:type="pct"/>
            <w:tcBorders>
              <w:top w:val="nil"/>
              <w:left w:val="nil"/>
              <w:bottom w:val="nil"/>
              <w:right w:val="nil"/>
            </w:tcBorders>
            <w:shd w:val="clear" w:color="auto" w:fill="auto"/>
            <w:noWrap/>
            <w:vAlign w:val="bottom"/>
            <w:hideMark/>
          </w:tcPr>
          <w:p w14:paraId="79DA0F43"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–0.094</w:t>
            </w:r>
          </w:p>
        </w:tc>
        <w:tc>
          <w:tcPr>
            <w:tcW w:w="291" w:type="pct"/>
            <w:tcBorders>
              <w:top w:val="nil"/>
              <w:left w:val="nil"/>
              <w:bottom w:val="nil"/>
              <w:right w:val="single" w:sz="4" w:space="0" w:color="auto"/>
            </w:tcBorders>
            <w:shd w:val="clear" w:color="auto" w:fill="auto"/>
            <w:noWrap/>
            <w:vAlign w:val="bottom"/>
            <w:hideMark/>
          </w:tcPr>
          <w:p w14:paraId="3D886BA2"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78" w:type="pct"/>
            <w:tcBorders>
              <w:top w:val="nil"/>
              <w:left w:val="nil"/>
              <w:bottom w:val="nil"/>
              <w:right w:val="nil"/>
            </w:tcBorders>
            <w:shd w:val="clear" w:color="auto" w:fill="auto"/>
            <w:noWrap/>
            <w:vAlign w:val="bottom"/>
            <w:hideMark/>
          </w:tcPr>
          <w:p w14:paraId="35960E14"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–0.072</w:t>
            </w:r>
          </w:p>
        </w:tc>
        <w:tc>
          <w:tcPr>
            <w:tcW w:w="291" w:type="pct"/>
            <w:tcBorders>
              <w:top w:val="nil"/>
              <w:left w:val="nil"/>
              <w:bottom w:val="nil"/>
              <w:right w:val="single" w:sz="4" w:space="0" w:color="auto"/>
            </w:tcBorders>
            <w:shd w:val="clear" w:color="auto" w:fill="auto"/>
            <w:noWrap/>
            <w:vAlign w:val="bottom"/>
            <w:hideMark/>
          </w:tcPr>
          <w:p w14:paraId="58A6E224"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r>
      <w:tr w:rsidR="00DD4943" w:rsidRPr="00FB1CC6" w14:paraId="30241A94"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15FCA8FE"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 </w:t>
            </w:r>
          </w:p>
        </w:tc>
        <w:tc>
          <w:tcPr>
            <w:tcW w:w="576" w:type="pct"/>
            <w:tcBorders>
              <w:top w:val="nil"/>
              <w:left w:val="nil"/>
              <w:bottom w:val="nil"/>
              <w:right w:val="nil"/>
            </w:tcBorders>
            <w:shd w:val="clear" w:color="auto" w:fill="auto"/>
            <w:noWrap/>
            <w:vAlign w:val="bottom"/>
            <w:hideMark/>
          </w:tcPr>
          <w:p w14:paraId="18EBCC0D"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(0.031)</w:t>
            </w:r>
          </w:p>
        </w:tc>
        <w:tc>
          <w:tcPr>
            <w:tcW w:w="291" w:type="pct"/>
            <w:tcBorders>
              <w:top w:val="nil"/>
              <w:left w:val="nil"/>
              <w:bottom w:val="nil"/>
              <w:right w:val="nil"/>
            </w:tcBorders>
            <w:shd w:val="clear" w:color="auto" w:fill="auto"/>
            <w:noWrap/>
            <w:vAlign w:val="bottom"/>
            <w:hideMark/>
          </w:tcPr>
          <w:p w14:paraId="28FFD5E8" w14:textId="77777777" w:rsidR="00DD4943" w:rsidRPr="00FB1CC6" w:rsidRDefault="00DD4943" w:rsidP="00BB1CA1">
            <w:pPr>
              <w:rPr>
                <w:color w:val="000000" w:themeColor="text1"/>
                <w:sz w:val="22"/>
                <w:szCs w:val="22"/>
                <w:lang w:val="en-GB"/>
              </w:rPr>
            </w:pPr>
          </w:p>
        </w:tc>
        <w:tc>
          <w:tcPr>
            <w:tcW w:w="560" w:type="pct"/>
            <w:tcBorders>
              <w:top w:val="nil"/>
              <w:left w:val="single" w:sz="4" w:space="0" w:color="auto"/>
              <w:bottom w:val="nil"/>
              <w:right w:val="nil"/>
            </w:tcBorders>
            <w:shd w:val="clear" w:color="auto" w:fill="auto"/>
            <w:noWrap/>
            <w:vAlign w:val="bottom"/>
            <w:hideMark/>
          </w:tcPr>
          <w:p w14:paraId="79BDEE2F"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 </w:t>
            </w:r>
          </w:p>
        </w:tc>
        <w:tc>
          <w:tcPr>
            <w:tcW w:w="291" w:type="pct"/>
            <w:tcBorders>
              <w:top w:val="nil"/>
              <w:left w:val="nil"/>
              <w:bottom w:val="nil"/>
              <w:right w:val="single" w:sz="4" w:space="0" w:color="auto"/>
            </w:tcBorders>
            <w:shd w:val="clear" w:color="auto" w:fill="auto"/>
            <w:noWrap/>
            <w:vAlign w:val="bottom"/>
            <w:hideMark/>
          </w:tcPr>
          <w:p w14:paraId="0667772A"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48" w:type="pct"/>
            <w:tcBorders>
              <w:top w:val="nil"/>
              <w:left w:val="nil"/>
              <w:bottom w:val="nil"/>
              <w:right w:val="nil"/>
            </w:tcBorders>
            <w:shd w:val="clear" w:color="auto" w:fill="auto"/>
            <w:noWrap/>
            <w:vAlign w:val="bottom"/>
            <w:hideMark/>
          </w:tcPr>
          <w:p w14:paraId="4A5343EC"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(0.029)</w:t>
            </w:r>
          </w:p>
        </w:tc>
        <w:tc>
          <w:tcPr>
            <w:tcW w:w="291" w:type="pct"/>
            <w:tcBorders>
              <w:top w:val="nil"/>
              <w:left w:val="nil"/>
              <w:bottom w:val="nil"/>
              <w:right w:val="single" w:sz="4" w:space="0" w:color="auto"/>
            </w:tcBorders>
            <w:shd w:val="clear" w:color="auto" w:fill="auto"/>
            <w:noWrap/>
            <w:vAlign w:val="bottom"/>
            <w:hideMark/>
          </w:tcPr>
          <w:p w14:paraId="7761A161"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62" w:type="pct"/>
            <w:tcBorders>
              <w:top w:val="nil"/>
              <w:left w:val="nil"/>
              <w:bottom w:val="nil"/>
              <w:right w:val="nil"/>
            </w:tcBorders>
            <w:shd w:val="clear" w:color="auto" w:fill="auto"/>
            <w:noWrap/>
            <w:vAlign w:val="bottom"/>
            <w:hideMark/>
          </w:tcPr>
          <w:p w14:paraId="7778EE9C"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(0.030)</w:t>
            </w:r>
          </w:p>
        </w:tc>
        <w:tc>
          <w:tcPr>
            <w:tcW w:w="291" w:type="pct"/>
            <w:tcBorders>
              <w:top w:val="nil"/>
              <w:left w:val="nil"/>
              <w:bottom w:val="nil"/>
              <w:right w:val="single" w:sz="4" w:space="0" w:color="auto"/>
            </w:tcBorders>
            <w:shd w:val="clear" w:color="auto" w:fill="auto"/>
            <w:noWrap/>
            <w:vAlign w:val="bottom"/>
            <w:hideMark/>
          </w:tcPr>
          <w:p w14:paraId="7566D7EC"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78" w:type="pct"/>
            <w:tcBorders>
              <w:top w:val="nil"/>
              <w:left w:val="nil"/>
              <w:bottom w:val="nil"/>
              <w:right w:val="nil"/>
            </w:tcBorders>
            <w:shd w:val="clear" w:color="auto" w:fill="auto"/>
            <w:noWrap/>
            <w:vAlign w:val="bottom"/>
            <w:hideMark/>
          </w:tcPr>
          <w:p w14:paraId="05765F51"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(0.029)</w:t>
            </w:r>
          </w:p>
        </w:tc>
        <w:tc>
          <w:tcPr>
            <w:tcW w:w="291" w:type="pct"/>
            <w:tcBorders>
              <w:top w:val="nil"/>
              <w:left w:val="nil"/>
              <w:bottom w:val="nil"/>
              <w:right w:val="single" w:sz="4" w:space="0" w:color="auto"/>
            </w:tcBorders>
            <w:shd w:val="clear" w:color="auto" w:fill="auto"/>
            <w:noWrap/>
            <w:vAlign w:val="bottom"/>
            <w:hideMark/>
          </w:tcPr>
          <w:p w14:paraId="29334D2A"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r>
      <w:tr w:rsidR="00DD4943" w:rsidRPr="00FB1CC6" w14:paraId="0085BCAD"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741C5CD4"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MA</w:t>
            </w:r>
          </w:p>
        </w:tc>
        <w:tc>
          <w:tcPr>
            <w:tcW w:w="576" w:type="pct"/>
            <w:tcBorders>
              <w:top w:val="nil"/>
              <w:left w:val="nil"/>
              <w:bottom w:val="nil"/>
              <w:right w:val="nil"/>
            </w:tcBorders>
            <w:shd w:val="clear" w:color="auto" w:fill="auto"/>
            <w:noWrap/>
            <w:vAlign w:val="bottom"/>
            <w:hideMark/>
          </w:tcPr>
          <w:p w14:paraId="7F2232A3"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–0.081</w:t>
            </w:r>
          </w:p>
        </w:tc>
        <w:tc>
          <w:tcPr>
            <w:tcW w:w="291" w:type="pct"/>
            <w:tcBorders>
              <w:top w:val="nil"/>
              <w:left w:val="nil"/>
              <w:bottom w:val="nil"/>
              <w:right w:val="nil"/>
            </w:tcBorders>
            <w:shd w:val="clear" w:color="auto" w:fill="auto"/>
            <w:noWrap/>
            <w:vAlign w:val="bottom"/>
            <w:hideMark/>
          </w:tcPr>
          <w:p w14:paraId="5DFDA0B5"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0" w:type="pct"/>
            <w:tcBorders>
              <w:top w:val="nil"/>
              <w:left w:val="single" w:sz="4" w:space="0" w:color="auto"/>
              <w:bottom w:val="nil"/>
              <w:right w:val="nil"/>
            </w:tcBorders>
            <w:shd w:val="clear" w:color="auto" w:fill="auto"/>
            <w:noWrap/>
            <w:vAlign w:val="bottom"/>
            <w:hideMark/>
          </w:tcPr>
          <w:p w14:paraId="660B2594"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 </w:t>
            </w:r>
          </w:p>
        </w:tc>
        <w:tc>
          <w:tcPr>
            <w:tcW w:w="291" w:type="pct"/>
            <w:tcBorders>
              <w:top w:val="nil"/>
              <w:left w:val="nil"/>
              <w:bottom w:val="nil"/>
              <w:right w:val="single" w:sz="4" w:space="0" w:color="auto"/>
            </w:tcBorders>
            <w:shd w:val="clear" w:color="auto" w:fill="auto"/>
            <w:noWrap/>
            <w:vAlign w:val="bottom"/>
            <w:hideMark/>
          </w:tcPr>
          <w:p w14:paraId="54AD9933"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48" w:type="pct"/>
            <w:tcBorders>
              <w:top w:val="nil"/>
              <w:left w:val="nil"/>
              <w:bottom w:val="nil"/>
              <w:right w:val="nil"/>
            </w:tcBorders>
            <w:shd w:val="clear" w:color="auto" w:fill="auto"/>
            <w:noWrap/>
            <w:vAlign w:val="bottom"/>
            <w:hideMark/>
          </w:tcPr>
          <w:p w14:paraId="22DB0BBA"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–0.078</w:t>
            </w:r>
          </w:p>
        </w:tc>
        <w:tc>
          <w:tcPr>
            <w:tcW w:w="291" w:type="pct"/>
            <w:tcBorders>
              <w:top w:val="nil"/>
              <w:left w:val="nil"/>
              <w:bottom w:val="nil"/>
              <w:right w:val="single" w:sz="4" w:space="0" w:color="auto"/>
            </w:tcBorders>
            <w:shd w:val="clear" w:color="auto" w:fill="auto"/>
            <w:noWrap/>
            <w:vAlign w:val="bottom"/>
            <w:hideMark/>
          </w:tcPr>
          <w:p w14:paraId="485D9C03"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2" w:type="pct"/>
            <w:tcBorders>
              <w:top w:val="nil"/>
              <w:left w:val="nil"/>
              <w:bottom w:val="nil"/>
              <w:right w:val="nil"/>
            </w:tcBorders>
            <w:shd w:val="clear" w:color="auto" w:fill="auto"/>
            <w:noWrap/>
            <w:vAlign w:val="bottom"/>
            <w:hideMark/>
          </w:tcPr>
          <w:p w14:paraId="4A36F6D5" w14:textId="77777777" w:rsidR="00DD4943" w:rsidRPr="00FB1CC6" w:rsidRDefault="00DD4943" w:rsidP="00BB1CA1">
            <w:pPr>
              <w:rPr>
                <w:color w:val="000000" w:themeColor="text1"/>
                <w:sz w:val="22"/>
                <w:szCs w:val="22"/>
                <w:lang w:val="en-GB"/>
              </w:rPr>
            </w:pPr>
          </w:p>
        </w:tc>
        <w:tc>
          <w:tcPr>
            <w:tcW w:w="291" w:type="pct"/>
            <w:tcBorders>
              <w:top w:val="nil"/>
              <w:left w:val="nil"/>
              <w:bottom w:val="nil"/>
              <w:right w:val="single" w:sz="4" w:space="0" w:color="auto"/>
            </w:tcBorders>
            <w:shd w:val="clear" w:color="auto" w:fill="auto"/>
            <w:noWrap/>
            <w:vAlign w:val="bottom"/>
            <w:hideMark/>
          </w:tcPr>
          <w:p w14:paraId="39A817C1"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78" w:type="pct"/>
            <w:tcBorders>
              <w:top w:val="nil"/>
              <w:left w:val="nil"/>
              <w:bottom w:val="nil"/>
              <w:right w:val="nil"/>
            </w:tcBorders>
            <w:shd w:val="clear" w:color="auto" w:fill="auto"/>
            <w:noWrap/>
            <w:vAlign w:val="bottom"/>
            <w:hideMark/>
          </w:tcPr>
          <w:p w14:paraId="00A420CE" w14:textId="77777777" w:rsidR="00DD4943" w:rsidRPr="00FB1CC6" w:rsidRDefault="00DD4943" w:rsidP="00BB1CA1">
            <w:pPr>
              <w:rPr>
                <w:color w:val="000000" w:themeColor="text1"/>
                <w:sz w:val="22"/>
                <w:szCs w:val="22"/>
                <w:lang w:val="en-GB"/>
              </w:rPr>
            </w:pPr>
          </w:p>
        </w:tc>
        <w:tc>
          <w:tcPr>
            <w:tcW w:w="291" w:type="pct"/>
            <w:tcBorders>
              <w:top w:val="nil"/>
              <w:left w:val="nil"/>
              <w:bottom w:val="nil"/>
              <w:right w:val="single" w:sz="4" w:space="0" w:color="auto"/>
            </w:tcBorders>
            <w:shd w:val="clear" w:color="auto" w:fill="auto"/>
            <w:noWrap/>
            <w:vAlign w:val="bottom"/>
            <w:hideMark/>
          </w:tcPr>
          <w:p w14:paraId="338B4292"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r>
      <w:tr w:rsidR="00DD4943" w:rsidRPr="00FB1CC6" w14:paraId="0F12C855"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25A3EB77"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 </w:t>
            </w:r>
          </w:p>
        </w:tc>
        <w:tc>
          <w:tcPr>
            <w:tcW w:w="576" w:type="pct"/>
            <w:tcBorders>
              <w:top w:val="nil"/>
              <w:left w:val="nil"/>
              <w:bottom w:val="nil"/>
              <w:right w:val="nil"/>
            </w:tcBorders>
            <w:shd w:val="clear" w:color="auto" w:fill="auto"/>
            <w:noWrap/>
            <w:vAlign w:val="bottom"/>
            <w:hideMark/>
          </w:tcPr>
          <w:p w14:paraId="1C8CEF51"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(0.028)</w:t>
            </w:r>
          </w:p>
        </w:tc>
        <w:tc>
          <w:tcPr>
            <w:tcW w:w="291" w:type="pct"/>
            <w:tcBorders>
              <w:top w:val="nil"/>
              <w:left w:val="nil"/>
              <w:bottom w:val="nil"/>
              <w:right w:val="nil"/>
            </w:tcBorders>
            <w:shd w:val="clear" w:color="auto" w:fill="auto"/>
            <w:noWrap/>
            <w:vAlign w:val="bottom"/>
            <w:hideMark/>
          </w:tcPr>
          <w:p w14:paraId="65C5AACC" w14:textId="77777777" w:rsidR="00DD4943" w:rsidRPr="00FB1CC6" w:rsidRDefault="00DD4943" w:rsidP="00BB1CA1">
            <w:pPr>
              <w:rPr>
                <w:color w:val="000000" w:themeColor="text1"/>
                <w:sz w:val="22"/>
                <w:szCs w:val="22"/>
                <w:lang w:val="en-GB"/>
              </w:rPr>
            </w:pPr>
          </w:p>
        </w:tc>
        <w:tc>
          <w:tcPr>
            <w:tcW w:w="560" w:type="pct"/>
            <w:tcBorders>
              <w:top w:val="nil"/>
              <w:left w:val="single" w:sz="4" w:space="0" w:color="auto"/>
              <w:bottom w:val="nil"/>
              <w:right w:val="nil"/>
            </w:tcBorders>
            <w:shd w:val="clear" w:color="auto" w:fill="auto"/>
            <w:noWrap/>
            <w:vAlign w:val="bottom"/>
            <w:hideMark/>
          </w:tcPr>
          <w:p w14:paraId="6B365309"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 </w:t>
            </w:r>
          </w:p>
        </w:tc>
        <w:tc>
          <w:tcPr>
            <w:tcW w:w="291" w:type="pct"/>
            <w:tcBorders>
              <w:top w:val="nil"/>
              <w:left w:val="nil"/>
              <w:bottom w:val="nil"/>
              <w:right w:val="single" w:sz="4" w:space="0" w:color="auto"/>
            </w:tcBorders>
            <w:shd w:val="clear" w:color="auto" w:fill="auto"/>
            <w:noWrap/>
            <w:vAlign w:val="bottom"/>
            <w:hideMark/>
          </w:tcPr>
          <w:p w14:paraId="1E1C74EF"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48" w:type="pct"/>
            <w:tcBorders>
              <w:top w:val="nil"/>
              <w:left w:val="nil"/>
              <w:bottom w:val="nil"/>
              <w:right w:val="nil"/>
            </w:tcBorders>
            <w:shd w:val="clear" w:color="auto" w:fill="auto"/>
            <w:noWrap/>
            <w:vAlign w:val="bottom"/>
            <w:hideMark/>
          </w:tcPr>
          <w:p w14:paraId="44BEC79F"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(0.028)</w:t>
            </w:r>
          </w:p>
        </w:tc>
        <w:tc>
          <w:tcPr>
            <w:tcW w:w="291" w:type="pct"/>
            <w:tcBorders>
              <w:top w:val="nil"/>
              <w:left w:val="nil"/>
              <w:bottom w:val="nil"/>
              <w:right w:val="single" w:sz="4" w:space="0" w:color="auto"/>
            </w:tcBorders>
            <w:shd w:val="clear" w:color="auto" w:fill="auto"/>
            <w:noWrap/>
            <w:vAlign w:val="bottom"/>
            <w:hideMark/>
          </w:tcPr>
          <w:p w14:paraId="65FCED96"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62" w:type="pct"/>
            <w:tcBorders>
              <w:top w:val="nil"/>
              <w:left w:val="nil"/>
              <w:bottom w:val="nil"/>
              <w:right w:val="nil"/>
            </w:tcBorders>
            <w:shd w:val="clear" w:color="auto" w:fill="auto"/>
            <w:noWrap/>
            <w:vAlign w:val="bottom"/>
            <w:hideMark/>
          </w:tcPr>
          <w:p w14:paraId="333370A1" w14:textId="77777777" w:rsidR="00DD4943" w:rsidRPr="00FB1CC6" w:rsidRDefault="00DD4943" w:rsidP="00BB1CA1">
            <w:pPr>
              <w:rPr>
                <w:color w:val="000000" w:themeColor="text1"/>
                <w:sz w:val="22"/>
                <w:szCs w:val="22"/>
                <w:lang w:val="en-GB"/>
              </w:rPr>
            </w:pPr>
          </w:p>
        </w:tc>
        <w:tc>
          <w:tcPr>
            <w:tcW w:w="291" w:type="pct"/>
            <w:tcBorders>
              <w:top w:val="nil"/>
              <w:left w:val="nil"/>
              <w:bottom w:val="nil"/>
              <w:right w:val="single" w:sz="4" w:space="0" w:color="auto"/>
            </w:tcBorders>
            <w:shd w:val="clear" w:color="auto" w:fill="auto"/>
            <w:noWrap/>
            <w:vAlign w:val="bottom"/>
            <w:hideMark/>
          </w:tcPr>
          <w:p w14:paraId="5774A1DC"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78" w:type="pct"/>
            <w:tcBorders>
              <w:top w:val="nil"/>
              <w:left w:val="nil"/>
              <w:bottom w:val="nil"/>
              <w:right w:val="nil"/>
            </w:tcBorders>
            <w:shd w:val="clear" w:color="auto" w:fill="auto"/>
            <w:noWrap/>
            <w:vAlign w:val="bottom"/>
            <w:hideMark/>
          </w:tcPr>
          <w:p w14:paraId="307258CD" w14:textId="77777777" w:rsidR="00DD4943" w:rsidRPr="00FB1CC6" w:rsidRDefault="00DD4943" w:rsidP="00BB1CA1">
            <w:pPr>
              <w:rPr>
                <w:color w:val="000000" w:themeColor="text1"/>
                <w:sz w:val="22"/>
                <w:szCs w:val="22"/>
                <w:lang w:val="en-GB"/>
              </w:rPr>
            </w:pPr>
          </w:p>
        </w:tc>
        <w:tc>
          <w:tcPr>
            <w:tcW w:w="291" w:type="pct"/>
            <w:tcBorders>
              <w:top w:val="nil"/>
              <w:left w:val="nil"/>
              <w:bottom w:val="nil"/>
              <w:right w:val="single" w:sz="4" w:space="0" w:color="auto"/>
            </w:tcBorders>
            <w:shd w:val="clear" w:color="auto" w:fill="auto"/>
            <w:noWrap/>
            <w:vAlign w:val="bottom"/>
            <w:hideMark/>
          </w:tcPr>
          <w:p w14:paraId="2DC58F2F"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r>
      <w:tr w:rsidR="00DD4943" w:rsidRPr="00FB1CC6" w14:paraId="3ACF0DE3"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5E9C1894" w14:textId="77777777" w:rsidR="00DD4943" w:rsidRPr="00FB1CC6" w:rsidRDefault="00DD4943" w:rsidP="00BB1CA1">
            <w:pPr>
              <w:rPr>
                <w:i/>
                <w:iCs/>
                <w:color w:val="000000" w:themeColor="text1"/>
                <w:sz w:val="22"/>
                <w:szCs w:val="22"/>
                <w:lang w:val="en-GB"/>
              </w:rPr>
            </w:pPr>
            <w:r w:rsidRPr="00FB1CC6">
              <w:rPr>
                <w:i/>
                <w:iCs/>
                <w:color w:val="000000" w:themeColor="text1"/>
                <w:sz w:val="22"/>
                <w:szCs w:val="22"/>
                <w:lang w:val="en-GB"/>
              </w:rPr>
              <w:t>HC</w:t>
            </w:r>
          </w:p>
        </w:tc>
        <w:tc>
          <w:tcPr>
            <w:tcW w:w="576" w:type="pct"/>
            <w:tcBorders>
              <w:top w:val="nil"/>
              <w:left w:val="nil"/>
              <w:bottom w:val="nil"/>
              <w:right w:val="nil"/>
            </w:tcBorders>
            <w:shd w:val="clear" w:color="auto" w:fill="auto"/>
            <w:noWrap/>
            <w:vAlign w:val="bottom"/>
            <w:hideMark/>
          </w:tcPr>
          <w:p w14:paraId="2567CC58"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0.079</w:t>
            </w:r>
          </w:p>
        </w:tc>
        <w:tc>
          <w:tcPr>
            <w:tcW w:w="291" w:type="pct"/>
            <w:tcBorders>
              <w:top w:val="nil"/>
              <w:left w:val="nil"/>
              <w:bottom w:val="nil"/>
              <w:right w:val="nil"/>
            </w:tcBorders>
            <w:shd w:val="clear" w:color="auto" w:fill="auto"/>
            <w:noWrap/>
            <w:vAlign w:val="bottom"/>
            <w:hideMark/>
          </w:tcPr>
          <w:p w14:paraId="1A1718FF"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60" w:type="pct"/>
            <w:tcBorders>
              <w:top w:val="nil"/>
              <w:left w:val="single" w:sz="4" w:space="0" w:color="auto"/>
              <w:bottom w:val="nil"/>
              <w:right w:val="nil"/>
            </w:tcBorders>
            <w:shd w:val="clear" w:color="auto" w:fill="auto"/>
            <w:noWrap/>
            <w:vAlign w:val="bottom"/>
            <w:hideMark/>
          </w:tcPr>
          <w:p w14:paraId="0326BDFD"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 </w:t>
            </w:r>
          </w:p>
        </w:tc>
        <w:tc>
          <w:tcPr>
            <w:tcW w:w="291" w:type="pct"/>
            <w:tcBorders>
              <w:top w:val="nil"/>
              <w:left w:val="nil"/>
              <w:bottom w:val="nil"/>
              <w:right w:val="single" w:sz="4" w:space="0" w:color="auto"/>
            </w:tcBorders>
            <w:shd w:val="clear" w:color="auto" w:fill="auto"/>
            <w:noWrap/>
            <w:vAlign w:val="bottom"/>
            <w:hideMark/>
          </w:tcPr>
          <w:p w14:paraId="0053541A"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48" w:type="pct"/>
            <w:tcBorders>
              <w:top w:val="nil"/>
              <w:left w:val="nil"/>
              <w:bottom w:val="nil"/>
              <w:right w:val="nil"/>
            </w:tcBorders>
            <w:shd w:val="clear" w:color="auto" w:fill="auto"/>
            <w:noWrap/>
            <w:vAlign w:val="bottom"/>
            <w:hideMark/>
          </w:tcPr>
          <w:p w14:paraId="17CE1DFA" w14:textId="77777777" w:rsidR="00DD4943" w:rsidRPr="00FB1CC6" w:rsidRDefault="00DD4943" w:rsidP="00BB1CA1">
            <w:pPr>
              <w:rPr>
                <w:color w:val="000000" w:themeColor="text1"/>
                <w:sz w:val="22"/>
                <w:szCs w:val="22"/>
                <w:lang w:val="en-GB"/>
              </w:rPr>
            </w:pPr>
          </w:p>
        </w:tc>
        <w:tc>
          <w:tcPr>
            <w:tcW w:w="291" w:type="pct"/>
            <w:tcBorders>
              <w:top w:val="nil"/>
              <w:left w:val="nil"/>
              <w:bottom w:val="nil"/>
              <w:right w:val="single" w:sz="4" w:space="0" w:color="auto"/>
            </w:tcBorders>
            <w:shd w:val="clear" w:color="auto" w:fill="auto"/>
            <w:noWrap/>
            <w:vAlign w:val="bottom"/>
            <w:hideMark/>
          </w:tcPr>
          <w:p w14:paraId="5960B098"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62" w:type="pct"/>
            <w:tcBorders>
              <w:top w:val="nil"/>
              <w:left w:val="nil"/>
              <w:bottom w:val="nil"/>
              <w:right w:val="nil"/>
            </w:tcBorders>
            <w:shd w:val="clear" w:color="auto" w:fill="auto"/>
            <w:noWrap/>
            <w:vAlign w:val="bottom"/>
            <w:hideMark/>
          </w:tcPr>
          <w:p w14:paraId="6D638A50"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0.076</w:t>
            </w:r>
          </w:p>
        </w:tc>
        <w:tc>
          <w:tcPr>
            <w:tcW w:w="291" w:type="pct"/>
            <w:tcBorders>
              <w:top w:val="nil"/>
              <w:left w:val="nil"/>
              <w:bottom w:val="nil"/>
              <w:right w:val="single" w:sz="4" w:space="0" w:color="auto"/>
            </w:tcBorders>
            <w:shd w:val="clear" w:color="auto" w:fill="auto"/>
            <w:noWrap/>
            <w:vAlign w:val="bottom"/>
            <w:hideMark/>
          </w:tcPr>
          <w:p w14:paraId="1EBE09C3"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w:t>
            </w:r>
          </w:p>
        </w:tc>
        <w:tc>
          <w:tcPr>
            <w:tcW w:w="578" w:type="pct"/>
            <w:tcBorders>
              <w:top w:val="nil"/>
              <w:left w:val="nil"/>
              <w:bottom w:val="nil"/>
              <w:right w:val="nil"/>
            </w:tcBorders>
            <w:shd w:val="clear" w:color="auto" w:fill="auto"/>
            <w:noWrap/>
            <w:vAlign w:val="bottom"/>
            <w:hideMark/>
          </w:tcPr>
          <w:p w14:paraId="7B894A7D" w14:textId="77777777" w:rsidR="00DD4943" w:rsidRPr="00FB1CC6" w:rsidRDefault="00DD4943" w:rsidP="00BB1CA1">
            <w:pPr>
              <w:rPr>
                <w:color w:val="000000" w:themeColor="text1"/>
                <w:sz w:val="22"/>
                <w:szCs w:val="22"/>
                <w:lang w:val="en-GB"/>
              </w:rPr>
            </w:pPr>
          </w:p>
        </w:tc>
        <w:tc>
          <w:tcPr>
            <w:tcW w:w="291" w:type="pct"/>
            <w:tcBorders>
              <w:top w:val="nil"/>
              <w:left w:val="nil"/>
              <w:bottom w:val="nil"/>
              <w:right w:val="single" w:sz="4" w:space="0" w:color="auto"/>
            </w:tcBorders>
            <w:shd w:val="clear" w:color="auto" w:fill="auto"/>
            <w:noWrap/>
            <w:vAlign w:val="bottom"/>
            <w:hideMark/>
          </w:tcPr>
          <w:p w14:paraId="5CFB96A5"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r>
      <w:tr w:rsidR="00DD4943" w:rsidRPr="00FB1CC6" w14:paraId="0C33D004" w14:textId="77777777" w:rsidTr="00BB1CA1">
        <w:trPr>
          <w:trHeight w:val="320"/>
          <w:jc w:val="center"/>
        </w:trPr>
        <w:tc>
          <w:tcPr>
            <w:tcW w:w="721" w:type="pct"/>
            <w:tcBorders>
              <w:top w:val="nil"/>
              <w:left w:val="single" w:sz="4" w:space="0" w:color="auto"/>
              <w:bottom w:val="nil"/>
              <w:right w:val="single" w:sz="4" w:space="0" w:color="auto"/>
            </w:tcBorders>
            <w:shd w:val="clear" w:color="auto" w:fill="auto"/>
            <w:noWrap/>
            <w:vAlign w:val="bottom"/>
            <w:hideMark/>
          </w:tcPr>
          <w:p w14:paraId="34547E0E"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76" w:type="pct"/>
            <w:tcBorders>
              <w:top w:val="nil"/>
              <w:left w:val="nil"/>
              <w:bottom w:val="single" w:sz="4" w:space="0" w:color="auto"/>
              <w:right w:val="nil"/>
            </w:tcBorders>
            <w:shd w:val="clear" w:color="auto" w:fill="auto"/>
            <w:noWrap/>
            <w:vAlign w:val="bottom"/>
            <w:hideMark/>
          </w:tcPr>
          <w:p w14:paraId="2874A898"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(0.029)</w:t>
            </w:r>
          </w:p>
        </w:tc>
        <w:tc>
          <w:tcPr>
            <w:tcW w:w="291" w:type="pct"/>
            <w:tcBorders>
              <w:top w:val="nil"/>
              <w:left w:val="nil"/>
              <w:bottom w:val="single" w:sz="4" w:space="0" w:color="auto"/>
              <w:right w:val="nil"/>
            </w:tcBorders>
            <w:shd w:val="clear" w:color="auto" w:fill="auto"/>
            <w:noWrap/>
            <w:vAlign w:val="bottom"/>
            <w:hideMark/>
          </w:tcPr>
          <w:p w14:paraId="1E7489F7"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60" w:type="pct"/>
            <w:tcBorders>
              <w:top w:val="nil"/>
              <w:left w:val="single" w:sz="4" w:space="0" w:color="auto"/>
              <w:bottom w:val="single" w:sz="4" w:space="0" w:color="auto"/>
              <w:right w:val="nil"/>
            </w:tcBorders>
            <w:shd w:val="clear" w:color="auto" w:fill="auto"/>
            <w:noWrap/>
            <w:vAlign w:val="bottom"/>
            <w:hideMark/>
          </w:tcPr>
          <w:p w14:paraId="77DD8BCA"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 </w:t>
            </w:r>
          </w:p>
        </w:tc>
        <w:tc>
          <w:tcPr>
            <w:tcW w:w="291" w:type="pct"/>
            <w:tcBorders>
              <w:top w:val="nil"/>
              <w:left w:val="nil"/>
              <w:bottom w:val="single" w:sz="4" w:space="0" w:color="auto"/>
              <w:right w:val="single" w:sz="4" w:space="0" w:color="auto"/>
            </w:tcBorders>
            <w:shd w:val="clear" w:color="auto" w:fill="auto"/>
            <w:noWrap/>
            <w:vAlign w:val="bottom"/>
            <w:hideMark/>
          </w:tcPr>
          <w:p w14:paraId="0948B408"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48" w:type="pct"/>
            <w:tcBorders>
              <w:top w:val="nil"/>
              <w:left w:val="nil"/>
              <w:bottom w:val="single" w:sz="4" w:space="0" w:color="auto"/>
              <w:right w:val="nil"/>
            </w:tcBorders>
            <w:shd w:val="clear" w:color="auto" w:fill="auto"/>
            <w:noWrap/>
            <w:vAlign w:val="bottom"/>
            <w:hideMark/>
          </w:tcPr>
          <w:p w14:paraId="452F3CE5"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 </w:t>
            </w:r>
          </w:p>
        </w:tc>
        <w:tc>
          <w:tcPr>
            <w:tcW w:w="291" w:type="pct"/>
            <w:tcBorders>
              <w:top w:val="nil"/>
              <w:left w:val="nil"/>
              <w:bottom w:val="single" w:sz="4" w:space="0" w:color="auto"/>
              <w:right w:val="single" w:sz="4" w:space="0" w:color="auto"/>
            </w:tcBorders>
            <w:shd w:val="clear" w:color="auto" w:fill="auto"/>
            <w:noWrap/>
            <w:vAlign w:val="bottom"/>
            <w:hideMark/>
          </w:tcPr>
          <w:p w14:paraId="403FFA8D"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62" w:type="pct"/>
            <w:tcBorders>
              <w:top w:val="nil"/>
              <w:left w:val="nil"/>
              <w:bottom w:val="single" w:sz="4" w:space="0" w:color="auto"/>
              <w:right w:val="nil"/>
            </w:tcBorders>
            <w:shd w:val="clear" w:color="auto" w:fill="auto"/>
            <w:noWrap/>
            <w:vAlign w:val="bottom"/>
            <w:hideMark/>
          </w:tcPr>
          <w:p w14:paraId="717BD97F"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(0.029)</w:t>
            </w:r>
          </w:p>
        </w:tc>
        <w:tc>
          <w:tcPr>
            <w:tcW w:w="291" w:type="pct"/>
            <w:tcBorders>
              <w:top w:val="nil"/>
              <w:left w:val="nil"/>
              <w:bottom w:val="single" w:sz="4" w:space="0" w:color="auto"/>
              <w:right w:val="single" w:sz="4" w:space="0" w:color="auto"/>
            </w:tcBorders>
            <w:shd w:val="clear" w:color="auto" w:fill="auto"/>
            <w:noWrap/>
            <w:vAlign w:val="bottom"/>
            <w:hideMark/>
          </w:tcPr>
          <w:p w14:paraId="3753DB04"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c>
          <w:tcPr>
            <w:tcW w:w="578" w:type="pct"/>
            <w:tcBorders>
              <w:top w:val="nil"/>
              <w:left w:val="nil"/>
              <w:bottom w:val="single" w:sz="4" w:space="0" w:color="auto"/>
              <w:right w:val="nil"/>
            </w:tcBorders>
            <w:shd w:val="clear" w:color="auto" w:fill="auto"/>
            <w:noWrap/>
            <w:vAlign w:val="bottom"/>
            <w:hideMark/>
          </w:tcPr>
          <w:p w14:paraId="2706084A" w14:textId="77777777" w:rsidR="00DD4943" w:rsidRPr="00FB1CC6" w:rsidRDefault="00DD4943" w:rsidP="00BB1CA1">
            <w:pPr>
              <w:jc w:val="right"/>
              <w:rPr>
                <w:color w:val="000000" w:themeColor="text1"/>
                <w:sz w:val="22"/>
                <w:szCs w:val="22"/>
                <w:lang w:val="en-GB"/>
              </w:rPr>
            </w:pPr>
            <w:r w:rsidRPr="00FB1CC6">
              <w:rPr>
                <w:color w:val="000000" w:themeColor="text1"/>
                <w:sz w:val="22"/>
                <w:szCs w:val="22"/>
                <w:lang w:val="en-GB"/>
              </w:rPr>
              <w:t> </w:t>
            </w:r>
          </w:p>
        </w:tc>
        <w:tc>
          <w:tcPr>
            <w:tcW w:w="291" w:type="pct"/>
            <w:tcBorders>
              <w:top w:val="nil"/>
              <w:left w:val="nil"/>
              <w:bottom w:val="single" w:sz="4" w:space="0" w:color="auto"/>
              <w:right w:val="single" w:sz="4" w:space="0" w:color="auto"/>
            </w:tcBorders>
            <w:shd w:val="clear" w:color="auto" w:fill="auto"/>
            <w:noWrap/>
            <w:vAlign w:val="bottom"/>
            <w:hideMark/>
          </w:tcPr>
          <w:p w14:paraId="2D78BE93"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 </w:t>
            </w:r>
          </w:p>
        </w:tc>
      </w:tr>
      <w:tr w:rsidR="00DD4943" w:rsidRPr="00FB1CC6" w14:paraId="0D2B81BD" w14:textId="77777777" w:rsidTr="00BB1CA1">
        <w:trPr>
          <w:trHeight w:val="32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FEF49" w14:textId="77777777" w:rsidR="00DD4943" w:rsidRPr="00FB1CC6" w:rsidRDefault="00DD4943" w:rsidP="00BB1CA1">
            <w:pPr>
              <w:rPr>
                <w:color w:val="000000" w:themeColor="text1"/>
                <w:sz w:val="22"/>
                <w:szCs w:val="22"/>
                <w:vertAlign w:val="superscript"/>
                <w:lang w:val="en-GB"/>
              </w:rPr>
            </w:pPr>
            <w:r w:rsidRPr="009F7FD3">
              <w:rPr>
                <w:i/>
                <w:iCs/>
                <w:color w:val="000000" w:themeColor="text1"/>
                <w:sz w:val="22"/>
                <w:szCs w:val="22"/>
                <w:lang w:val="en-GB"/>
              </w:rPr>
              <w:t>R</w:t>
            </w:r>
            <w:r w:rsidRPr="00FB1CC6">
              <w:rPr>
                <w:color w:val="000000" w:themeColor="text1"/>
                <w:sz w:val="22"/>
                <w:szCs w:val="22"/>
                <w:vertAlign w:val="superscript"/>
                <w:lang w:val="en-GB"/>
              </w:rPr>
              <w:t>2</w:t>
            </w:r>
          </w:p>
        </w:tc>
        <w:tc>
          <w:tcPr>
            <w:tcW w:w="86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04BA872" w14:textId="77777777" w:rsidR="00DD4943" w:rsidRPr="00FB1CC6" w:rsidRDefault="00DD4943" w:rsidP="00BB1CA1">
            <w:pPr>
              <w:jc w:val="center"/>
              <w:rPr>
                <w:color w:val="000000" w:themeColor="text1"/>
                <w:sz w:val="22"/>
                <w:szCs w:val="22"/>
                <w:lang w:val="en-GB"/>
              </w:rPr>
            </w:pPr>
            <w:r w:rsidRPr="00FB1CC6">
              <w:rPr>
                <w:color w:val="000000" w:themeColor="text1"/>
                <w:sz w:val="22"/>
                <w:szCs w:val="22"/>
                <w:lang w:val="en-GB"/>
              </w:rPr>
              <w:t>0.277</w:t>
            </w:r>
          </w:p>
        </w:tc>
        <w:tc>
          <w:tcPr>
            <w:tcW w:w="8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18A10F5" w14:textId="77777777" w:rsidR="00DD4943" w:rsidRPr="00FB1CC6" w:rsidRDefault="00DD4943" w:rsidP="00BB1CA1">
            <w:pPr>
              <w:jc w:val="center"/>
              <w:rPr>
                <w:color w:val="000000" w:themeColor="text1"/>
                <w:sz w:val="22"/>
                <w:szCs w:val="22"/>
                <w:lang w:val="en-GB"/>
              </w:rPr>
            </w:pPr>
            <w:r w:rsidRPr="00FB1CC6">
              <w:rPr>
                <w:color w:val="000000" w:themeColor="text1"/>
                <w:sz w:val="22"/>
                <w:szCs w:val="22"/>
                <w:lang w:val="en-GB"/>
              </w:rPr>
              <w:t>0.261</w:t>
            </w:r>
          </w:p>
        </w:tc>
        <w:tc>
          <w:tcPr>
            <w:tcW w:w="83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8B93E13" w14:textId="77777777" w:rsidR="00DD4943" w:rsidRPr="00FB1CC6" w:rsidRDefault="00DD4943" w:rsidP="00BB1CA1">
            <w:pPr>
              <w:jc w:val="center"/>
              <w:rPr>
                <w:color w:val="000000" w:themeColor="text1"/>
                <w:sz w:val="22"/>
                <w:szCs w:val="22"/>
                <w:lang w:val="en-GB"/>
              </w:rPr>
            </w:pPr>
            <w:r w:rsidRPr="00FB1CC6">
              <w:rPr>
                <w:color w:val="000000" w:themeColor="text1"/>
                <w:sz w:val="22"/>
                <w:szCs w:val="22"/>
                <w:lang w:val="en-GB"/>
              </w:rPr>
              <w:t>0.271</w:t>
            </w:r>
          </w:p>
        </w:tc>
        <w:tc>
          <w:tcPr>
            <w:tcW w:w="853"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058F4C27" w14:textId="77777777" w:rsidR="00DD4943" w:rsidRPr="00FB1CC6" w:rsidRDefault="00DD4943" w:rsidP="00BB1CA1">
            <w:pPr>
              <w:jc w:val="center"/>
              <w:rPr>
                <w:color w:val="000000" w:themeColor="text1"/>
                <w:sz w:val="22"/>
                <w:szCs w:val="22"/>
                <w:lang w:val="en-GB"/>
              </w:rPr>
            </w:pPr>
            <w:r w:rsidRPr="00FB1CC6">
              <w:rPr>
                <w:color w:val="000000" w:themeColor="text1"/>
                <w:sz w:val="22"/>
                <w:szCs w:val="22"/>
                <w:lang w:val="en-GB"/>
              </w:rPr>
              <w:t>0.271</w:t>
            </w:r>
          </w:p>
        </w:tc>
        <w:tc>
          <w:tcPr>
            <w:tcW w:w="86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65692133" w14:textId="77777777" w:rsidR="00DD4943" w:rsidRPr="00FB1CC6" w:rsidRDefault="00DD4943" w:rsidP="00BB1CA1">
            <w:pPr>
              <w:jc w:val="center"/>
              <w:rPr>
                <w:color w:val="000000" w:themeColor="text1"/>
                <w:sz w:val="22"/>
                <w:szCs w:val="22"/>
                <w:lang w:val="en-GB"/>
              </w:rPr>
            </w:pPr>
            <w:r w:rsidRPr="00FB1CC6">
              <w:rPr>
                <w:color w:val="000000" w:themeColor="text1"/>
                <w:sz w:val="22"/>
                <w:szCs w:val="22"/>
                <w:lang w:val="en-GB"/>
              </w:rPr>
              <w:t>0.266</w:t>
            </w:r>
          </w:p>
        </w:tc>
      </w:tr>
      <w:tr w:rsidR="00DD4943" w:rsidRPr="00FB1CC6" w14:paraId="02CA9875" w14:textId="77777777" w:rsidTr="00BB1CA1">
        <w:trPr>
          <w:trHeight w:val="63"/>
          <w:jc w:val="center"/>
        </w:trPr>
        <w:tc>
          <w:tcPr>
            <w:tcW w:w="721" w:type="pct"/>
            <w:tcBorders>
              <w:top w:val="nil"/>
              <w:left w:val="single" w:sz="4" w:space="0" w:color="auto"/>
              <w:bottom w:val="single" w:sz="4" w:space="0" w:color="auto"/>
              <w:right w:val="single" w:sz="4" w:space="0" w:color="auto"/>
            </w:tcBorders>
            <w:shd w:val="clear" w:color="auto" w:fill="auto"/>
            <w:noWrap/>
            <w:vAlign w:val="bottom"/>
            <w:hideMark/>
          </w:tcPr>
          <w:p w14:paraId="591CEBD4" w14:textId="77777777" w:rsidR="00DD4943" w:rsidRPr="00FB1CC6" w:rsidRDefault="00DD4943" w:rsidP="00BB1CA1">
            <w:pPr>
              <w:rPr>
                <w:color w:val="000000" w:themeColor="text1"/>
                <w:sz w:val="22"/>
                <w:szCs w:val="22"/>
                <w:lang w:val="en-GB"/>
              </w:rPr>
            </w:pPr>
            <w:r w:rsidRPr="00FB1CC6">
              <w:rPr>
                <w:color w:val="000000" w:themeColor="text1"/>
                <w:sz w:val="22"/>
                <w:szCs w:val="22"/>
                <w:lang w:val="en-GB"/>
              </w:rPr>
              <w:t>PMP</w:t>
            </w:r>
          </w:p>
        </w:tc>
        <w:tc>
          <w:tcPr>
            <w:tcW w:w="86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58FF863" w14:textId="77777777" w:rsidR="00DD4943" w:rsidRPr="00FB1CC6" w:rsidRDefault="00DD4943" w:rsidP="00BB1CA1">
            <w:pPr>
              <w:jc w:val="center"/>
              <w:rPr>
                <w:color w:val="000000" w:themeColor="text1"/>
                <w:sz w:val="22"/>
                <w:szCs w:val="22"/>
                <w:lang w:val="en-GB"/>
              </w:rPr>
            </w:pPr>
            <w:r w:rsidRPr="00FB1CC6">
              <w:rPr>
                <w:color w:val="000000" w:themeColor="text1"/>
                <w:sz w:val="22"/>
                <w:szCs w:val="22"/>
                <w:lang w:val="en-GB"/>
              </w:rPr>
              <w:t>0.057</w:t>
            </w:r>
          </w:p>
        </w:tc>
        <w:tc>
          <w:tcPr>
            <w:tcW w:w="8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F38B5AC" w14:textId="77777777" w:rsidR="00DD4943" w:rsidRPr="00FB1CC6" w:rsidRDefault="00DD4943" w:rsidP="00BB1CA1">
            <w:pPr>
              <w:jc w:val="center"/>
              <w:rPr>
                <w:color w:val="000000" w:themeColor="text1"/>
                <w:sz w:val="22"/>
                <w:szCs w:val="22"/>
                <w:lang w:val="en-GB"/>
              </w:rPr>
            </w:pPr>
            <w:r w:rsidRPr="00FB1CC6">
              <w:rPr>
                <w:color w:val="000000" w:themeColor="text1"/>
                <w:sz w:val="22"/>
                <w:szCs w:val="22"/>
                <w:lang w:val="en-GB"/>
              </w:rPr>
              <w:t>0.042</w:t>
            </w:r>
          </w:p>
        </w:tc>
        <w:tc>
          <w:tcPr>
            <w:tcW w:w="83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D9E5ACD" w14:textId="77777777" w:rsidR="00DD4943" w:rsidRPr="00FB1CC6" w:rsidRDefault="00DD4943" w:rsidP="00BB1CA1">
            <w:pPr>
              <w:jc w:val="center"/>
              <w:rPr>
                <w:color w:val="000000" w:themeColor="text1"/>
                <w:sz w:val="22"/>
                <w:szCs w:val="22"/>
                <w:lang w:val="en-GB"/>
              </w:rPr>
            </w:pPr>
            <w:r w:rsidRPr="00FB1CC6">
              <w:rPr>
                <w:color w:val="000000" w:themeColor="text1"/>
                <w:sz w:val="22"/>
                <w:szCs w:val="22"/>
                <w:lang w:val="en-GB"/>
              </w:rPr>
              <w:t>0.042</w:t>
            </w:r>
          </w:p>
        </w:tc>
        <w:tc>
          <w:tcPr>
            <w:tcW w:w="853"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F0E6A13" w14:textId="77777777" w:rsidR="00DD4943" w:rsidRPr="00FB1CC6" w:rsidRDefault="00DD4943" w:rsidP="00BB1CA1">
            <w:pPr>
              <w:jc w:val="center"/>
              <w:rPr>
                <w:color w:val="000000" w:themeColor="text1"/>
                <w:sz w:val="22"/>
                <w:szCs w:val="22"/>
                <w:lang w:val="en-GB"/>
              </w:rPr>
            </w:pPr>
            <w:r w:rsidRPr="00FB1CC6">
              <w:rPr>
                <w:color w:val="000000" w:themeColor="text1"/>
                <w:sz w:val="22"/>
                <w:szCs w:val="22"/>
                <w:lang w:val="en-GB"/>
              </w:rPr>
              <w:t>0.028</w:t>
            </w:r>
          </w:p>
        </w:tc>
        <w:tc>
          <w:tcPr>
            <w:tcW w:w="86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70841A2" w14:textId="77777777" w:rsidR="00DD4943" w:rsidRPr="00FB1CC6" w:rsidRDefault="00DD4943" w:rsidP="00BB1CA1">
            <w:pPr>
              <w:jc w:val="center"/>
              <w:rPr>
                <w:color w:val="000000" w:themeColor="text1"/>
                <w:sz w:val="22"/>
                <w:szCs w:val="22"/>
                <w:lang w:val="en-GB"/>
              </w:rPr>
            </w:pPr>
            <w:r w:rsidRPr="00FB1CC6">
              <w:rPr>
                <w:color w:val="000000" w:themeColor="text1"/>
                <w:sz w:val="22"/>
                <w:szCs w:val="22"/>
                <w:lang w:val="en-GB"/>
              </w:rPr>
              <w:t>0.028</w:t>
            </w:r>
          </w:p>
        </w:tc>
      </w:tr>
    </w:tbl>
    <w:p w14:paraId="31476140" w14:textId="5B732E7B" w:rsidR="00DD4943" w:rsidRPr="00FB1CC6" w:rsidRDefault="00105544" w:rsidP="00DD4943">
      <w:pPr>
        <w:spacing w:line="360" w:lineRule="auto"/>
        <w:jc w:val="both"/>
        <w:rPr>
          <w:color w:val="000000" w:themeColor="text1"/>
          <w:sz w:val="20"/>
          <w:szCs w:val="20"/>
          <w:lang w:val="en-GB"/>
        </w:rPr>
      </w:pPr>
      <w:r>
        <w:rPr>
          <w:color w:val="000000" w:themeColor="text1"/>
          <w:sz w:val="20"/>
          <w:szCs w:val="20"/>
          <w:lang w:val="en-GB"/>
        </w:rPr>
        <w:t xml:space="preserve">*, </w:t>
      </w:r>
      <w:r w:rsidR="00DD4943" w:rsidRPr="00FB1CC6">
        <w:rPr>
          <w:color w:val="000000" w:themeColor="text1"/>
          <w:sz w:val="20"/>
          <w:szCs w:val="20"/>
          <w:lang w:val="en-GB"/>
        </w:rPr>
        <w:t xml:space="preserve">** and *** indicate statistical significance at the </w:t>
      </w:r>
      <w:r>
        <w:rPr>
          <w:color w:val="000000" w:themeColor="text1"/>
          <w:sz w:val="20"/>
          <w:szCs w:val="20"/>
          <w:lang w:val="en-GB"/>
        </w:rPr>
        <w:t xml:space="preserve">90, </w:t>
      </w:r>
      <w:r w:rsidR="00DD4943" w:rsidRPr="00FB1CC6">
        <w:rPr>
          <w:color w:val="000000" w:themeColor="text1"/>
          <w:sz w:val="20"/>
          <w:szCs w:val="20"/>
          <w:lang w:val="en-GB"/>
        </w:rPr>
        <w:t xml:space="preserve">95 and 99 per cent levels, respectively. </w:t>
      </w:r>
    </w:p>
    <w:p w14:paraId="1A6A9631" w14:textId="77777777" w:rsidR="00DD4943" w:rsidRPr="00FB1CC6" w:rsidRDefault="00DD4943" w:rsidP="00DD4943">
      <w:pPr>
        <w:spacing w:line="360" w:lineRule="auto"/>
        <w:jc w:val="both"/>
        <w:rPr>
          <w:color w:val="000000" w:themeColor="text1"/>
          <w:sz w:val="20"/>
          <w:szCs w:val="20"/>
          <w:lang w:val="en-GB"/>
        </w:rPr>
      </w:pPr>
      <w:r w:rsidRPr="00FB1CC6">
        <w:rPr>
          <w:color w:val="000000" w:themeColor="text1"/>
          <w:sz w:val="20"/>
          <w:szCs w:val="20"/>
          <w:lang w:val="en-GB"/>
        </w:rPr>
        <w:t>Note: Standard errors appear in parentheses.</w:t>
      </w:r>
    </w:p>
    <w:p w14:paraId="06109A4A" w14:textId="35DB410B" w:rsidR="00DD4943" w:rsidRPr="00FB1CC6" w:rsidRDefault="00DD4943" w:rsidP="00DD4943">
      <w:pPr>
        <w:rPr>
          <w:color w:val="000000" w:themeColor="text1"/>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for data sources of variables.</w:t>
      </w:r>
      <w:r w:rsidRPr="00FB1CC6">
        <w:rPr>
          <w:color w:val="000000" w:themeColor="text1"/>
          <w:lang w:val="en-GB"/>
        </w:rPr>
        <w:br w:type="column"/>
      </w:r>
      <w:r w:rsidRPr="00FB1CC6">
        <w:rPr>
          <w:color w:val="000000" w:themeColor="text1"/>
          <w:lang w:val="en-GB"/>
        </w:rPr>
        <w:lastRenderedPageBreak/>
        <w:t xml:space="preserve">Table </w:t>
      </w:r>
      <w:r w:rsidR="00464438" w:rsidRPr="00FB1CC6">
        <w:rPr>
          <w:color w:val="000000" w:themeColor="text1"/>
          <w:lang w:val="en-GB"/>
        </w:rPr>
        <w:t>S</w:t>
      </w:r>
      <w:r w:rsidR="000B629A" w:rsidRPr="00FB1CC6">
        <w:rPr>
          <w:color w:val="000000" w:themeColor="text1"/>
          <w:lang w:val="en-GB"/>
        </w:rPr>
        <w:t>B15</w:t>
      </w:r>
      <w:r w:rsidRPr="00FB1CC6">
        <w:rPr>
          <w:color w:val="000000" w:themeColor="text1"/>
          <w:lang w:val="en-GB"/>
        </w:rPr>
        <w:t xml:space="preserve">. Five best models estimated with OLS according to the PMP criterion under the </w:t>
      </w:r>
      <w:r w:rsidRPr="00FB1CC6">
        <w:rPr>
          <w:lang w:val="en-GB"/>
        </w:rPr>
        <w:t>binomial-beta model prior</w:t>
      </w:r>
      <w:r w:rsidRPr="00FB1CC6" w:rsidDel="00A82E8E">
        <w:rPr>
          <w:color w:val="000000" w:themeColor="text1"/>
          <w:lang w:val="en-GB"/>
        </w:rPr>
        <w:t xml:space="preserve"> </w:t>
      </w:r>
      <w:r w:rsidRPr="00FB1CC6">
        <w:rPr>
          <w:color w:val="000000" w:themeColor="text1"/>
          <w:lang w:val="en-GB"/>
        </w:rPr>
        <w:t>(standardized PM and PSD)</w:t>
      </w:r>
    </w:p>
    <w:tbl>
      <w:tblPr>
        <w:tblW w:w="0" w:type="auto"/>
        <w:jc w:val="center"/>
        <w:tblCellMar>
          <w:left w:w="70" w:type="dxa"/>
          <w:right w:w="70" w:type="dxa"/>
        </w:tblCellMar>
        <w:tblLook w:val="04A0" w:firstRow="1" w:lastRow="0" w:firstColumn="1" w:lastColumn="0" w:noHBand="0" w:noVBand="1"/>
      </w:tblPr>
      <w:tblGrid>
        <w:gridCol w:w="1047"/>
        <w:gridCol w:w="840"/>
        <w:gridCol w:w="500"/>
        <w:gridCol w:w="840"/>
        <w:gridCol w:w="500"/>
        <w:gridCol w:w="840"/>
        <w:gridCol w:w="500"/>
        <w:gridCol w:w="840"/>
        <w:gridCol w:w="500"/>
        <w:gridCol w:w="840"/>
        <w:gridCol w:w="500"/>
      </w:tblGrid>
      <w:tr w:rsidR="00DD4943" w:rsidRPr="008C49C3" w14:paraId="050EAEC7" w14:textId="77777777" w:rsidTr="00BB1CA1">
        <w:trPr>
          <w:trHeight w:val="3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BBD1C" w14:textId="77777777" w:rsidR="00DD4943" w:rsidRPr="009F7FD3" w:rsidRDefault="00DD4943" w:rsidP="00BB1CA1">
            <w:pPr>
              <w:rPr>
                <w:b/>
                <w:bCs/>
                <w:color w:val="000000" w:themeColor="text1"/>
                <w:lang w:val="en-GB"/>
              </w:rPr>
            </w:pPr>
            <w:r w:rsidRPr="009F7FD3">
              <w:rPr>
                <w:b/>
                <w:bCs/>
                <w:color w:val="000000" w:themeColor="text1"/>
                <w:lang w:val="en-GB"/>
              </w:rPr>
              <w:t>Rank</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592A5CC" w14:textId="77777777" w:rsidR="00DD4943" w:rsidRPr="009F7FD3" w:rsidRDefault="00DD4943" w:rsidP="00BB1CA1">
            <w:pPr>
              <w:jc w:val="center"/>
              <w:rPr>
                <w:b/>
                <w:bCs/>
                <w:color w:val="000000" w:themeColor="text1"/>
                <w:lang w:val="en-GB"/>
              </w:rPr>
            </w:pPr>
            <w:r w:rsidRPr="009F7FD3">
              <w:rPr>
                <w:b/>
                <w:bCs/>
                <w:color w:val="000000" w:themeColor="text1"/>
                <w:lang w:val="en-GB"/>
              </w:rPr>
              <w:t>1</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5EF8004" w14:textId="77777777" w:rsidR="00DD4943" w:rsidRPr="009F7FD3" w:rsidRDefault="00DD4943" w:rsidP="00BB1CA1">
            <w:pPr>
              <w:jc w:val="center"/>
              <w:rPr>
                <w:b/>
                <w:bCs/>
                <w:color w:val="000000" w:themeColor="text1"/>
                <w:lang w:val="en-GB"/>
              </w:rPr>
            </w:pPr>
            <w:r w:rsidRPr="009F7FD3">
              <w:rPr>
                <w:b/>
                <w:bCs/>
                <w:color w:val="000000" w:themeColor="text1"/>
                <w:lang w:val="en-GB"/>
              </w:rPr>
              <w:t>2</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00EEB6E" w14:textId="77777777" w:rsidR="00DD4943" w:rsidRPr="009F7FD3" w:rsidRDefault="00DD4943" w:rsidP="00BB1CA1">
            <w:pPr>
              <w:jc w:val="center"/>
              <w:rPr>
                <w:b/>
                <w:bCs/>
                <w:color w:val="000000" w:themeColor="text1"/>
                <w:lang w:val="en-GB"/>
              </w:rPr>
            </w:pPr>
            <w:r w:rsidRPr="009F7FD3">
              <w:rPr>
                <w:b/>
                <w:bCs/>
                <w:color w:val="000000" w:themeColor="text1"/>
                <w:lang w:val="en-GB"/>
              </w:rPr>
              <w:t>3</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76A8380" w14:textId="77777777" w:rsidR="00DD4943" w:rsidRPr="009F7FD3" w:rsidRDefault="00DD4943" w:rsidP="00BB1CA1">
            <w:pPr>
              <w:jc w:val="center"/>
              <w:rPr>
                <w:b/>
                <w:bCs/>
                <w:color w:val="000000" w:themeColor="text1"/>
                <w:lang w:val="en-GB"/>
              </w:rPr>
            </w:pPr>
            <w:r w:rsidRPr="009F7FD3">
              <w:rPr>
                <w:b/>
                <w:bCs/>
                <w:color w:val="000000" w:themeColor="text1"/>
                <w:lang w:val="en-GB"/>
              </w:rPr>
              <w:t>4</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C43833E" w14:textId="77777777" w:rsidR="00DD4943" w:rsidRPr="009F7FD3" w:rsidRDefault="00DD4943" w:rsidP="00BB1CA1">
            <w:pPr>
              <w:jc w:val="center"/>
              <w:rPr>
                <w:b/>
                <w:bCs/>
                <w:color w:val="000000" w:themeColor="text1"/>
                <w:lang w:val="en-GB"/>
              </w:rPr>
            </w:pPr>
            <w:r w:rsidRPr="009F7FD3">
              <w:rPr>
                <w:b/>
                <w:bCs/>
                <w:color w:val="000000" w:themeColor="text1"/>
                <w:lang w:val="en-GB"/>
              </w:rPr>
              <w:t>5</w:t>
            </w:r>
          </w:p>
        </w:tc>
      </w:tr>
      <w:tr w:rsidR="00DD4943" w:rsidRPr="00FB1CC6" w14:paraId="579D00DB"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1F53C630" w14:textId="77777777" w:rsidR="00DD4943" w:rsidRPr="00FB1CC6" w:rsidRDefault="00DD4943" w:rsidP="00BB1CA1">
            <w:pPr>
              <w:rPr>
                <w:color w:val="000000" w:themeColor="text1"/>
                <w:lang w:val="en-GB"/>
              </w:rPr>
            </w:pPr>
            <w:r w:rsidRPr="00FB1CC6">
              <w:rPr>
                <w:color w:val="000000" w:themeColor="text1"/>
                <w:lang w:val="en-GB"/>
              </w:rPr>
              <w:t>Intercept</w:t>
            </w:r>
          </w:p>
        </w:tc>
        <w:tc>
          <w:tcPr>
            <w:tcW w:w="0" w:type="auto"/>
            <w:tcBorders>
              <w:top w:val="nil"/>
              <w:left w:val="nil"/>
              <w:bottom w:val="nil"/>
              <w:right w:val="nil"/>
            </w:tcBorders>
            <w:shd w:val="clear" w:color="auto" w:fill="auto"/>
            <w:noWrap/>
            <w:vAlign w:val="bottom"/>
            <w:hideMark/>
          </w:tcPr>
          <w:p w14:paraId="6BE6D442" w14:textId="77777777" w:rsidR="00DD4943" w:rsidRPr="00FB1CC6" w:rsidRDefault="00DD4943" w:rsidP="00BB1CA1">
            <w:pPr>
              <w:jc w:val="right"/>
              <w:rPr>
                <w:color w:val="000000" w:themeColor="text1"/>
                <w:lang w:val="en-GB"/>
              </w:rPr>
            </w:pPr>
            <w:r w:rsidRPr="00FB1CC6">
              <w:rPr>
                <w:color w:val="000000" w:themeColor="text1"/>
                <w:lang w:val="en-GB"/>
              </w:rPr>
              <w:t>0.000</w:t>
            </w:r>
          </w:p>
        </w:tc>
        <w:tc>
          <w:tcPr>
            <w:tcW w:w="0" w:type="auto"/>
            <w:tcBorders>
              <w:top w:val="nil"/>
              <w:left w:val="nil"/>
              <w:bottom w:val="nil"/>
              <w:right w:val="single" w:sz="4" w:space="0" w:color="auto"/>
            </w:tcBorders>
            <w:shd w:val="clear" w:color="auto" w:fill="auto"/>
            <w:noWrap/>
            <w:vAlign w:val="bottom"/>
            <w:hideMark/>
          </w:tcPr>
          <w:p w14:paraId="1169EA5B"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27505AA2" w14:textId="77777777" w:rsidR="00DD4943" w:rsidRPr="00FB1CC6" w:rsidRDefault="00DD4943" w:rsidP="00BB1CA1">
            <w:pPr>
              <w:jc w:val="right"/>
              <w:rPr>
                <w:color w:val="000000" w:themeColor="text1"/>
                <w:lang w:val="en-GB"/>
              </w:rPr>
            </w:pPr>
            <w:r w:rsidRPr="00FB1CC6">
              <w:rPr>
                <w:color w:val="000000" w:themeColor="text1"/>
                <w:lang w:val="en-GB"/>
              </w:rPr>
              <w:t>0.000</w:t>
            </w:r>
          </w:p>
        </w:tc>
        <w:tc>
          <w:tcPr>
            <w:tcW w:w="0" w:type="auto"/>
            <w:tcBorders>
              <w:top w:val="nil"/>
              <w:left w:val="nil"/>
              <w:bottom w:val="nil"/>
              <w:right w:val="single" w:sz="4" w:space="0" w:color="auto"/>
            </w:tcBorders>
            <w:shd w:val="clear" w:color="auto" w:fill="auto"/>
            <w:noWrap/>
            <w:vAlign w:val="bottom"/>
            <w:hideMark/>
          </w:tcPr>
          <w:p w14:paraId="50B1CDD2"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5031CA61" w14:textId="77777777" w:rsidR="00DD4943" w:rsidRPr="00FB1CC6" w:rsidRDefault="00DD4943" w:rsidP="00BB1CA1">
            <w:pPr>
              <w:jc w:val="right"/>
              <w:rPr>
                <w:color w:val="000000" w:themeColor="text1"/>
                <w:lang w:val="en-GB"/>
              </w:rPr>
            </w:pPr>
            <w:r w:rsidRPr="00FB1CC6">
              <w:rPr>
                <w:color w:val="000000" w:themeColor="text1"/>
                <w:lang w:val="en-GB"/>
              </w:rPr>
              <w:t>0.000</w:t>
            </w:r>
          </w:p>
        </w:tc>
        <w:tc>
          <w:tcPr>
            <w:tcW w:w="0" w:type="auto"/>
            <w:tcBorders>
              <w:top w:val="nil"/>
              <w:left w:val="nil"/>
              <w:bottom w:val="nil"/>
              <w:right w:val="single" w:sz="4" w:space="0" w:color="auto"/>
            </w:tcBorders>
            <w:shd w:val="clear" w:color="auto" w:fill="auto"/>
            <w:noWrap/>
            <w:vAlign w:val="bottom"/>
            <w:hideMark/>
          </w:tcPr>
          <w:p w14:paraId="212DC3F5"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73C343E0" w14:textId="77777777" w:rsidR="00DD4943" w:rsidRPr="00FB1CC6" w:rsidRDefault="00DD4943" w:rsidP="00BB1CA1">
            <w:pPr>
              <w:jc w:val="right"/>
              <w:rPr>
                <w:color w:val="000000" w:themeColor="text1"/>
                <w:lang w:val="en-GB"/>
              </w:rPr>
            </w:pPr>
            <w:r w:rsidRPr="00FB1CC6">
              <w:rPr>
                <w:color w:val="000000" w:themeColor="text1"/>
                <w:lang w:val="en-GB"/>
              </w:rPr>
              <w:t>0.000</w:t>
            </w:r>
          </w:p>
        </w:tc>
        <w:tc>
          <w:tcPr>
            <w:tcW w:w="0" w:type="auto"/>
            <w:tcBorders>
              <w:top w:val="nil"/>
              <w:left w:val="nil"/>
              <w:bottom w:val="nil"/>
              <w:right w:val="single" w:sz="4" w:space="0" w:color="auto"/>
            </w:tcBorders>
            <w:shd w:val="clear" w:color="auto" w:fill="auto"/>
            <w:noWrap/>
            <w:vAlign w:val="bottom"/>
            <w:hideMark/>
          </w:tcPr>
          <w:p w14:paraId="250FD938"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6C0D0219" w14:textId="77777777" w:rsidR="00DD4943" w:rsidRPr="00FB1CC6" w:rsidRDefault="00DD4943" w:rsidP="00BB1CA1">
            <w:pPr>
              <w:jc w:val="right"/>
              <w:rPr>
                <w:color w:val="000000" w:themeColor="text1"/>
                <w:lang w:val="en-GB"/>
              </w:rPr>
            </w:pPr>
            <w:r w:rsidRPr="00FB1CC6">
              <w:rPr>
                <w:color w:val="000000" w:themeColor="text1"/>
                <w:lang w:val="en-GB"/>
              </w:rPr>
              <w:t>0.000</w:t>
            </w:r>
          </w:p>
        </w:tc>
        <w:tc>
          <w:tcPr>
            <w:tcW w:w="0" w:type="auto"/>
            <w:tcBorders>
              <w:top w:val="nil"/>
              <w:left w:val="nil"/>
              <w:bottom w:val="nil"/>
              <w:right w:val="single" w:sz="4" w:space="0" w:color="auto"/>
            </w:tcBorders>
            <w:shd w:val="clear" w:color="auto" w:fill="auto"/>
            <w:noWrap/>
            <w:vAlign w:val="bottom"/>
            <w:hideMark/>
          </w:tcPr>
          <w:p w14:paraId="4A16613B" w14:textId="77777777" w:rsidR="00DD4943" w:rsidRPr="00FB1CC6" w:rsidRDefault="00DD4943" w:rsidP="00BB1CA1">
            <w:pPr>
              <w:rPr>
                <w:color w:val="000000" w:themeColor="text1"/>
                <w:lang w:val="en-GB"/>
              </w:rPr>
            </w:pPr>
            <w:r w:rsidRPr="00FB1CC6">
              <w:rPr>
                <w:color w:val="000000" w:themeColor="text1"/>
                <w:lang w:val="en-GB"/>
              </w:rPr>
              <w:t> </w:t>
            </w:r>
          </w:p>
        </w:tc>
      </w:tr>
      <w:tr w:rsidR="00DD4943" w:rsidRPr="00FB1CC6" w14:paraId="77BE8B1F"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3D36A507"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7465E4B7" w14:textId="77777777" w:rsidR="00DD4943" w:rsidRPr="00FB1CC6" w:rsidRDefault="00DD4943" w:rsidP="00BB1CA1">
            <w:pPr>
              <w:jc w:val="right"/>
              <w:rPr>
                <w:color w:val="000000" w:themeColor="text1"/>
                <w:lang w:val="en-GB"/>
              </w:rPr>
            </w:pPr>
            <w:r w:rsidRPr="00FB1CC6">
              <w:rPr>
                <w:color w:val="000000" w:themeColor="text1"/>
                <w:lang w:val="en-GB"/>
              </w:rPr>
              <w:t>(0.027)</w:t>
            </w:r>
          </w:p>
        </w:tc>
        <w:tc>
          <w:tcPr>
            <w:tcW w:w="0" w:type="auto"/>
            <w:tcBorders>
              <w:top w:val="nil"/>
              <w:left w:val="nil"/>
              <w:bottom w:val="nil"/>
              <w:right w:val="single" w:sz="4" w:space="0" w:color="auto"/>
            </w:tcBorders>
            <w:shd w:val="clear" w:color="auto" w:fill="auto"/>
            <w:noWrap/>
            <w:vAlign w:val="bottom"/>
            <w:hideMark/>
          </w:tcPr>
          <w:p w14:paraId="04044542"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32E1A35C" w14:textId="77777777" w:rsidR="00DD4943" w:rsidRPr="00FB1CC6" w:rsidRDefault="00DD4943" w:rsidP="00BB1CA1">
            <w:pPr>
              <w:jc w:val="right"/>
              <w:rPr>
                <w:color w:val="000000" w:themeColor="text1"/>
                <w:lang w:val="en-GB"/>
              </w:rPr>
            </w:pPr>
            <w:r w:rsidRPr="00FB1CC6">
              <w:rPr>
                <w:color w:val="000000" w:themeColor="text1"/>
                <w:lang w:val="en-GB"/>
              </w:rPr>
              <w:t>(0.027)</w:t>
            </w:r>
          </w:p>
        </w:tc>
        <w:tc>
          <w:tcPr>
            <w:tcW w:w="0" w:type="auto"/>
            <w:tcBorders>
              <w:top w:val="nil"/>
              <w:left w:val="nil"/>
              <w:bottom w:val="nil"/>
              <w:right w:val="single" w:sz="4" w:space="0" w:color="auto"/>
            </w:tcBorders>
            <w:shd w:val="clear" w:color="auto" w:fill="auto"/>
            <w:noWrap/>
            <w:vAlign w:val="bottom"/>
            <w:hideMark/>
          </w:tcPr>
          <w:p w14:paraId="1544C49C"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0A375364" w14:textId="77777777" w:rsidR="00DD4943" w:rsidRPr="00FB1CC6" w:rsidRDefault="00DD4943" w:rsidP="00BB1CA1">
            <w:pPr>
              <w:jc w:val="right"/>
              <w:rPr>
                <w:color w:val="000000" w:themeColor="text1"/>
                <w:lang w:val="en-GB"/>
              </w:rPr>
            </w:pPr>
            <w:r w:rsidRPr="00FB1CC6">
              <w:rPr>
                <w:color w:val="000000" w:themeColor="text1"/>
                <w:lang w:val="en-GB"/>
              </w:rPr>
              <w:t>(0.027)</w:t>
            </w:r>
          </w:p>
        </w:tc>
        <w:tc>
          <w:tcPr>
            <w:tcW w:w="0" w:type="auto"/>
            <w:tcBorders>
              <w:top w:val="nil"/>
              <w:left w:val="nil"/>
              <w:bottom w:val="nil"/>
              <w:right w:val="single" w:sz="4" w:space="0" w:color="auto"/>
            </w:tcBorders>
            <w:shd w:val="clear" w:color="auto" w:fill="auto"/>
            <w:noWrap/>
            <w:vAlign w:val="bottom"/>
            <w:hideMark/>
          </w:tcPr>
          <w:p w14:paraId="0786D815"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5B1C4C4F" w14:textId="77777777" w:rsidR="00DD4943" w:rsidRPr="00FB1CC6" w:rsidRDefault="00DD4943" w:rsidP="00BB1CA1">
            <w:pPr>
              <w:jc w:val="right"/>
              <w:rPr>
                <w:color w:val="000000" w:themeColor="text1"/>
                <w:lang w:val="en-GB"/>
              </w:rPr>
            </w:pPr>
            <w:r w:rsidRPr="00FB1CC6">
              <w:rPr>
                <w:color w:val="000000" w:themeColor="text1"/>
                <w:lang w:val="en-GB"/>
              </w:rPr>
              <w:t>(0.027)</w:t>
            </w:r>
          </w:p>
        </w:tc>
        <w:tc>
          <w:tcPr>
            <w:tcW w:w="0" w:type="auto"/>
            <w:tcBorders>
              <w:top w:val="nil"/>
              <w:left w:val="nil"/>
              <w:bottom w:val="nil"/>
              <w:right w:val="single" w:sz="4" w:space="0" w:color="auto"/>
            </w:tcBorders>
            <w:shd w:val="clear" w:color="auto" w:fill="auto"/>
            <w:noWrap/>
            <w:vAlign w:val="bottom"/>
            <w:hideMark/>
          </w:tcPr>
          <w:p w14:paraId="67A852C1"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3F7BB112" w14:textId="77777777" w:rsidR="00DD4943" w:rsidRPr="00FB1CC6" w:rsidRDefault="00DD4943" w:rsidP="00BB1CA1">
            <w:pPr>
              <w:jc w:val="right"/>
              <w:rPr>
                <w:color w:val="000000" w:themeColor="text1"/>
                <w:lang w:val="en-GB"/>
              </w:rPr>
            </w:pPr>
            <w:r w:rsidRPr="00FB1CC6">
              <w:rPr>
                <w:color w:val="000000" w:themeColor="text1"/>
                <w:lang w:val="en-GB"/>
              </w:rPr>
              <w:t>(0.027)</w:t>
            </w:r>
          </w:p>
        </w:tc>
        <w:tc>
          <w:tcPr>
            <w:tcW w:w="0" w:type="auto"/>
            <w:tcBorders>
              <w:top w:val="nil"/>
              <w:left w:val="nil"/>
              <w:bottom w:val="nil"/>
              <w:right w:val="single" w:sz="4" w:space="0" w:color="auto"/>
            </w:tcBorders>
            <w:shd w:val="clear" w:color="auto" w:fill="auto"/>
            <w:noWrap/>
            <w:vAlign w:val="bottom"/>
            <w:hideMark/>
          </w:tcPr>
          <w:p w14:paraId="0744DC27" w14:textId="77777777" w:rsidR="00DD4943" w:rsidRPr="00FB1CC6" w:rsidRDefault="00DD4943" w:rsidP="00BB1CA1">
            <w:pPr>
              <w:rPr>
                <w:color w:val="000000" w:themeColor="text1"/>
                <w:lang w:val="en-GB"/>
              </w:rPr>
            </w:pPr>
            <w:r w:rsidRPr="00FB1CC6">
              <w:rPr>
                <w:color w:val="000000" w:themeColor="text1"/>
                <w:lang w:val="en-GB"/>
              </w:rPr>
              <w:t> </w:t>
            </w:r>
          </w:p>
        </w:tc>
      </w:tr>
      <w:tr w:rsidR="00DD4943" w:rsidRPr="00FB1CC6" w14:paraId="02F9D441"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63EC24FD" w14:textId="77777777" w:rsidR="00DD4943" w:rsidRPr="00FB1CC6" w:rsidRDefault="00DD4943" w:rsidP="00BB1CA1">
            <w:pPr>
              <w:rPr>
                <w:i/>
                <w:iCs/>
                <w:color w:val="000000" w:themeColor="text1"/>
                <w:lang w:val="en-GB"/>
              </w:rPr>
            </w:pPr>
            <w:proofErr w:type="spellStart"/>
            <w:r w:rsidRPr="00FB1CC6">
              <w:rPr>
                <w:i/>
                <w:iCs/>
                <w:color w:val="000000" w:themeColor="text1"/>
                <w:lang w:val="en-GB"/>
              </w:rPr>
              <w:t>MIGRlag</w:t>
            </w:r>
            <w:proofErr w:type="spellEnd"/>
          </w:p>
        </w:tc>
        <w:tc>
          <w:tcPr>
            <w:tcW w:w="0" w:type="auto"/>
            <w:tcBorders>
              <w:top w:val="nil"/>
              <w:left w:val="nil"/>
              <w:bottom w:val="nil"/>
              <w:right w:val="nil"/>
            </w:tcBorders>
            <w:shd w:val="clear" w:color="auto" w:fill="auto"/>
            <w:noWrap/>
            <w:vAlign w:val="bottom"/>
            <w:hideMark/>
          </w:tcPr>
          <w:p w14:paraId="7553DA25" w14:textId="77777777" w:rsidR="00DD4943" w:rsidRPr="00FB1CC6" w:rsidRDefault="00DD4943" w:rsidP="00BB1CA1">
            <w:pPr>
              <w:jc w:val="right"/>
              <w:rPr>
                <w:color w:val="000000" w:themeColor="text1"/>
                <w:lang w:val="en-GB"/>
              </w:rPr>
            </w:pPr>
            <w:r w:rsidRPr="00FB1CC6">
              <w:rPr>
                <w:color w:val="000000" w:themeColor="text1"/>
                <w:lang w:val="en-GB"/>
              </w:rPr>
              <w:t>0.384</w:t>
            </w:r>
          </w:p>
        </w:tc>
        <w:tc>
          <w:tcPr>
            <w:tcW w:w="0" w:type="auto"/>
            <w:tcBorders>
              <w:top w:val="nil"/>
              <w:left w:val="nil"/>
              <w:bottom w:val="nil"/>
              <w:right w:val="single" w:sz="4" w:space="0" w:color="auto"/>
            </w:tcBorders>
            <w:shd w:val="clear" w:color="auto" w:fill="auto"/>
            <w:noWrap/>
            <w:vAlign w:val="bottom"/>
            <w:hideMark/>
          </w:tcPr>
          <w:p w14:paraId="2CE4AE49"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5BFEEF46" w14:textId="77777777" w:rsidR="00DD4943" w:rsidRPr="00FB1CC6" w:rsidRDefault="00DD4943" w:rsidP="00BB1CA1">
            <w:pPr>
              <w:jc w:val="right"/>
              <w:rPr>
                <w:color w:val="000000" w:themeColor="text1"/>
                <w:lang w:val="en-GB"/>
              </w:rPr>
            </w:pPr>
            <w:r w:rsidRPr="00FB1CC6">
              <w:rPr>
                <w:color w:val="000000" w:themeColor="text1"/>
                <w:lang w:val="en-GB"/>
              </w:rPr>
              <w:t>0.380</w:t>
            </w:r>
          </w:p>
        </w:tc>
        <w:tc>
          <w:tcPr>
            <w:tcW w:w="0" w:type="auto"/>
            <w:tcBorders>
              <w:top w:val="nil"/>
              <w:left w:val="nil"/>
              <w:bottom w:val="nil"/>
              <w:right w:val="single" w:sz="4" w:space="0" w:color="auto"/>
            </w:tcBorders>
            <w:shd w:val="clear" w:color="auto" w:fill="auto"/>
            <w:noWrap/>
            <w:vAlign w:val="bottom"/>
            <w:hideMark/>
          </w:tcPr>
          <w:p w14:paraId="5E2E3894"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2E3D720A" w14:textId="77777777" w:rsidR="00DD4943" w:rsidRPr="00FB1CC6" w:rsidRDefault="00DD4943" w:rsidP="00BB1CA1">
            <w:pPr>
              <w:jc w:val="right"/>
              <w:rPr>
                <w:color w:val="000000" w:themeColor="text1"/>
                <w:lang w:val="en-GB"/>
              </w:rPr>
            </w:pPr>
            <w:r w:rsidRPr="00FB1CC6">
              <w:rPr>
                <w:color w:val="000000" w:themeColor="text1"/>
                <w:lang w:val="en-GB"/>
              </w:rPr>
              <w:t>0.372</w:t>
            </w:r>
          </w:p>
        </w:tc>
        <w:tc>
          <w:tcPr>
            <w:tcW w:w="0" w:type="auto"/>
            <w:tcBorders>
              <w:top w:val="nil"/>
              <w:left w:val="nil"/>
              <w:bottom w:val="nil"/>
              <w:right w:val="single" w:sz="4" w:space="0" w:color="auto"/>
            </w:tcBorders>
            <w:shd w:val="clear" w:color="auto" w:fill="auto"/>
            <w:noWrap/>
            <w:vAlign w:val="bottom"/>
            <w:hideMark/>
          </w:tcPr>
          <w:p w14:paraId="064CAF2C"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46E8CDAD" w14:textId="77777777" w:rsidR="00DD4943" w:rsidRPr="00FB1CC6" w:rsidRDefault="00DD4943" w:rsidP="00BB1CA1">
            <w:pPr>
              <w:jc w:val="right"/>
              <w:rPr>
                <w:color w:val="000000" w:themeColor="text1"/>
                <w:lang w:val="en-GB"/>
              </w:rPr>
            </w:pPr>
            <w:r w:rsidRPr="00FB1CC6">
              <w:rPr>
                <w:color w:val="000000" w:themeColor="text1"/>
                <w:lang w:val="en-GB"/>
              </w:rPr>
              <w:t>0.411</w:t>
            </w:r>
          </w:p>
        </w:tc>
        <w:tc>
          <w:tcPr>
            <w:tcW w:w="0" w:type="auto"/>
            <w:tcBorders>
              <w:top w:val="nil"/>
              <w:left w:val="nil"/>
              <w:bottom w:val="nil"/>
              <w:right w:val="single" w:sz="4" w:space="0" w:color="auto"/>
            </w:tcBorders>
            <w:shd w:val="clear" w:color="auto" w:fill="auto"/>
            <w:noWrap/>
            <w:vAlign w:val="bottom"/>
            <w:hideMark/>
          </w:tcPr>
          <w:p w14:paraId="6C274381"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3955AE04" w14:textId="77777777" w:rsidR="00DD4943" w:rsidRPr="00FB1CC6" w:rsidRDefault="00DD4943" w:rsidP="00BB1CA1">
            <w:pPr>
              <w:jc w:val="right"/>
              <w:rPr>
                <w:color w:val="000000" w:themeColor="text1"/>
                <w:lang w:val="en-GB"/>
              </w:rPr>
            </w:pPr>
            <w:r w:rsidRPr="00FB1CC6">
              <w:rPr>
                <w:color w:val="000000" w:themeColor="text1"/>
                <w:lang w:val="en-GB"/>
              </w:rPr>
              <w:t>0.360</w:t>
            </w:r>
          </w:p>
        </w:tc>
        <w:tc>
          <w:tcPr>
            <w:tcW w:w="0" w:type="auto"/>
            <w:tcBorders>
              <w:top w:val="nil"/>
              <w:left w:val="nil"/>
              <w:bottom w:val="nil"/>
              <w:right w:val="single" w:sz="4" w:space="0" w:color="auto"/>
            </w:tcBorders>
            <w:shd w:val="clear" w:color="auto" w:fill="auto"/>
            <w:noWrap/>
            <w:vAlign w:val="bottom"/>
            <w:hideMark/>
          </w:tcPr>
          <w:p w14:paraId="27019690" w14:textId="77777777" w:rsidR="00DD4943" w:rsidRPr="00FB1CC6" w:rsidRDefault="00DD4943" w:rsidP="00BB1CA1">
            <w:pPr>
              <w:rPr>
                <w:color w:val="000000" w:themeColor="text1"/>
                <w:lang w:val="en-GB"/>
              </w:rPr>
            </w:pPr>
            <w:r w:rsidRPr="00FB1CC6">
              <w:rPr>
                <w:color w:val="000000" w:themeColor="text1"/>
                <w:lang w:val="en-GB"/>
              </w:rPr>
              <w:t>***</w:t>
            </w:r>
          </w:p>
        </w:tc>
      </w:tr>
      <w:tr w:rsidR="00DD4943" w:rsidRPr="00FB1CC6" w14:paraId="4E729D45"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45506F18" w14:textId="77777777" w:rsidR="00DD4943" w:rsidRPr="00FB1CC6" w:rsidRDefault="00DD4943" w:rsidP="00BB1CA1">
            <w:pPr>
              <w:rPr>
                <w:i/>
                <w:iCs/>
                <w:color w:val="000000" w:themeColor="text1"/>
                <w:lang w:val="en-GB"/>
              </w:rPr>
            </w:pPr>
            <w:r w:rsidRPr="00FB1CC6">
              <w:rPr>
                <w:i/>
                <w:iCs/>
                <w:color w:val="000000" w:themeColor="text1"/>
                <w:lang w:val="en-GB"/>
              </w:rPr>
              <w:t> </w:t>
            </w:r>
          </w:p>
        </w:tc>
        <w:tc>
          <w:tcPr>
            <w:tcW w:w="0" w:type="auto"/>
            <w:tcBorders>
              <w:top w:val="nil"/>
              <w:left w:val="nil"/>
              <w:bottom w:val="nil"/>
              <w:right w:val="nil"/>
            </w:tcBorders>
            <w:shd w:val="clear" w:color="auto" w:fill="auto"/>
            <w:noWrap/>
            <w:vAlign w:val="bottom"/>
            <w:hideMark/>
          </w:tcPr>
          <w:p w14:paraId="39C2CF60" w14:textId="77777777" w:rsidR="00DD4943" w:rsidRPr="00FB1CC6" w:rsidRDefault="00DD4943" w:rsidP="00BB1CA1">
            <w:pPr>
              <w:jc w:val="right"/>
              <w:rPr>
                <w:color w:val="000000" w:themeColor="text1"/>
                <w:lang w:val="en-GB"/>
              </w:rPr>
            </w:pPr>
            <w:r w:rsidRPr="00FB1CC6">
              <w:rPr>
                <w:color w:val="000000" w:themeColor="text1"/>
                <w:lang w:val="en-GB"/>
              </w:rPr>
              <w:t>(0.029)</w:t>
            </w:r>
          </w:p>
        </w:tc>
        <w:tc>
          <w:tcPr>
            <w:tcW w:w="0" w:type="auto"/>
            <w:tcBorders>
              <w:top w:val="nil"/>
              <w:left w:val="nil"/>
              <w:bottom w:val="nil"/>
              <w:right w:val="single" w:sz="4" w:space="0" w:color="auto"/>
            </w:tcBorders>
            <w:shd w:val="clear" w:color="auto" w:fill="auto"/>
            <w:noWrap/>
            <w:vAlign w:val="bottom"/>
            <w:hideMark/>
          </w:tcPr>
          <w:p w14:paraId="019A76B0"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1DC7E521" w14:textId="77777777" w:rsidR="00DD4943" w:rsidRPr="00FB1CC6" w:rsidRDefault="00DD4943" w:rsidP="00BB1CA1">
            <w:pPr>
              <w:jc w:val="right"/>
              <w:rPr>
                <w:color w:val="000000" w:themeColor="text1"/>
                <w:lang w:val="en-GB"/>
              </w:rPr>
            </w:pPr>
            <w:r w:rsidRPr="00FB1CC6">
              <w:rPr>
                <w:color w:val="000000" w:themeColor="text1"/>
                <w:lang w:val="en-GB"/>
              </w:rPr>
              <w:t>(0.029)</w:t>
            </w:r>
          </w:p>
        </w:tc>
        <w:tc>
          <w:tcPr>
            <w:tcW w:w="0" w:type="auto"/>
            <w:tcBorders>
              <w:top w:val="nil"/>
              <w:left w:val="nil"/>
              <w:bottom w:val="nil"/>
              <w:right w:val="single" w:sz="4" w:space="0" w:color="auto"/>
            </w:tcBorders>
            <w:shd w:val="clear" w:color="auto" w:fill="auto"/>
            <w:noWrap/>
            <w:vAlign w:val="bottom"/>
            <w:hideMark/>
          </w:tcPr>
          <w:p w14:paraId="18ADD665"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60069088" w14:textId="77777777" w:rsidR="00DD4943" w:rsidRPr="00FB1CC6" w:rsidRDefault="00DD4943" w:rsidP="00BB1CA1">
            <w:pPr>
              <w:jc w:val="right"/>
              <w:rPr>
                <w:color w:val="000000" w:themeColor="text1"/>
                <w:lang w:val="en-GB"/>
              </w:rPr>
            </w:pPr>
            <w:r w:rsidRPr="00FB1CC6">
              <w:rPr>
                <w:color w:val="000000" w:themeColor="text1"/>
                <w:lang w:val="en-GB"/>
              </w:rPr>
              <w:t>(0.029)</w:t>
            </w:r>
          </w:p>
        </w:tc>
        <w:tc>
          <w:tcPr>
            <w:tcW w:w="0" w:type="auto"/>
            <w:tcBorders>
              <w:top w:val="nil"/>
              <w:left w:val="nil"/>
              <w:bottom w:val="nil"/>
              <w:right w:val="single" w:sz="4" w:space="0" w:color="auto"/>
            </w:tcBorders>
            <w:shd w:val="clear" w:color="auto" w:fill="auto"/>
            <w:noWrap/>
            <w:vAlign w:val="bottom"/>
            <w:hideMark/>
          </w:tcPr>
          <w:p w14:paraId="76E39D90"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152091E7" w14:textId="77777777" w:rsidR="00DD4943" w:rsidRPr="00FB1CC6" w:rsidRDefault="00DD4943" w:rsidP="00BB1CA1">
            <w:pPr>
              <w:jc w:val="right"/>
              <w:rPr>
                <w:color w:val="000000" w:themeColor="text1"/>
                <w:lang w:val="en-GB"/>
              </w:rPr>
            </w:pPr>
            <w:r w:rsidRPr="00FB1CC6">
              <w:rPr>
                <w:color w:val="000000" w:themeColor="text1"/>
                <w:lang w:val="en-GB"/>
              </w:rPr>
              <w:t>(0.029)</w:t>
            </w:r>
          </w:p>
        </w:tc>
        <w:tc>
          <w:tcPr>
            <w:tcW w:w="0" w:type="auto"/>
            <w:tcBorders>
              <w:top w:val="nil"/>
              <w:left w:val="nil"/>
              <w:bottom w:val="nil"/>
              <w:right w:val="single" w:sz="4" w:space="0" w:color="auto"/>
            </w:tcBorders>
            <w:shd w:val="clear" w:color="auto" w:fill="auto"/>
            <w:noWrap/>
            <w:vAlign w:val="bottom"/>
            <w:hideMark/>
          </w:tcPr>
          <w:p w14:paraId="1D8A16AC"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55949076" w14:textId="77777777" w:rsidR="00DD4943" w:rsidRPr="00FB1CC6" w:rsidRDefault="00DD4943" w:rsidP="00BB1CA1">
            <w:pPr>
              <w:jc w:val="right"/>
              <w:rPr>
                <w:color w:val="000000" w:themeColor="text1"/>
                <w:lang w:val="en-GB"/>
              </w:rPr>
            </w:pPr>
            <w:r w:rsidRPr="00FB1CC6">
              <w:rPr>
                <w:color w:val="000000" w:themeColor="text1"/>
                <w:lang w:val="en-GB"/>
              </w:rPr>
              <w:t>(0.029)</w:t>
            </w:r>
          </w:p>
        </w:tc>
        <w:tc>
          <w:tcPr>
            <w:tcW w:w="0" w:type="auto"/>
            <w:tcBorders>
              <w:top w:val="nil"/>
              <w:left w:val="nil"/>
              <w:bottom w:val="nil"/>
              <w:right w:val="single" w:sz="4" w:space="0" w:color="auto"/>
            </w:tcBorders>
            <w:shd w:val="clear" w:color="auto" w:fill="auto"/>
            <w:noWrap/>
            <w:vAlign w:val="bottom"/>
            <w:hideMark/>
          </w:tcPr>
          <w:p w14:paraId="3F76DFC0" w14:textId="77777777" w:rsidR="00DD4943" w:rsidRPr="00FB1CC6" w:rsidRDefault="00DD4943" w:rsidP="00BB1CA1">
            <w:pPr>
              <w:rPr>
                <w:color w:val="000000" w:themeColor="text1"/>
                <w:lang w:val="en-GB"/>
              </w:rPr>
            </w:pPr>
            <w:r w:rsidRPr="00FB1CC6">
              <w:rPr>
                <w:color w:val="000000" w:themeColor="text1"/>
                <w:lang w:val="en-GB"/>
              </w:rPr>
              <w:t> </w:t>
            </w:r>
          </w:p>
        </w:tc>
      </w:tr>
      <w:tr w:rsidR="00DD4943" w:rsidRPr="00FB1CC6" w14:paraId="62FDA600"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1E0835B6" w14:textId="77777777" w:rsidR="00DD4943" w:rsidRPr="00FB1CC6" w:rsidRDefault="00DD4943" w:rsidP="00BB1CA1">
            <w:pPr>
              <w:rPr>
                <w:i/>
                <w:iCs/>
                <w:color w:val="000000" w:themeColor="text1"/>
                <w:lang w:val="en-GB"/>
              </w:rPr>
            </w:pPr>
            <w:r w:rsidRPr="00FB1CC6">
              <w:rPr>
                <w:i/>
                <w:iCs/>
                <w:color w:val="000000" w:themeColor="text1"/>
                <w:lang w:val="en-GB"/>
              </w:rPr>
              <w:t>EARN</w:t>
            </w:r>
          </w:p>
        </w:tc>
        <w:tc>
          <w:tcPr>
            <w:tcW w:w="0" w:type="auto"/>
            <w:tcBorders>
              <w:top w:val="nil"/>
              <w:left w:val="nil"/>
              <w:bottom w:val="nil"/>
              <w:right w:val="nil"/>
            </w:tcBorders>
            <w:shd w:val="clear" w:color="auto" w:fill="auto"/>
            <w:noWrap/>
            <w:vAlign w:val="bottom"/>
            <w:hideMark/>
          </w:tcPr>
          <w:p w14:paraId="3C015232" w14:textId="77777777" w:rsidR="00DD4943" w:rsidRPr="00FB1CC6" w:rsidRDefault="00DD4943" w:rsidP="00BB1CA1">
            <w:pPr>
              <w:jc w:val="right"/>
              <w:rPr>
                <w:color w:val="000000" w:themeColor="text1"/>
                <w:lang w:val="en-GB"/>
              </w:rPr>
            </w:pPr>
            <w:r w:rsidRPr="00FB1CC6">
              <w:rPr>
                <w:color w:val="000000" w:themeColor="text1"/>
                <w:lang w:val="en-GB"/>
              </w:rPr>
              <w:t>0.127</w:t>
            </w:r>
          </w:p>
        </w:tc>
        <w:tc>
          <w:tcPr>
            <w:tcW w:w="0" w:type="auto"/>
            <w:tcBorders>
              <w:top w:val="nil"/>
              <w:left w:val="nil"/>
              <w:bottom w:val="nil"/>
              <w:right w:val="single" w:sz="4" w:space="0" w:color="auto"/>
            </w:tcBorders>
            <w:shd w:val="clear" w:color="auto" w:fill="auto"/>
            <w:noWrap/>
            <w:vAlign w:val="bottom"/>
            <w:hideMark/>
          </w:tcPr>
          <w:p w14:paraId="19BB2228"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3B1A11C7" w14:textId="77777777" w:rsidR="00DD4943" w:rsidRPr="00FB1CC6" w:rsidRDefault="00DD4943" w:rsidP="00BB1CA1">
            <w:pPr>
              <w:jc w:val="right"/>
              <w:rPr>
                <w:color w:val="000000" w:themeColor="text1"/>
                <w:lang w:val="en-GB"/>
              </w:rPr>
            </w:pPr>
            <w:r w:rsidRPr="00FB1CC6">
              <w:rPr>
                <w:color w:val="000000" w:themeColor="text1"/>
                <w:lang w:val="en-GB"/>
              </w:rPr>
              <w:t>0.124</w:t>
            </w:r>
          </w:p>
        </w:tc>
        <w:tc>
          <w:tcPr>
            <w:tcW w:w="0" w:type="auto"/>
            <w:tcBorders>
              <w:top w:val="nil"/>
              <w:left w:val="nil"/>
              <w:bottom w:val="nil"/>
              <w:right w:val="single" w:sz="4" w:space="0" w:color="auto"/>
            </w:tcBorders>
            <w:shd w:val="clear" w:color="auto" w:fill="auto"/>
            <w:noWrap/>
            <w:vAlign w:val="bottom"/>
            <w:hideMark/>
          </w:tcPr>
          <w:p w14:paraId="7228D070"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22D14E07" w14:textId="77777777" w:rsidR="00DD4943" w:rsidRPr="00FB1CC6" w:rsidRDefault="00DD4943" w:rsidP="00BB1CA1">
            <w:pPr>
              <w:jc w:val="right"/>
              <w:rPr>
                <w:color w:val="000000" w:themeColor="text1"/>
                <w:lang w:val="en-GB"/>
              </w:rPr>
            </w:pPr>
            <w:r w:rsidRPr="00FB1CC6">
              <w:rPr>
                <w:color w:val="000000" w:themeColor="text1"/>
                <w:lang w:val="en-GB"/>
              </w:rPr>
              <w:t>0.120</w:t>
            </w:r>
          </w:p>
        </w:tc>
        <w:tc>
          <w:tcPr>
            <w:tcW w:w="0" w:type="auto"/>
            <w:tcBorders>
              <w:top w:val="nil"/>
              <w:left w:val="nil"/>
              <w:bottom w:val="nil"/>
              <w:right w:val="single" w:sz="4" w:space="0" w:color="auto"/>
            </w:tcBorders>
            <w:shd w:val="clear" w:color="auto" w:fill="auto"/>
            <w:noWrap/>
            <w:vAlign w:val="bottom"/>
            <w:hideMark/>
          </w:tcPr>
          <w:p w14:paraId="52AB2767"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0B13717D"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03F57E70"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7C0040BC" w14:textId="77777777" w:rsidR="00DD4943" w:rsidRPr="00FB1CC6" w:rsidRDefault="00DD4943" w:rsidP="00BB1CA1">
            <w:pPr>
              <w:jc w:val="right"/>
              <w:rPr>
                <w:color w:val="000000" w:themeColor="text1"/>
                <w:lang w:val="en-GB"/>
              </w:rPr>
            </w:pPr>
            <w:r w:rsidRPr="00FB1CC6">
              <w:rPr>
                <w:color w:val="000000" w:themeColor="text1"/>
                <w:lang w:val="en-GB"/>
              </w:rPr>
              <w:t>0.119</w:t>
            </w:r>
          </w:p>
        </w:tc>
        <w:tc>
          <w:tcPr>
            <w:tcW w:w="0" w:type="auto"/>
            <w:tcBorders>
              <w:top w:val="nil"/>
              <w:left w:val="nil"/>
              <w:bottom w:val="nil"/>
              <w:right w:val="single" w:sz="4" w:space="0" w:color="auto"/>
            </w:tcBorders>
            <w:shd w:val="clear" w:color="auto" w:fill="auto"/>
            <w:noWrap/>
            <w:vAlign w:val="bottom"/>
            <w:hideMark/>
          </w:tcPr>
          <w:p w14:paraId="30C07963" w14:textId="77777777" w:rsidR="00DD4943" w:rsidRPr="00FB1CC6" w:rsidRDefault="00DD4943" w:rsidP="00BB1CA1">
            <w:pPr>
              <w:rPr>
                <w:color w:val="000000" w:themeColor="text1"/>
                <w:lang w:val="en-GB"/>
              </w:rPr>
            </w:pPr>
            <w:r w:rsidRPr="00FB1CC6">
              <w:rPr>
                <w:color w:val="000000" w:themeColor="text1"/>
                <w:lang w:val="en-GB"/>
              </w:rPr>
              <w:t>***</w:t>
            </w:r>
          </w:p>
        </w:tc>
      </w:tr>
      <w:tr w:rsidR="00DD4943" w:rsidRPr="00FB1CC6" w14:paraId="153171D7"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37D64270" w14:textId="77777777" w:rsidR="00DD4943" w:rsidRPr="00FB1CC6" w:rsidRDefault="00DD4943" w:rsidP="00BB1CA1">
            <w:pPr>
              <w:rPr>
                <w:i/>
                <w:iCs/>
                <w:color w:val="000000" w:themeColor="text1"/>
                <w:lang w:val="en-GB"/>
              </w:rPr>
            </w:pPr>
            <w:r w:rsidRPr="00FB1CC6">
              <w:rPr>
                <w:i/>
                <w:iCs/>
                <w:color w:val="000000" w:themeColor="text1"/>
                <w:lang w:val="en-GB"/>
              </w:rPr>
              <w:t> </w:t>
            </w:r>
          </w:p>
        </w:tc>
        <w:tc>
          <w:tcPr>
            <w:tcW w:w="0" w:type="auto"/>
            <w:tcBorders>
              <w:top w:val="nil"/>
              <w:left w:val="nil"/>
              <w:bottom w:val="nil"/>
              <w:right w:val="nil"/>
            </w:tcBorders>
            <w:shd w:val="clear" w:color="auto" w:fill="auto"/>
            <w:noWrap/>
            <w:vAlign w:val="bottom"/>
            <w:hideMark/>
          </w:tcPr>
          <w:p w14:paraId="31BFA6DE" w14:textId="77777777" w:rsidR="00DD4943" w:rsidRPr="00FB1CC6" w:rsidRDefault="00DD4943" w:rsidP="00BB1CA1">
            <w:pPr>
              <w:jc w:val="right"/>
              <w:rPr>
                <w:color w:val="000000" w:themeColor="text1"/>
                <w:lang w:val="en-GB"/>
              </w:rPr>
            </w:pPr>
            <w:r w:rsidRPr="00FB1CC6">
              <w:rPr>
                <w:color w:val="000000" w:themeColor="text1"/>
                <w:lang w:val="en-GB"/>
              </w:rPr>
              <w:t>(0.031)</w:t>
            </w:r>
          </w:p>
        </w:tc>
        <w:tc>
          <w:tcPr>
            <w:tcW w:w="0" w:type="auto"/>
            <w:tcBorders>
              <w:top w:val="nil"/>
              <w:left w:val="nil"/>
              <w:bottom w:val="nil"/>
              <w:right w:val="single" w:sz="4" w:space="0" w:color="auto"/>
            </w:tcBorders>
            <w:shd w:val="clear" w:color="auto" w:fill="auto"/>
            <w:noWrap/>
            <w:vAlign w:val="bottom"/>
            <w:hideMark/>
          </w:tcPr>
          <w:p w14:paraId="207166DF"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398432C8" w14:textId="77777777" w:rsidR="00DD4943" w:rsidRPr="00FB1CC6" w:rsidRDefault="00DD4943" w:rsidP="00BB1CA1">
            <w:pPr>
              <w:jc w:val="right"/>
              <w:rPr>
                <w:color w:val="000000" w:themeColor="text1"/>
                <w:lang w:val="en-GB"/>
              </w:rPr>
            </w:pPr>
            <w:r w:rsidRPr="00FB1CC6">
              <w:rPr>
                <w:color w:val="000000" w:themeColor="text1"/>
                <w:lang w:val="en-GB"/>
              </w:rPr>
              <w:t>(0.031)</w:t>
            </w:r>
          </w:p>
        </w:tc>
        <w:tc>
          <w:tcPr>
            <w:tcW w:w="0" w:type="auto"/>
            <w:tcBorders>
              <w:top w:val="nil"/>
              <w:left w:val="nil"/>
              <w:bottom w:val="nil"/>
              <w:right w:val="single" w:sz="4" w:space="0" w:color="auto"/>
            </w:tcBorders>
            <w:shd w:val="clear" w:color="auto" w:fill="auto"/>
            <w:noWrap/>
            <w:vAlign w:val="bottom"/>
            <w:hideMark/>
          </w:tcPr>
          <w:p w14:paraId="1F9CFE39"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64D182D5" w14:textId="77777777" w:rsidR="00DD4943" w:rsidRPr="00FB1CC6" w:rsidRDefault="00DD4943" w:rsidP="00BB1CA1">
            <w:pPr>
              <w:jc w:val="right"/>
              <w:rPr>
                <w:color w:val="000000" w:themeColor="text1"/>
                <w:lang w:val="en-GB"/>
              </w:rPr>
            </w:pPr>
            <w:r w:rsidRPr="00FB1CC6">
              <w:rPr>
                <w:color w:val="000000" w:themeColor="text1"/>
                <w:lang w:val="en-GB"/>
              </w:rPr>
              <w:t>(0.031)</w:t>
            </w:r>
          </w:p>
        </w:tc>
        <w:tc>
          <w:tcPr>
            <w:tcW w:w="0" w:type="auto"/>
            <w:tcBorders>
              <w:top w:val="nil"/>
              <w:left w:val="nil"/>
              <w:bottom w:val="nil"/>
              <w:right w:val="single" w:sz="4" w:space="0" w:color="auto"/>
            </w:tcBorders>
            <w:shd w:val="clear" w:color="auto" w:fill="auto"/>
            <w:noWrap/>
            <w:vAlign w:val="bottom"/>
            <w:hideMark/>
          </w:tcPr>
          <w:p w14:paraId="54951313"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760996BE"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68E8E4DE"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49A0FD94" w14:textId="77777777" w:rsidR="00DD4943" w:rsidRPr="00FB1CC6" w:rsidRDefault="00DD4943" w:rsidP="00BB1CA1">
            <w:pPr>
              <w:jc w:val="right"/>
              <w:rPr>
                <w:color w:val="000000" w:themeColor="text1"/>
                <w:lang w:val="en-GB"/>
              </w:rPr>
            </w:pPr>
            <w:r w:rsidRPr="00FB1CC6">
              <w:rPr>
                <w:color w:val="000000" w:themeColor="text1"/>
                <w:lang w:val="en-GB"/>
              </w:rPr>
              <w:t>(0.031)</w:t>
            </w:r>
          </w:p>
        </w:tc>
        <w:tc>
          <w:tcPr>
            <w:tcW w:w="0" w:type="auto"/>
            <w:tcBorders>
              <w:top w:val="nil"/>
              <w:left w:val="nil"/>
              <w:bottom w:val="nil"/>
              <w:right w:val="single" w:sz="4" w:space="0" w:color="auto"/>
            </w:tcBorders>
            <w:shd w:val="clear" w:color="auto" w:fill="auto"/>
            <w:noWrap/>
            <w:vAlign w:val="bottom"/>
            <w:hideMark/>
          </w:tcPr>
          <w:p w14:paraId="402CE3F1" w14:textId="77777777" w:rsidR="00DD4943" w:rsidRPr="00FB1CC6" w:rsidRDefault="00DD4943" w:rsidP="00BB1CA1">
            <w:pPr>
              <w:rPr>
                <w:color w:val="000000" w:themeColor="text1"/>
                <w:lang w:val="en-GB"/>
              </w:rPr>
            </w:pPr>
            <w:r w:rsidRPr="00FB1CC6">
              <w:rPr>
                <w:color w:val="000000" w:themeColor="text1"/>
                <w:lang w:val="en-GB"/>
              </w:rPr>
              <w:t> </w:t>
            </w:r>
          </w:p>
        </w:tc>
      </w:tr>
      <w:tr w:rsidR="00DD4943" w:rsidRPr="00FB1CC6" w14:paraId="40D8F00C"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24E8FE0E" w14:textId="77777777" w:rsidR="00DD4943" w:rsidRPr="00FB1CC6" w:rsidRDefault="00DD4943" w:rsidP="00BB1CA1">
            <w:pPr>
              <w:rPr>
                <w:i/>
                <w:iCs/>
                <w:color w:val="000000" w:themeColor="text1"/>
                <w:lang w:val="en-GB"/>
              </w:rPr>
            </w:pPr>
            <w:r w:rsidRPr="00FB1CC6">
              <w:rPr>
                <w:i/>
                <w:iCs/>
                <w:color w:val="000000" w:themeColor="text1"/>
                <w:lang w:val="en-GB"/>
              </w:rPr>
              <w:t>OLDEU</w:t>
            </w:r>
          </w:p>
        </w:tc>
        <w:tc>
          <w:tcPr>
            <w:tcW w:w="0" w:type="auto"/>
            <w:tcBorders>
              <w:top w:val="nil"/>
              <w:left w:val="nil"/>
              <w:bottom w:val="nil"/>
              <w:right w:val="nil"/>
            </w:tcBorders>
            <w:shd w:val="clear" w:color="auto" w:fill="auto"/>
            <w:noWrap/>
            <w:vAlign w:val="bottom"/>
            <w:hideMark/>
          </w:tcPr>
          <w:p w14:paraId="1967145D" w14:textId="77777777" w:rsidR="00DD4943" w:rsidRPr="00FB1CC6" w:rsidRDefault="00DD4943" w:rsidP="00BB1CA1">
            <w:pPr>
              <w:jc w:val="right"/>
              <w:rPr>
                <w:color w:val="000000" w:themeColor="text1"/>
                <w:lang w:val="en-GB"/>
              </w:rPr>
            </w:pPr>
            <w:r w:rsidRPr="00FB1CC6">
              <w:rPr>
                <w:color w:val="000000" w:themeColor="text1"/>
                <w:lang w:val="en-GB"/>
              </w:rPr>
              <w:t>0.129</w:t>
            </w:r>
          </w:p>
        </w:tc>
        <w:tc>
          <w:tcPr>
            <w:tcW w:w="0" w:type="auto"/>
            <w:tcBorders>
              <w:top w:val="nil"/>
              <w:left w:val="nil"/>
              <w:bottom w:val="nil"/>
              <w:right w:val="single" w:sz="4" w:space="0" w:color="auto"/>
            </w:tcBorders>
            <w:shd w:val="clear" w:color="auto" w:fill="auto"/>
            <w:noWrap/>
            <w:vAlign w:val="bottom"/>
            <w:hideMark/>
          </w:tcPr>
          <w:p w14:paraId="2284ECE2"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60805D50" w14:textId="77777777" w:rsidR="00DD4943" w:rsidRPr="00FB1CC6" w:rsidRDefault="00DD4943" w:rsidP="00BB1CA1">
            <w:pPr>
              <w:jc w:val="right"/>
              <w:rPr>
                <w:color w:val="000000" w:themeColor="text1"/>
                <w:lang w:val="en-GB"/>
              </w:rPr>
            </w:pPr>
            <w:r w:rsidRPr="00FB1CC6">
              <w:rPr>
                <w:color w:val="000000" w:themeColor="text1"/>
                <w:lang w:val="en-GB"/>
              </w:rPr>
              <w:t>0.129</w:t>
            </w:r>
          </w:p>
        </w:tc>
        <w:tc>
          <w:tcPr>
            <w:tcW w:w="0" w:type="auto"/>
            <w:tcBorders>
              <w:top w:val="nil"/>
              <w:left w:val="nil"/>
              <w:bottom w:val="nil"/>
              <w:right w:val="single" w:sz="4" w:space="0" w:color="auto"/>
            </w:tcBorders>
            <w:shd w:val="clear" w:color="auto" w:fill="auto"/>
            <w:noWrap/>
            <w:vAlign w:val="bottom"/>
            <w:hideMark/>
          </w:tcPr>
          <w:p w14:paraId="37889D48"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0F06971F" w14:textId="77777777" w:rsidR="00DD4943" w:rsidRPr="00FB1CC6" w:rsidRDefault="00DD4943" w:rsidP="00BB1CA1">
            <w:pPr>
              <w:jc w:val="right"/>
              <w:rPr>
                <w:color w:val="000000" w:themeColor="text1"/>
                <w:lang w:val="en-GB"/>
              </w:rPr>
            </w:pPr>
            <w:r w:rsidRPr="00FB1CC6">
              <w:rPr>
                <w:color w:val="000000" w:themeColor="text1"/>
                <w:lang w:val="en-GB"/>
              </w:rPr>
              <w:t>0.143</w:t>
            </w:r>
          </w:p>
        </w:tc>
        <w:tc>
          <w:tcPr>
            <w:tcW w:w="0" w:type="auto"/>
            <w:tcBorders>
              <w:top w:val="nil"/>
              <w:left w:val="nil"/>
              <w:bottom w:val="nil"/>
              <w:right w:val="single" w:sz="4" w:space="0" w:color="auto"/>
            </w:tcBorders>
            <w:shd w:val="clear" w:color="auto" w:fill="auto"/>
            <w:noWrap/>
            <w:vAlign w:val="bottom"/>
            <w:hideMark/>
          </w:tcPr>
          <w:p w14:paraId="0AE02A13"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54BADC04"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1F975960"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0C4C7C23" w14:textId="77777777" w:rsidR="00DD4943" w:rsidRPr="00FB1CC6" w:rsidRDefault="00DD4943" w:rsidP="00BB1CA1">
            <w:pPr>
              <w:jc w:val="right"/>
              <w:rPr>
                <w:color w:val="000000" w:themeColor="text1"/>
                <w:lang w:val="en-GB"/>
              </w:rPr>
            </w:pPr>
            <w:r w:rsidRPr="00FB1CC6">
              <w:rPr>
                <w:color w:val="000000" w:themeColor="text1"/>
                <w:lang w:val="en-GB"/>
              </w:rPr>
              <w:t>0.132</w:t>
            </w:r>
          </w:p>
        </w:tc>
        <w:tc>
          <w:tcPr>
            <w:tcW w:w="0" w:type="auto"/>
            <w:tcBorders>
              <w:top w:val="nil"/>
              <w:left w:val="nil"/>
              <w:bottom w:val="nil"/>
              <w:right w:val="single" w:sz="4" w:space="0" w:color="auto"/>
            </w:tcBorders>
            <w:shd w:val="clear" w:color="auto" w:fill="auto"/>
            <w:noWrap/>
            <w:vAlign w:val="bottom"/>
            <w:hideMark/>
          </w:tcPr>
          <w:p w14:paraId="6D431065" w14:textId="77777777" w:rsidR="00DD4943" w:rsidRPr="00FB1CC6" w:rsidRDefault="00DD4943" w:rsidP="00BB1CA1">
            <w:pPr>
              <w:rPr>
                <w:color w:val="000000" w:themeColor="text1"/>
                <w:lang w:val="en-GB"/>
              </w:rPr>
            </w:pPr>
            <w:r w:rsidRPr="00FB1CC6">
              <w:rPr>
                <w:color w:val="000000" w:themeColor="text1"/>
                <w:lang w:val="en-GB"/>
              </w:rPr>
              <w:t>***</w:t>
            </w:r>
          </w:p>
        </w:tc>
      </w:tr>
      <w:tr w:rsidR="00DD4943" w:rsidRPr="00FB1CC6" w14:paraId="537CF6BD"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5D7DD1DA" w14:textId="77777777" w:rsidR="00DD4943" w:rsidRPr="00FB1CC6" w:rsidRDefault="00DD4943" w:rsidP="00BB1CA1">
            <w:pPr>
              <w:rPr>
                <w:i/>
                <w:iCs/>
                <w:color w:val="000000" w:themeColor="text1"/>
                <w:lang w:val="en-GB"/>
              </w:rPr>
            </w:pPr>
            <w:r w:rsidRPr="00FB1CC6">
              <w:rPr>
                <w:i/>
                <w:iCs/>
                <w:color w:val="000000" w:themeColor="text1"/>
                <w:lang w:val="en-GB"/>
              </w:rPr>
              <w:t> </w:t>
            </w:r>
          </w:p>
        </w:tc>
        <w:tc>
          <w:tcPr>
            <w:tcW w:w="0" w:type="auto"/>
            <w:tcBorders>
              <w:top w:val="nil"/>
              <w:left w:val="nil"/>
              <w:bottom w:val="nil"/>
              <w:right w:val="nil"/>
            </w:tcBorders>
            <w:shd w:val="clear" w:color="auto" w:fill="auto"/>
            <w:noWrap/>
            <w:vAlign w:val="bottom"/>
            <w:hideMark/>
          </w:tcPr>
          <w:p w14:paraId="3EE87BB3" w14:textId="77777777" w:rsidR="00DD4943" w:rsidRPr="00FB1CC6" w:rsidRDefault="00DD4943" w:rsidP="00BB1CA1">
            <w:pPr>
              <w:jc w:val="right"/>
              <w:rPr>
                <w:color w:val="000000" w:themeColor="text1"/>
                <w:lang w:val="en-GB"/>
              </w:rPr>
            </w:pPr>
            <w:r w:rsidRPr="00FB1CC6">
              <w:rPr>
                <w:color w:val="000000" w:themeColor="text1"/>
                <w:lang w:val="en-GB"/>
              </w:rPr>
              <w:t>(0.031)</w:t>
            </w:r>
          </w:p>
        </w:tc>
        <w:tc>
          <w:tcPr>
            <w:tcW w:w="0" w:type="auto"/>
            <w:tcBorders>
              <w:top w:val="nil"/>
              <w:left w:val="nil"/>
              <w:bottom w:val="nil"/>
              <w:right w:val="single" w:sz="4" w:space="0" w:color="auto"/>
            </w:tcBorders>
            <w:shd w:val="clear" w:color="auto" w:fill="auto"/>
            <w:noWrap/>
            <w:vAlign w:val="bottom"/>
            <w:hideMark/>
          </w:tcPr>
          <w:p w14:paraId="77DE6441"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29B916D6" w14:textId="77777777" w:rsidR="00DD4943" w:rsidRPr="00FB1CC6" w:rsidRDefault="00DD4943" w:rsidP="00BB1CA1">
            <w:pPr>
              <w:jc w:val="right"/>
              <w:rPr>
                <w:color w:val="000000" w:themeColor="text1"/>
                <w:lang w:val="en-GB"/>
              </w:rPr>
            </w:pPr>
            <w:r w:rsidRPr="00FB1CC6">
              <w:rPr>
                <w:color w:val="000000" w:themeColor="text1"/>
                <w:lang w:val="en-GB"/>
              </w:rPr>
              <w:t>(0.031)</w:t>
            </w:r>
          </w:p>
        </w:tc>
        <w:tc>
          <w:tcPr>
            <w:tcW w:w="0" w:type="auto"/>
            <w:tcBorders>
              <w:top w:val="nil"/>
              <w:left w:val="nil"/>
              <w:bottom w:val="nil"/>
              <w:right w:val="single" w:sz="4" w:space="0" w:color="auto"/>
            </w:tcBorders>
            <w:shd w:val="clear" w:color="auto" w:fill="auto"/>
            <w:noWrap/>
            <w:vAlign w:val="bottom"/>
            <w:hideMark/>
          </w:tcPr>
          <w:p w14:paraId="3CADE815"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76AD4D62" w14:textId="77777777" w:rsidR="00DD4943" w:rsidRPr="00FB1CC6" w:rsidRDefault="00DD4943" w:rsidP="00BB1CA1">
            <w:pPr>
              <w:jc w:val="right"/>
              <w:rPr>
                <w:color w:val="000000" w:themeColor="text1"/>
                <w:lang w:val="en-GB"/>
              </w:rPr>
            </w:pPr>
            <w:r w:rsidRPr="00FB1CC6">
              <w:rPr>
                <w:color w:val="000000" w:themeColor="text1"/>
                <w:lang w:val="en-GB"/>
              </w:rPr>
              <w:t>(0.031)</w:t>
            </w:r>
          </w:p>
        </w:tc>
        <w:tc>
          <w:tcPr>
            <w:tcW w:w="0" w:type="auto"/>
            <w:tcBorders>
              <w:top w:val="nil"/>
              <w:left w:val="nil"/>
              <w:bottom w:val="nil"/>
              <w:right w:val="single" w:sz="4" w:space="0" w:color="auto"/>
            </w:tcBorders>
            <w:shd w:val="clear" w:color="auto" w:fill="auto"/>
            <w:noWrap/>
            <w:vAlign w:val="bottom"/>
            <w:hideMark/>
          </w:tcPr>
          <w:p w14:paraId="717EAE0C"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23E7EF88"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13DD00E9"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2078AF95" w14:textId="77777777" w:rsidR="00DD4943" w:rsidRPr="00FB1CC6" w:rsidRDefault="00DD4943" w:rsidP="00BB1CA1">
            <w:pPr>
              <w:jc w:val="right"/>
              <w:rPr>
                <w:color w:val="000000" w:themeColor="text1"/>
                <w:lang w:val="en-GB"/>
              </w:rPr>
            </w:pPr>
            <w:r w:rsidRPr="00FB1CC6">
              <w:rPr>
                <w:color w:val="000000" w:themeColor="text1"/>
                <w:lang w:val="en-GB"/>
              </w:rPr>
              <w:t>(0.031)</w:t>
            </w:r>
          </w:p>
        </w:tc>
        <w:tc>
          <w:tcPr>
            <w:tcW w:w="0" w:type="auto"/>
            <w:tcBorders>
              <w:top w:val="nil"/>
              <w:left w:val="nil"/>
              <w:bottom w:val="nil"/>
              <w:right w:val="single" w:sz="4" w:space="0" w:color="auto"/>
            </w:tcBorders>
            <w:shd w:val="clear" w:color="auto" w:fill="auto"/>
            <w:noWrap/>
            <w:vAlign w:val="bottom"/>
            <w:hideMark/>
          </w:tcPr>
          <w:p w14:paraId="50F49ECD" w14:textId="77777777" w:rsidR="00DD4943" w:rsidRPr="00FB1CC6" w:rsidRDefault="00DD4943" w:rsidP="00BB1CA1">
            <w:pPr>
              <w:rPr>
                <w:color w:val="000000" w:themeColor="text1"/>
                <w:lang w:val="en-GB"/>
              </w:rPr>
            </w:pPr>
            <w:r w:rsidRPr="00FB1CC6">
              <w:rPr>
                <w:color w:val="000000" w:themeColor="text1"/>
                <w:lang w:val="en-GB"/>
              </w:rPr>
              <w:t> </w:t>
            </w:r>
          </w:p>
        </w:tc>
      </w:tr>
      <w:tr w:rsidR="00DD4943" w:rsidRPr="00FB1CC6" w14:paraId="53941EFD"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7C128972" w14:textId="77777777" w:rsidR="00DD4943" w:rsidRPr="00FB1CC6" w:rsidRDefault="00DD4943" w:rsidP="00BB1CA1">
            <w:pPr>
              <w:rPr>
                <w:i/>
                <w:iCs/>
                <w:color w:val="000000" w:themeColor="text1"/>
                <w:lang w:val="en-GB"/>
              </w:rPr>
            </w:pPr>
            <w:r w:rsidRPr="00FB1CC6">
              <w:rPr>
                <w:i/>
                <w:iCs/>
                <w:color w:val="000000" w:themeColor="text1"/>
                <w:lang w:val="en-GB"/>
              </w:rPr>
              <w:t>B</w:t>
            </w:r>
          </w:p>
        </w:tc>
        <w:tc>
          <w:tcPr>
            <w:tcW w:w="0" w:type="auto"/>
            <w:tcBorders>
              <w:top w:val="nil"/>
              <w:left w:val="nil"/>
              <w:bottom w:val="nil"/>
              <w:right w:val="nil"/>
            </w:tcBorders>
            <w:shd w:val="clear" w:color="auto" w:fill="auto"/>
            <w:noWrap/>
            <w:vAlign w:val="bottom"/>
            <w:hideMark/>
          </w:tcPr>
          <w:p w14:paraId="6E2FE3FB" w14:textId="77777777" w:rsidR="00DD4943" w:rsidRPr="00FB1CC6" w:rsidRDefault="00DD4943" w:rsidP="00BB1CA1">
            <w:pPr>
              <w:jc w:val="right"/>
              <w:rPr>
                <w:color w:val="000000" w:themeColor="text1"/>
                <w:lang w:val="en-GB"/>
              </w:rPr>
            </w:pPr>
            <w:r w:rsidRPr="00FB1CC6">
              <w:rPr>
                <w:color w:val="000000" w:themeColor="text1"/>
                <w:lang w:val="en-GB"/>
              </w:rPr>
              <w:t>0.196</w:t>
            </w:r>
          </w:p>
        </w:tc>
        <w:tc>
          <w:tcPr>
            <w:tcW w:w="0" w:type="auto"/>
            <w:tcBorders>
              <w:top w:val="nil"/>
              <w:left w:val="nil"/>
              <w:bottom w:val="nil"/>
              <w:right w:val="single" w:sz="4" w:space="0" w:color="auto"/>
            </w:tcBorders>
            <w:shd w:val="clear" w:color="auto" w:fill="auto"/>
            <w:noWrap/>
            <w:vAlign w:val="bottom"/>
            <w:hideMark/>
          </w:tcPr>
          <w:p w14:paraId="3E4A00E8"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38118D56" w14:textId="77777777" w:rsidR="00DD4943" w:rsidRPr="00FB1CC6" w:rsidRDefault="00DD4943" w:rsidP="00BB1CA1">
            <w:pPr>
              <w:jc w:val="right"/>
              <w:rPr>
                <w:color w:val="000000" w:themeColor="text1"/>
                <w:lang w:val="en-GB"/>
              </w:rPr>
            </w:pPr>
            <w:r w:rsidRPr="00FB1CC6">
              <w:rPr>
                <w:color w:val="000000" w:themeColor="text1"/>
                <w:lang w:val="en-GB"/>
              </w:rPr>
              <w:t>0.204</w:t>
            </w:r>
          </w:p>
        </w:tc>
        <w:tc>
          <w:tcPr>
            <w:tcW w:w="0" w:type="auto"/>
            <w:tcBorders>
              <w:top w:val="nil"/>
              <w:left w:val="nil"/>
              <w:bottom w:val="nil"/>
              <w:right w:val="single" w:sz="4" w:space="0" w:color="auto"/>
            </w:tcBorders>
            <w:shd w:val="clear" w:color="auto" w:fill="auto"/>
            <w:noWrap/>
            <w:vAlign w:val="bottom"/>
            <w:hideMark/>
          </w:tcPr>
          <w:p w14:paraId="1467F9E8"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73EAEEB4" w14:textId="77777777" w:rsidR="00DD4943" w:rsidRPr="00FB1CC6" w:rsidRDefault="00DD4943" w:rsidP="00BB1CA1">
            <w:pPr>
              <w:jc w:val="right"/>
              <w:rPr>
                <w:color w:val="000000" w:themeColor="text1"/>
                <w:lang w:val="en-GB"/>
              </w:rPr>
            </w:pPr>
            <w:r w:rsidRPr="00FB1CC6">
              <w:rPr>
                <w:color w:val="000000" w:themeColor="text1"/>
                <w:lang w:val="en-GB"/>
              </w:rPr>
              <w:t>0.186</w:t>
            </w:r>
          </w:p>
        </w:tc>
        <w:tc>
          <w:tcPr>
            <w:tcW w:w="0" w:type="auto"/>
            <w:tcBorders>
              <w:top w:val="nil"/>
              <w:left w:val="nil"/>
              <w:bottom w:val="nil"/>
              <w:right w:val="single" w:sz="4" w:space="0" w:color="auto"/>
            </w:tcBorders>
            <w:shd w:val="clear" w:color="auto" w:fill="auto"/>
            <w:noWrap/>
            <w:vAlign w:val="bottom"/>
            <w:hideMark/>
          </w:tcPr>
          <w:p w14:paraId="16D45CCA"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6BF86C59" w14:textId="77777777" w:rsidR="00DD4943" w:rsidRPr="00FB1CC6" w:rsidRDefault="00DD4943" w:rsidP="00BB1CA1">
            <w:pPr>
              <w:jc w:val="right"/>
              <w:rPr>
                <w:color w:val="000000" w:themeColor="text1"/>
                <w:lang w:val="en-GB"/>
              </w:rPr>
            </w:pPr>
            <w:r w:rsidRPr="00FB1CC6">
              <w:rPr>
                <w:color w:val="000000" w:themeColor="text1"/>
                <w:lang w:val="en-GB"/>
              </w:rPr>
              <w:t>0.168</w:t>
            </w:r>
          </w:p>
        </w:tc>
        <w:tc>
          <w:tcPr>
            <w:tcW w:w="0" w:type="auto"/>
            <w:tcBorders>
              <w:top w:val="nil"/>
              <w:left w:val="nil"/>
              <w:bottom w:val="nil"/>
              <w:right w:val="single" w:sz="4" w:space="0" w:color="auto"/>
            </w:tcBorders>
            <w:shd w:val="clear" w:color="auto" w:fill="auto"/>
            <w:noWrap/>
            <w:vAlign w:val="bottom"/>
            <w:hideMark/>
          </w:tcPr>
          <w:p w14:paraId="346190AA"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1DF786D4" w14:textId="77777777" w:rsidR="00DD4943" w:rsidRPr="00FB1CC6" w:rsidRDefault="00DD4943" w:rsidP="00BB1CA1">
            <w:pPr>
              <w:jc w:val="right"/>
              <w:rPr>
                <w:color w:val="000000" w:themeColor="text1"/>
                <w:lang w:val="en-GB"/>
              </w:rPr>
            </w:pPr>
            <w:r w:rsidRPr="00FB1CC6">
              <w:rPr>
                <w:color w:val="000000" w:themeColor="text1"/>
                <w:lang w:val="en-GB"/>
              </w:rPr>
              <w:t>0.184</w:t>
            </w:r>
          </w:p>
        </w:tc>
        <w:tc>
          <w:tcPr>
            <w:tcW w:w="0" w:type="auto"/>
            <w:tcBorders>
              <w:top w:val="nil"/>
              <w:left w:val="nil"/>
              <w:bottom w:val="nil"/>
              <w:right w:val="single" w:sz="4" w:space="0" w:color="auto"/>
            </w:tcBorders>
            <w:shd w:val="clear" w:color="auto" w:fill="auto"/>
            <w:noWrap/>
            <w:vAlign w:val="bottom"/>
            <w:hideMark/>
          </w:tcPr>
          <w:p w14:paraId="3BFC27EA" w14:textId="77777777" w:rsidR="00DD4943" w:rsidRPr="00FB1CC6" w:rsidRDefault="00DD4943" w:rsidP="00BB1CA1">
            <w:pPr>
              <w:rPr>
                <w:color w:val="000000" w:themeColor="text1"/>
                <w:lang w:val="en-GB"/>
              </w:rPr>
            </w:pPr>
            <w:r w:rsidRPr="00FB1CC6">
              <w:rPr>
                <w:color w:val="000000" w:themeColor="text1"/>
                <w:lang w:val="en-GB"/>
              </w:rPr>
              <w:t>***</w:t>
            </w:r>
          </w:p>
        </w:tc>
      </w:tr>
      <w:tr w:rsidR="00DD4943" w:rsidRPr="00FB1CC6" w14:paraId="15771503"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7475A7B9" w14:textId="77777777" w:rsidR="00DD4943" w:rsidRPr="00FB1CC6" w:rsidRDefault="00DD4943" w:rsidP="00BB1CA1">
            <w:pPr>
              <w:rPr>
                <w:i/>
                <w:iCs/>
                <w:color w:val="000000" w:themeColor="text1"/>
                <w:lang w:val="en-GB"/>
              </w:rPr>
            </w:pPr>
            <w:r w:rsidRPr="00FB1CC6">
              <w:rPr>
                <w:i/>
                <w:iCs/>
                <w:color w:val="000000" w:themeColor="text1"/>
                <w:lang w:val="en-GB"/>
              </w:rPr>
              <w:t> </w:t>
            </w:r>
          </w:p>
        </w:tc>
        <w:tc>
          <w:tcPr>
            <w:tcW w:w="0" w:type="auto"/>
            <w:tcBorders>
              <w:top w:val="nil"/>
              <w:left w:val="nil"/>
              <w:bottom w:val="nil"/>
              <w:right w:val="nil"/>
            </w:tcBorders>
            <w:shd w:val="clear" w:color="auto" w:fill="auto"/>
            <w:noWrap/>
            <w:vAlign w:val="bottom"/>
            <w:hideMark/>
          </w:tcPr>
          <w:p w14:paraId="60B05FE9" w14:textId="77777777" w:rsidR="00DD4943" w:rsidRPr="00FB1CC6" w:rsidRDefault="00DD4943" w:rsidP="00BB1CA1">
            <w:pPr>
              <w:jc w:val="right"/>
              <w:rPr>
                <w:color w:val="000000" w:themeColor="text1"/>
                <w:lang w:val="en-GB"/>
              </w:rPr>
            </w:pPr>
            <w:r w:rsidRPr="00FB1CC6">
              <w:rPr>
                <w:color w:val="000000" w:themeColor="text1"/>
                <w:lang w:val="en-GB"/>
              </w:rPr>
              <w:t>(0.029)</w:t>
            </w:r>
          </w:p>
        </w:tc>
        <w:tc>
          <w:tcPr>
            <w:tcW w:w="0" w:type="auto"/>
            <w:tcBorders>
              <w:top w:val="nil"/>
              <w:left w:val="nil"/>
              <w:bottom w:val="nil"/>
              <w:right w:val="single" w:sz="4" w:space="0" w:color="auto"/>
            </w:tcBorders>
            <w:shd w:val="clear" w:color="auto" w:fill="auto"/>
            <w:noWrap/>
            <w:vAlign w:val="bottom"/>
            <w:hideMark/>
          </w:tcPr>
          <w:p w14:paraId="695C69A6"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194DF6C0" w14:textId="77777777" w:rsidR="00DD4943" w:rsidRPr="00FB1CC6" w:rsidRDefault="00DD4943" w:rsidP="00BB1CA1">
            <w:pPr>
              <w:jc w:val="right"/>
              <w:rPr>
                <w:color w:val="000000" w:themeColor="text1"/>
                <w:lang w:val="en-GB"/>
              </w:rPr>
            </w:pPr>
            <w:r w:rsidRPr="00FB1CC6">
              <w:rPr>
                <w:color w:val="000000" w:themeColor="text1"/>
                <w:lang w:val="en-GB"/>
              </w:rPr>
              <w:t>(0.029)</w:t>
            </w:r>
          </w:p>
        </w:tc>
        <w:tc>
          <w:tcPr>
            <w:tcW w:w="0" w:type="auto"/>
            <w:tcBorders>
              <w:top w:val="nil"/>
              <w:left w:val="nil"/>
              <w:bottom w:val="nil"/>
              <w:right w:val="single" w:sz="4" w:space="0" w:color="auto"/>
            </w:tcBorders>
            <w:shd w:val="clear" w:color="auto" w:fill="auto"/>
            <w:noWrap/>
            <w:vAlign w:val="bottom"/>
            <w:hideMark/>
          </w:tcPr>
          <w:p w14:paraId="5EFFD760"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17F65D7C" w14:textId="77777777" w:rsidR="00DD4943" w:rsidRPr="00FB1CC6" w:rsidRDefault="00DD4943" w:rsidP="00BB1CA1">
            <w:pPr>
              <w:jc w:val="right"/>
              <w:rPr>
                <w:color w:val="000000" w:themeColor="text1"/>
                <w:lang w:val="en-GB"/>
              </w:rPr>
            </w:pPr>
            <w:r w:rsidRPr="00FB1CC6">
              <w:rPr>
                <w:color w:val="000000" w:themeColor="text1"/>
                <w:lang w:val="en-GB"/>
              </w:rPr>
              <w:t>(0.030)</w:t>
            </w:r>
          </w:p>
        </w:tc>
        <w:tc>
          <w:tcPr>
            <w:tcW w:w="0" w:type="auto"/>
            <w:tcBorders>
              <w:top w:val="nil"/>
              <w:left w:val="nil"/>
              <w:bottom w:val="nil"/>
              <w:right w:val="single" w:sz="4" w:space="0" w:color="auto"/>
            </w:tcBorders>
            <w:shd w:val="clear" w:color="auto" w:fill="auto"/>
            <w:noWrap/>
            <w:vAlign w:val="bottom"/>
            <w:hideMark/>
          </w:tcPr>
          <w:p w14:paraId="616D2F31"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34B86024" w14:textId="77777777" w:rsidR="00DD4943" w:rsidRPr="00FB1CC6" w:rsidRDefault="00DD4943" w:rsidP="00BB1CA1">
            <w:pPr>
              <w:jc w:val="right"/>
              <w:rPr>
                <w:color w:val="000000" w:themeColor="text1"/>
                <w:lang w:val="en-GB"/>
              </w:rPr>
            </w:pPr>
            <w:r w:rsidRPr="00FB1CC6">
              <w:rPr>
                <w:color w:val="000000" w:themeColor="text1"/>
                <w:lang w:val="en-GB"/>
              </w:rPr>
              <w:t>(0.029)</w:t>
            </w:r>
          </w:p>
        </w:tc>
        <w:tc>
          <w:tcPr>
            <w:tcW w:w="0" w:type="auto"/>
            <w:tcBorders>
              <w:top w:val="nil"/>
              <w:left w:val="nil"/>
              <w:bottom w:val="nil"/>
              <w:right w:val="single" w:sz="4" w:space="0" w:color="auto"/>
            </w:tcBorders>
            <w:shd w:val="clear" w:color="auto" w:fill="auto"/>
            <w:noWrap/>
            <w:vAlign w:val="bottom"/>
            <w:hideMark/>
          </w:tcPr>
          <w:p w14:paraId="204D09CA"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467D5383" w14:textId="77777777" w:rsidR="00DD4943" w:rsidRPr="00FB1CC6" w:rsidRDefault="00DD4943" w:rsidP="00BB1CA1">
            <w:pPr>
              <w:jc w:val="right"/>
              <w:rPr>
                <w:color w:val="000000" w:themeColor="text1"/>
                <w:lang w:val="en-GB"/>
              </w:rPr>
            </w:pPr>
            <w:r w:rsidRPr="00FB1CC6">
              <w:rPr>
                <w:color w:val="000000" w:themeColor="text1"/>
                <w:lang w:val="en-GB"/>
              </w:rPr>
              <w:t>(0.030)</w:t>
            </w:r>
          </w:p>
        </w:tc>
        <w:tc>
          <w:tcPr>
            <w:tcW w:w="0" w:type="auto"/>
            <w:tcBorders>
              <w:top w:val="nil"/>
              <w:left w:val="nil"/>
              <w:bottom w:val="nil"/>
              <w:right w:val="single" w:sz="4" w:space="0" w:color="auto"/>
            </w:tcBorders>
            <w:shd w:val="clear" w:color="auto" w:fill="auto"/>
            <w:noWrap/>
            <w:vAlign w:val="bottom"/>
            <w:hideMark/>
          </w:tcPr>
          <w:p w14:paraId="50F9AD38" w14:textId="77777777" w:rsidR="00DD4943" w:rsidRPr="00FB1CC6" w:rsidRDefault="00DD4943" w:rsidP="00BB1CA1">
            <w:pPr>
              <w:rPr>
                <w:color w:val="000000" w:themeColor="text1"/>
                <w:lang w:val="en-GB"/>
              </w:rPr>
            </w:pPr>
            <w:r w:rsidRPr="00FB1CC6">
              <w:rPr>
                <w:color w:val="000000" w:themeColor="text1"/>
                <w:lang w:val="en-GB"/>
              </w:rPr>
              <w:t> </w:t>
            </w:r>
          </w:p>
        </w:tc>
      </w:tr>
      <w:tr w:rsidR="00DD4943" w:rsidRPr="00FB1CC6" w14:paraId="4A52FD1B"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146DDB80" w14:textId="77777777" w:rsidR="00DD4943" w:rsidRPr="00FB1CC6" w:rsidRDefault="00DD4943" w:rsidP="00BB1CA1">
            <w:pPr>
              <w:rPr>
                <w:i/>
                <w:iCs/>
                <w:color w:val="000000" w:themeColor="text1"/>
                <w:lang w:val="en-GB"/>
              </w:rPr>
            </w:pPr>
            <w:r w:rsidRPr="00FB1CC6">
              <w:rPr>
                <w:i/>
                <w:iCs/>
                <w:color w:val="000000" w:themeColor="text1"/>
                <w:sz w:val="22"/>
                <w:szCs w:val="22"/>
                <w:lang w:val="en-GB"/>
              </w:rPr>
              <w:t>UNEMPL</w:t>
            </w:r>
          </w:p>
        </w:tc>
        <w:tc>
          <w:tcPr>
            <w:tcW w:w="0" w:type="auto"/>
            <w:tcBorders>
              <w:top w:val="nil"/>
              <w:left w:val="nil"/>
              <w:bottom w:val="nil"/>
              <w:right w:val="nil"/>
            </w:tcBorders>
            <w:shd w:val="clear" w:color="auto" w:fill="auto"/>
            <w:noWrap/>
            <w:vAlign w:val="bottom"/>
            <w:hideMark/>
          </w:tcPr>
          <w:p w14:paraId="558A74F2"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3BB551A3"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3609BF5E" w14:textId="77777777" w:rsidR="00DD4943" w:rsidRPr="00FB1CC6" w:rsidRDefault="00DD4943" w:rsidP="00BB1CA1">
            <w:pPr>
              <w:jc w:val="right"/>
              <w:rPr>
                <w:color w:val="000000" w:themeColor="text1"/>
                <w:lang w:val="en-GB"/>
              </w:rPr>
            </w:pPr>
            <w:r w:rsidRPr="00FB1CC6">
              <w:rPr>
                <w:color w:val="000000" w:themeColor="text1"/>
                <w:lang w:val="en-GB"/>
              </w:rPr>
              <w:t>0.079</w:t>
            </w:r>
          </w:p>
        </w:tc>
        <w:tc>
          <w:tcPr>
            <w:tcW w:w="0" w:type="auto"/>
            <w:tcBorders>
              <w:top w:val="nil"/>
              <w:left w:val="nil"/>
              <w:bottom w:val="nil"/>
              <w:right w:val="single" w:sz="4" w:space="0" w:color="auto"/>
            </w:tcBorders>
            <w:shd w:val="clear" w:color="auto" w:fill="auto"/>
            <w:noWrap/>
            <w:vAlign w:val="bottom"/>
            <w:hideMark/>
          </w:tcPr>
          <w:p w14:paraId="2EFF5B3B"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155BB75C" w14:textId="77777777" w:rsidR="00DD4943" w:rsidRPr="00FB1CC6" w:rsidRDefault="00DD4943" w:rsidP="00BB1CA1">
            <w:pPr>
              <w:jc w:val="right"/>
              <w:rPr>
                <w:color w:val="000000" w:themeColor="text1"/>
                <w:lang w:val="en-GB"/>
              </w:rPr>
            </w:pPr>
            <w:r w:rsidRPr="00FB1CC6">
              <w:rPr>
                <w:color w:val="000000" w:themeColor="text1"/>
                <w:lang w:val="en-GB"/>
              </w:rPr>
              <w:t>0.086</w:t>
            </w:r>
          </w:p>
        </w:tc>
        <w:tc>
          <w:tcPr>
            <w:tcW w:w="0" w:type="auto"/>
            <w:tcBorders>
              <w:top w:val="nil"/>
              <w:left w:val="nil"/>
              <w:bottom w:val="nil"/>
              <w:right w:val="single" w:sz="4" w:space="0" w:color="auto"/>
            </w:tcBorders>
            <w:shd w:val="clear" w:color="auto" w:fill="auto"/>
            <w:noWrap/>
            <w:vAlign w:val="bottom"/>
            <w:hideMark/>
          </w:tcPr>
          <w:p w14:paraId="7A95FE7D"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6750F8D8"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286764FD"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219A14AE" w14:textId="77777777" w:rsidR="00DD4943" w:rsidRPr="00FB1CC6" w:rsidRDefault="00DD4943" w:rsidP="00BB1CA1">
            <w:pPr>
              <w:jc w:val="right"/>
              <w:rPr>
                <w:color w:val="000000" w:themeColor="text1"/>
                <w:lang w:val="en-GB"/>
              </w:rPr>
            </w:pPr>
            <w:r w:rsidRPr="00FB1CC6">
              <w:rPr>
                <w:color w:val="000000" w:themeColor="text1"/>
                <w:lang w:val="en-GB"/>
              </w:rPr>
              <w:t>0.088</w:t>
            </w:r>
          </w:p>
        </w:tc>
        <w:tc>
          <w:tcPr>
            <w:tcW w:w="0" w:type="auto"/>
            <w:tcBorders>
              <w:top w:val="nil"/>
              <w:left w:val="nil"/>
              <w:bottom w:val="nil"/>
              <w:right w:val="single" w:sz="4" w:space="0" w:color="auto"/>
            </w:tcBorders>
            <w:shd w:val="clear" w:color="auto" w:fill="auto"/>
            <w:noWrap/>
            <w:vAlign w:val="bottom"/>
            <w:hideMark/>
          </w:tcPr>
          <w:p w14:paraId="2F1817BA" w14:textId="77777777" w:rsidR="00DD4943" w:rsidRPr="00FB1CC6" w:rsidRDefault="00DD4943" w:rsidP="00BB1CA1">
            <w:pPr>
              <w:rPr>
                <w:color w:val="000000" w:themeColor="text1"/>
                <w:lang w:val="en-GB"/>
              </w:rPr>
            </w:pPr>
            <w:r w:rsidRPr="00FB1CC6">
              <w:rPr>
                <w:color w:val="000000" w:themeColor="text1"/>
                <w:lang w:val="en-GB"/>
              </w:rPr>
              <w:t>***</w:t>
            </w:r>
          </w:p>
        </w:tc>
      </w:tr>
      <w:tr w:rsidR="00DD4943" w:rsidRPr="00FB1CC6" w14:paraId="5B29DE5D"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6CC4DA09" w14:textId="77777777" w:rsidR="00DD4943" w:rsidRPr="00FB1CC6" w:rsidRDefault="00DD4943" w:rsidP="00BB1CA1">
            <w:pPr>
              <w:rPr>
                <w:i/>
                <w:iCs/>
                <w:color w:val="000000" w:themeColor="text1"/>
                <w:lang w:val="en-GB"/>
              </w:rPr>
            </w:pPr>
            <w:r w:rsidRPr="00FB1CC6">
              <w:rPr>
                <w:i/>
                <w:iCs/>
                <w:color w:val="000000" w:themeColor="text1"/>
                <w:lang w:val="en-GB"/>
              </w:rPr>
              <w:t> </w:t>
            </w:r>
          </w:p>
        </w:tc>
        <w:tc>
          <w:tcPr>
            <w:tcW w:w="0" w:type="auto"/>
            <w:tcBorders>
              <w:top w:val="nil"/>
              <w:left w:val="nil"/>
              <w:bottom w:val="nil"/>
              <w:right w:val="nil"/>
            </w:tcBorders>
            <w:shd w:val="clear" w:color="auto" w:fill="auto"/>
            <w:noWrap/>
            <w:vAlign w:val="bottom"/>
            <w:hideMark/>
          </w:tcPr>
          <w:p w14:paraId="56ED7451"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6E943ABD"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479E5367" w14:textId="77777777" w:rsidR="00DD4943" w:rsidRPr="00FB1CC6" w:rsidRDefault="00DD4943" w:rsidP="00BB1CA1">
            <w:pPr>
              <w:jc w:val="right"/>
              <w:rPr>
                <w:color w:val="000000" w:themeColor="text1"/>
                <w:lang w:val="en-GB"/>
              </w:rPr>
            </w:pPr>
            <w:r w:rsidRPr="00FB1CC6">
              <w:rPr>
                <w:color w:val="000000" w:themeColor="text1"/>
                <w:lang w:val="en-GB"/>
              </w:rPr>
              <w:t>(0.027)</w:t>
            </w:r>
          </w:p>
        </w:tc>
        <w:tc>
          <w:tcPr>
            <w:tcW w:w="0" w:type="auto"/>
            <w:tcBorders>
              <w:top w:val="nil"/>
              <w:left w:val="nil"/>
              <w:bottom w:val="nil"/>
              <w:right w:val="single" w:sz="4" w:space="0" w:color="auto"/>
            </w:tcBorders>
            <w:shd w:val="clear" w:color="auto" w:fill="auto"/>
            <w:noWrap/>
            <w:vAlign w:val="bottom"/>
            <w:hideMark/>
          </w:tcPr>
          <w:p w14:paraId="1FF2823E"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357B469C" w14:textId="77777777" w:rsidR="00DD4943" w:rsidRPr="00FB1CC6" w:rsidRDefault="00DD4943" w:rsidP="00BB1CA1">
            <w:pPr>
              <w:jc w:val="right"/>
              <w:rPr>
                <w:color w:val="000000" w:themeColor="text1"/>
                <w:lang w:val="en-GB"/>
              </w:rPr>
            </w:pPr>
            <w:r w:rsidRPr="00FB1CC6">
              <w:rPr>
                <w:color w:val="000000" w:themeColor="text1"/>
                <w:lang w:val="en-GB"/>
              </w:rPr>
              <w:t>(0.027)</w:t>
            </w:r>
          </w:p>
        </w:tc>
        <w:tc>
          <w:tcPr>
            <w:tcW w:w="0" w:type="auto"/>
            <w:tcBorders>
              <w:top w:val="nil"/>
              <w:left w:val="nil"/>
              <w:bottom w:val="nil"/>
              <w:right w:val="single" w:sz="4" w:space="0" w:color="auto"/>
            </w:tcBorders>
            <w:shd w:val="clear" w:color="auto" w:fill="auto"/>
            <w:noWrap/>
            <w:vAlign w:val="bottom"/>
            <w:hideMark/>
          </w:tcPr>
          <w:p w14:paraId="5550B074"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138E2D8E"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50766B24"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69F913A6" w14:textId="77777777" w:rsidR="00DD4943" w:rsidRPr="00FB1CC6" w:rsidRDefault="00DD4943" w:rsidP="00BB1CA1">
            <w:pPr>
              <w:jc w:val="right"/>
              <w:rPr>
                <w:color w:val="000000" w:themeColor="text1"/>
                <w:lang w:val="en-GB"/>
              </w:rPr>
            </w:pPr>
            <w:r w:rsidRPr="00FB1CC6">
              <w:rPr>
                <w:color w:val="000000" w:themeColor="text1"/>
                <w:lang w:val="en-GB"/>
              </w:rPr>
              <w:t>(0.027)</w:t>
            </w:r>
          </w:p>
        </w:tc>
        <w:tc>
          <w:tcPr>
            <w:tcW w:w="0" w:type="auto"/>
            <w:tcBorders>
              <w:top w:val="nil"/>
              <w:left w:val="nil"/>
              <w:bottom w:val="nil"/>
              <w:right w:val="single" w:sz="4" w:space="0" w:color="auto"/>
            </w:tcBorders>
            <w:shd w:val="clear" w:color="auto" w:fill="auto"/>
            <w:noWrap/>
            <w:vAlign w:val="bottom"/>
            <w:hideMark/>
          </w:tcPr>
          <w:p w14:paraId="1373C3C3" w14:textId="77777777" w:rsidR="00DD4943" w:rsidRPr="00FB1CC6" w:rsidRDefault="00DD4943" w:rsidP="00BB1CA1">
            <w:pPr>
              <w:rPr>
                <w:color w:val="000000" w:themeColor="text1"/>
                <w:lang w:val="en-GB"/>
              </w:rPr>
            </w:pPr>
            <w:r w:rsidRPr="00FB1CC6">
              <w:rPr>
                <w:color w:val="000000" w:themeColor="text1"/>
                <w:lang w:val="en-GB"/>
              </w:rPr>
              <w:t> </w:t>
            </w:r>
          </w:p>
        </w:tc>
      </w:tr>
      <w:tr w:rsidR="00DD4943" w:rsidRPr="00FB1CC6" w14:paraId="6AE5E0CD"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70447D69" w14:textId="77777777" w:rsidR="00DD4943" w:rsidRPr="00FB1CC6" w:rsidRDefault="00DD4943" w:rsidP="00BB1CA1">
            <w:pPr>
              <w:rPr>
                <w:i/>
                <w:iCs/>
                <w:color w:val="000000" w:themeColor="text1"/>
                <w:lang w:val="en-GB"/>
              </w:rPr>
            </w:pPr>
            <w:r w:rsidRPr="00FB1CC6">
              <w:rPr>
                <w:i/>
                <w:iCs/>
                <w:color w:val="000000" w:themeColor="text1"/>
                <w:lang w:val="en-GB"/>
              </w:rPr>
              <w:t>Temp</w:t>
            </w:r>
          </w:p>
        </w:tc>
        <w:tc>
          <w:tcPr>
            <w:tcW w:w="0" w:type="auto"/>
            <w:tcBorders>
              <w:top w:val="nil"/>
              <w:left w:val="nil"/>
              <w:bottom w:val="nil"/>
              <w:right w:val="nil"/>
            </w:tcBorders>
            <w:shd w:val="clear" w:color="auto" w:fill="auto"/>
            <w:noWrap/>
            <w:vAlign w:val="bottom"/>
            <w:hideMark/>
          </w:tcPr>
          <w:p w14:paraId="0E8C0701"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2CF56D88"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5E77CEC6"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35447000"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1D898353" w14:textId="77777777" w:rsidR="00DD4943" w:rsidRPr="00FB1CC6" w:rsidRDefault="00DD4943" w:rsidP="00BB1CA1">
            <w:pPr>
              <w:jc w:val="right"/>
              <w:rPr>
                <w:color w:val="000000" w:themeColor="text1"/>
                <w:lang w:val="en-GB"/>
              </w:rPr>
            </w:pPr>
            <w:r w:rsidRPr="00FB1CC6">
              <w:rPr>
                <w:color w:val="000000" w:themeColor="text1"/>
                <w:lang w:val="en-GB"/>
              </w:rPr>
              <w:t>–0.072</w:t>
            </w:r>
          </w:p>
        </w:tc>
        <w:tc>
          <w:tcPr>
            <w:tcW w:w="0" w:type="auto"/>
            <w:tcBorders>
              <w:top w:val="nil"/>
              <w:left w:val="nil"/>
              <w:bottom w:val="nil"/>
              <w:right w:val="single" w:sz="4" w:space="0" w:color="auto"/>
            </w:tcBorders>
            <w:shd w:val="clear" w:color="auto" w:fill="auto"/>
            <w:noWrap/>
            <w:vAlign w:val="bottom"/>
            <w:hideMark/>
          </w:tcPr>
          <w:p w14:paraId="3F7FBA07" w14:textId="77777777" w:rsidR="00DD4943" w:rsidRPr="00FB1CC6" w:rsidRDefault="00DD4943" w:rsidP="00BB1CA1">
            <w:pPr>
              <w:rPr>
                <w:color w:val="000000" w:themeColor="text1"/>
                <w:lang w:val="en-GB"/>
              </w:rPr>
            </w:pPr>
            <w:r w:rsidRPr="00FB1CC6">
              <w:rPr>
                <w:color w:val="000000" w:themeColor="text1"/>
                <w:lang w:val="en-GB"/>
              </w:rPr>
              <w:t>**</w:t>
            </w:r>
          </w:p>
        </w:tc>
        <w:tc>
          <w:tcPr>
            <w:tcW w:w="0" w:type="auto"/>
            <w:tcBorders>
              <w:top w:val="nil"/>
              <w:left w:val="nil"/>
              <w:bottom w:val="nil"/>
              <w:right w:val="nil"/>
            </w:tcBorders>
            <w:shd w:val="clear" w:color="auto" w:fill="auto"/>
            <w:noWrap/>
            <w:vAlign w:val="bottom"/>
            <w:hideMark/>
          </w:tcPr>
          <w:p w14:paraId="22108532"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6ED2A328"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21CA2720" w14:textId="77777777" w:rsidR="00DD4943" w:rsidRPr="00FB1CC6" w:rsidRDefault="00DD4943" w:rsidP="00BB1CA1">
            <w:pPr>
              <w:jc w:val="right"/>
              <w:rPr>
                <w:color w:val="000000" w:themeColor="text1"/>
                <w:lang w:val="en-GB"/>
              </w:rPr>
            </w:pPr>
            <w:r w:rsidRPr="00FB1CC6">
              <w:rPr>
                <w:color w:val="000000" w:themeColor="text1"/>
                <w:lang w:val="en-GB"/>
              </w:rPr>
              <w:t>–0.086</w:t>
            </w:r>
          </w:p>
        </w:tc>
        <w:tc>
          <w:tcPr>
            <w:tcW w:w="0" w:type="auto"/>
            <w:tcBorders>
              <w:top w:val="nil"/>
              <w:left w:val="nil"/>
              <w:bottom w:val="nil"/>
              <w:right w:val="single" w:sz="4" w:space="0" w:color="auto"/>
            </w:tcBorders>
            <w:shd w:val="clear" w:color="auto" w:fill="auto"/>
            <w:noWrap/>
            <w:vAlign w:val="bottom"/>
            <w:hideMark/>
          </w:tcPr>
          <w:p w14:paraId="634BB82F" w14:textId="77777777" w:rsidR="00DD4943" w:rsidRPr="00FB1CC6" w:rsidRDefault="00DD4943" w:rsidP="00BB1CA1">
            <w:pPr>
              <w:rPr>
                <w:color w:val="000000" w:themeColor="text1"/>
                <w:lang w:val="en-GB"/>
              </w:rPr>
            </w:pPr>
            <w:r w:rsidRPr="00FB1CC6">
              <w:rPr>
                <w:color w:val="000000" w:themeColor="text1"/>
                <w:lang w:val="en-GB"/>
              </w:rPr>
              <w:t>***</w:t>
            </w:r>
          </w:p>
        </w:tc>
      </w:tr>
      <w:tr w:rsidR="00DD4943" w:rsidRPr="00FB1CC6" w14:paraId="60ED98BB"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0FEE10BC" w14:textId="77777777" w:rsidR="00DD4943" w:rsidRPr="00FB1CC6" w:rsidRDefault="00DD4943" w:rsidP="00BB1CA1">
            <w:pPr>
              <w:rPr>
                <w:i/>
                <w:iCs/>
                <w:color w:val="000000" w:themeColor="text1"/>
                <w:lang w:val="en-GB"/>
              </w:rPr>
            </w:pPr>
            <w:r w:rsidRPr="00FB1CC6">
              <w:rPr>
                <w:i/>
                <w:iCs/>
                <w:color w:val="000000" w:themeColor="text1"/>
                <w:lang w:val="en-GB"/>
              </w:rPr>
              <w:t> </w:t>
            </w:r>
          </w:p>
        </w:tc>
        <w:tc>
          <w:tcPr>
            <w:tcW w:w="0" w:type="auto"/>
            <w:tcBorders>
              <w:top w:val="nil"/>
              <w:left w:val="nil"/>
              <w:bottom w:val="nil"/>
              <w:right w:val="nil"/>
            </w:tcBorders>
            <w:shd w:val="clear" w:color="auto" w:fill="auto"/>
            <w:noWrap/>
            <w:vAlign w:val="bottom"/>
            <w:hideMark/>
          </w:tcPr>
          <w:p w14:paraId="3B04C44E"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40EBAD2B"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2C5F1361"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56773206"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35C6FC74" w14:textId="77777777" w:rsidR="00DD4943" w:rsidRPr="00FB1CC6" w:rsidRDefault="00DD4943" w:rsidP="00BB1CA1">
            <w:pPr>
              <w:jc w:val="right"/>
              <w:rPr>
                <w:color w:val="000000" w:themeColor="text1"/>
                <w:lang w:val="en-GB"/>
              </w:rPr>
            </w:pPr>
            <w:r w:rsidRPr="00FB1CC6">
              <w:rPr>
                <w:color w:val="000000" w:themeColor="text1"/>
                <w:lang w:val="en-GB"/>
              </w:rPr>
              <w:t>(0.029)</w:t>
            </w:r>
          </w:p>
        </w:tc>
        <w:tc>
          <w:tcPr>
            <w:tcW w:w="0" w:type="auto"/>
            <w:tcBorders>
              <w:top w:val="nil"/>
              <w:left w:val="nil"/>
              <w:bottom w:val="nil"/>
              <w:right w:val="single" w:sz="4" w:space="0" w:color="auto"/>
            </w:tcBorders>
            <w:shd w:val="clear" w:color="auto" w:fill="auto"/>
            <w:noWrap/>
            <w:vAlign w:val="bottom"/>
            <w:hideMark/>
          </w:tcPr>
          <w:p w14:paraId="2DCFB3AD"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142CBCE8"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1357C795"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2990548E" w14:textId="77777777" w:rsidR="00DD4943" w:rsidRPr="00FB1CC6" w:rsidRDefault="00DD4943" w:rsidP="00BB1CA1">
            <w:pPr>
              <w:jc w:val="right"/>
              <w:rPr>
                <w:color w:val="000000" w:themeColor="text1"/>
                <w:lang w:val="en-GB"/>
              </w:rPr>
            </w:pPr>
            <w:r w:rsidRPr="00FB1CC6">
              <w:rPr>
                <w:color w:val="000000" w:themeColor="text1"/>
                <w:lang w:val="en-GB"/>
              </w:rPr>
              <w:t>(0.029)</w:t>
            </w:r>
          </w:p>
        </w:tc>
        <w:tc>
          <w:tcPr>
            <w:tcW w:w="0" w:type="auto"/>
            <w:tcBorders>
              <w:top w:val="nil"/>
              <w:left w:val="nil"/>
              <w:bottom w:val="nil"/>
              <w:right w:val="single" w:sz="4" w:space="0" w:color="auto"/>
            </w:tcBorders>
            <w:shd w:val="clear" w:color="auto" w:fill="auto"/>
            <w:noWrap/>
            <w:vAlign w:val="bottom"/>
            <w:hideMark/>
          </w:tcPr>
          <w:p w14:paraId="2108929F" w14:textId="77777777" w:rsidR="00DD4943" w:rsidRPr="00FB1CC6" w:rsidRDefault="00DD4943" w:rsidP="00BB1CA1">
            <w:pPr>
              <w:rPr>
                <w:color w:val="000000" w:themeColor="text1"/>
                <w:lang w:val="en-GB"/>
              </w:rPr>
            </w:pPr>
            <w:r w:rsidRPr="00FB1CC6">
              <w:rPr>
                <w:color w:val="000000" w:themeColor="text1"/>
                <w:lang w:val="en-GB"/>
              </w:rPr>
              <w:t> </w:t>
            </w:r>
          </w:p>
        </w:tc>
      </w:tr>
      <w:tr w:rsidR="00DD4943" w:rsidRPr="00FB1CC6" w14:paraId="1A44E459"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160915E7" w14:textId="77777777" w:rsidR="00DD4943" w:rsidRPr="00FB1CC6" w:rsidRDefault="00DD4943" w:rsidP="00BB1CA1">
            <w:pPr>
              <w:rPr>
                <w:i/>
                <w:iCs/>
                <w:color w:val="000000" w:themeColor="text1"/>
                <w:lang w:val="en-GB"/>
              </w:rPr>
            </w:pPr>
            <w:r w:rsidRPr="00FB1CC6">
              <w:rPr>
                <w:i/>
                <w:iCs/>
                <w:color w:val="000000" w:themeColor="text1"/>
                <w:lang w:val="en-GB"/>
              </w:rPr>
              <w:t>MA</w:t>
            </w:r>
          </w:p>
        </w:tc>
        <w:tc>
          <w:tcPr>
            <w:tcW w:w="0" w:type="auto"/>
            <w:tcBorders>
              <w:top w:val="nil"/>
              <w:left w:val="nil"/>
              <w:bottom w:val="nil"/>
              <w:right w:val="nil"/>
            </w:tcBorders>
            <w:shd w:val="clear" w:color="auto" w:fill="auto"/>
            <w:noWrap/>
            <w:vAlign w:val="bottom"/>
            <w:hideMark/>
          </w:tcPr>
          <w:p w14:paraId="7599FBD5"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2F5F0E12"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6CAB8D65"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0C5C5920"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4DD3D6CC"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52E43676"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180A2B5B"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592DF768"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53793735" w14:textId="77777777" w:rsidR="00DD4943" w:rsidRPr="00FB1CC6" w:rsidRDefault="00DD4943" w:rsidP="00BB1CA1">
            <w:pPr>
              <w:jc w:val="right"/>
              <w:rPr>
                <w:color w:val="000000" w:themeColor="text1"/>
                <w:lang w:val="en-GB"/>
              </w:rPr>
            </w:pPr>
            <w:r w:rsidRPr="00FB1CC6">
              <w:rPr>
                <w:color w:val="000000" w:themeColor="text1"/>
                <w:lang w:val="en-GB"/>
              </w:rPr>
              <w:t>–0.078</w:t>
            </w:r>
          </w:p>
        </w:tc>
        <w:tc>
          <w:tcPr>
            <w:tcW w:w="0" w:type="auto"/>
            <w:tcBorders>
              <w:top w:val="nil"/>
              <w:left w:val="nil"/>
              <w:bottom w:val="nil"/>
              <w:right w:val="single" w:sz="4" w:space="0" w:color="auto"/>
            </w:tcBorders>
            <w:shd w:val="clear" w:color="auto" w:fill="auto"/>
            <w:noWrap/>
            <w:vAlign w:val="bottom"/>
            <w:hideMark/>
          </w:tcPr>
          <w:p w14:paraId="6C47D1B4" w14:textId="77777777" w:rsidR="00DD4943" w:rsidRPr="00FB1CC6" w:rsidRDefault="00DD4943" w:rsidP="00BB1CA1">
            <w:pPr>
              <w:rPr>
                <w:color w:val="000000" w:themeColor="text1"/>
                <w:lang w:val="en-GB"/>
              </w:rPr>
            </w:pPr>
            <w:r w:rsidRPr="00FB1CC6">
              <w:rPr>
                <w:color w:val="000000" w:themeColor="text1"/>
                <w:lang w:val="en-GB"/>
              </w:rPr>
              <w:t>***</w:t>
            </w:r>
          </w:p>
        </w:tc>
      </w:tr>
      <w:tr w:rsidR="00DD4943" w:rsidRPr="00FB1CC6" w14:paraId="33EFFA46" w14:textId="77777777" w:rsidTr="00BB1CA1">
        <w:trPr>
          <w:trHeight w:val="320"/>
          <w:jc w:val="center"/>
        </w:trPr>
        <w:tc>
          <w:tcPr>
            <w:tcW w:w="0" w:type="auto"/>
            <w:tcBorders>
              <w:top w:val="nil"/>
              <w:left w:val="single" w:sz="4" w:space="0" w:color="auto"/>
              <w:bottom w:val="nil"/>
              <w:right w:val="single" w:sz="4" w:space="0" w:color="auto"/>
            </w:tcBorders>
            <w:shd w:val="clear" w:color="auto" w:fill="auto"/>
            <w:noWrap/>
            <w:vAlign w:val="bottom"/>
            <w:hideMark/>
          </w:tcPr>
          <w:p w14:paraId="5FF8EAD8"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6B56495E"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68498060"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66CECBFF"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2674EFC6"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6F1F3540"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1B4ACC8B"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1F95A061" w14:textId="77777777" w:rsidR="00DD4943" w:rsidRPr="00FB1CC6" w:rsidRDefault="00DD4943" w:rsidP="00BB1CA1">
            <w:pPr>
              <w:jc w:val="right"/>
              <w:rPr>
                <w:color w:val="000000" w:themeColor="text1"/>
                <w:lang w:val="en-GB"/>
              </w:rPr>
            </w:pPr>
            <w:r w:rsidRPr="00FB1CC6">
              <w:rPr>
                <w:color w:val="000000" w:themeColor="text1"/>
                <w:lang w:val="en-GB"/>
              </w:rPr>
              <w:t> </w:t>
            </w:r>
          </w:p>
        </w:tc>
        <w:tc>
          <w:tcPr>
            <w:tcW w:w="0" w:type="auto"/>
            <w:tcBorders>
              <w:top w:val="nil"/>
              <w:left w:val="nil"/>
              <w:bottom w:val="nil"/>
              <w:right w:val="single" w:sz="4" w:space="0" w:color="auto"/>
            </w:tcBorders>
            <w:shd w:val="clear" w:color="auto" w:fill="auto"/>
            <w:noWrap/>
            <w:vAlign w:val="bottom"/>
            <w:hideMark/>
          </w:tcPr>
          <w:p w14:paraId="4A365F56" w14:textId="77777777" w:rsidR="00DD4943" w:rsidRPr="00FB1CC6" w:rsidRDefault="00DD4943" w:rsidP="00BB1CA1">
            <w:pPr>
              <w:rPr>
                <w:color w:val="000000" w:themeColor="text1"/>
                <w:lang w:val="en-GB"/>
              </w:rPr>
            </w:pPr>
            <w:r w:rsidRPr="00FB1CC6">
              <w:rPr>
                <w:color w:val="000000" w:themeColor="text1"/>
                <w:lang w:val="en-GB"/>
              </w:rPr>
              <w:t> </w:t>
            </w:r>
          </w:p>
        </w:tc>
        <w:tc>
          <w:tcPr>
            <w:tcW w:w="0" w:type="auto"/>
            <w:tcBorders>
              <w:top w:val="nil"/>
              <w:left w:val="nil"/>
              <w:bottom w:val="nil"/>
              <w:right w:val="nil"/>
            </w:tcBorders>
            <w:shd w:val="clear" w:color="auto" w:fill="auto"/>
            <w:noWrap/>
            <w:vAlign w:val="bottom"/>
            <w:hideMark/>
          </w:tcPr>
          <w:p w14:paraId="22F445A1" w14:textId="77777777" w:rsidR="00DD4943" w:rsidRPr="00FB1CC6" w:rsidRDefault="00DD4943" w:rsidP="00BB1CA1">
            <w:pPr>
              <w:jc w:val="right"/>
              <w:rPr>
                <w:color w:val="000000" w:themeColor="text1"/>
                <w:lang w:val="en-GB"/>
              </w:rPr>
            </w:pPr>
            <w:r w:rsidRPr="00FB1CC6">
              <w:rPr>
                <w:color w:val="000000" w:themeColor="text1"/>
                <w:lang w:val="en-GB"/>
              </w:rPr>
              <w:t>(0.028)</w:t>
            </w:r>
          </w:p>
        </w:tc>
        <w:tc>
          <w:tcPr>
            <w:tcW w:w="0" w:type="auto"/>
            <w:tcBorders>
              <w:top w:val="nil"/>
              <w:left w:val="nil"/>
              <w:bottom w:val="nil"/>
              <w:right w:val="single" w:sz="4" w:space="0" w:color="auto"/>
            </w:tcBorders>
            <w:shd w:val="clear" w:color="auto" w:fill="auto"/>
            <w:noWrap/>
            <w:vAlign w:val="bottom"/>
            <w:hideMark/>
          </w:tcPr>
          <w:p w14:paraId="101FEDBC" w14:textId="77777777" w:rsidR="00DD4943" w:rsidRPr="00FB1CC6" w:rsidRDefault="00DD4943" w:rsidP="00BB1CA1">
            <w:pPr>
              <w:rPr>
                <w:color w:val="000000" w:themeColor="text1"/>
                <w:lang w:val="en-GB"/>
              </w:rPr>
            </w:pPr>
            <w:r w:rsidRPr="00FB1CC6">
              <w:rPr>
                <w:color w:val="000000" w:themeColor="text1"/>
                <w:lang w:val="en-GB"/>
              </w:rPr>
              <w:t> </w:t>
            </w:r>
          </w:p>
        </w:tc>
      </w:tr>
      <w:tr w:rsidR="00DD4943" w:rsidRPr="00FB1CC6" w14:paraId="209E321D" w14:textId="77777777" w:rsidTr="00BB1CA1">
        <w:trPr>
          <w:trHeight w:val="3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11305" w14:textId="6CCB0544" w:rsidR="00DD4943" w:rsidRPr="00FB1CC6" w:rsidRDefault="008C49C3" w:rsidP="00BB1CA1">
            <w:pPr>
              <w:rPr>
                <w:color w:val="000000" w:themeColor="text1"/>
                <w:lang w:val="en-GB"/>
              </w:rPr>
            </w:pPr>
            <w:r w:rsidRPr="00140C8C">
              <w:rPr>
                <w:i/>
                <w:iCs/>
                <w:color w:val="000000" w:themeColor="text1"/>
                <w:sz w:val="22"/>
                <w:szCs w:val="22"/>
                <w:lang w:val="en-GB"/>
              </w:rPr>
              <w:t>R</w:t>
            </w:r>
            <w:r w:rsidRPr="00FB1CC6">
              <w:rPr>
                <w:color w:val="000000" w:themeColor="text1"/>
                <w:sz w:val="22"/>
                <w:szCs w:val="22"/>
                <w:vertAlign w:val="superscript"/>
                <w:lang w:val="en-GB"/>
              </w:rPr>
              <w:t>2</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5F235425" w14:textId="77777777" w:rsidR="00DD4943" w:rsidRPr="00FB1CC6" w:rsidRDefault="00DD4943" w:rsidP="00BB1CA1">
            <w:pPr>
              <w:jc w:val="center"/>
              <w:rPr>
                <w:color w:val="000000" w:themeColor="text1"/>
                <w:lang w:val="en-GB"/>
              </w:rPr>
            </w:pPr>
            <w:r w:rsidRPr="00FB1CC6">
              <w:rPr>
                <w:color w:val="000000" w:themeColor="text1"/>
                <w:lang w:val="en-GB"/>
              </w:rPr>
              <w:t>0.255</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9600B85" w14:textId="77777777" w:rsidR="00DD4943" w:rsidRPr="00FB1CC6" w:rsidRDefault="00DD4943" w:rsidP="00BB1CA1">
            <w:pPr>
              <w:jc w:val="center"/>
              <w:rPr>
                <w:color w:val="000000" w:themeColor="text1"/>
                <w:lang w:val="en-GB"/>
              </w:rPr>
            </w:pPr>
            <w:r w:rsidRPr="00FB1CC6">
              <w:rPr>
                <w:color w:val="000000" w:themeColor="text1"/>
                <w:lang w:val="en-GB"/>
              </w:rPr>
              <w:t>0.261</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4A6E5BA" w14:textId="77777777" w:rsidR="00DD4943" w:rsidRPr="00FB1CC6" w:rsidRDefault="00DD4943" w:rsidP="00BB1CA1">
            <w:pPr>
              <w:jc w:val="center"/>
              <w:rPr>
                <w:color w:val="000000" w:themeColor="text1"/>
                <w:lang w:val="en-GB"/>
              </w:rPr>
            </w:pPr>
            <w:r w:rsidRPr="00FB1CC6">
              <w:rPr>
                <w:color w:val="000000" w:themeColor="text1"/>
                <w:lang w:val="en-GB"/>
              </w:rPr>
              <w:t>0.266</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31C7E670" w14:textId="77777777" w:rsidR="00DD4943" w:rsidRPr="00FB1CC6" w:rsidRDefault="00DD4943" w:rsidP="00BB1CA1">
            <w:pPr>
              <w:jc w:val="center"/>
              <w:rPr>
                <w:color w:val="000000" w:themeColor="text1"/>
                <w:lang w:val="en-GB"/>
              </w:rPr>
            </w:pPr>
            <w:r w:rsidRPr="00FB1CC6">
              <w:rPr>
                <w:color w:val="000000" w:themeColor="text1"/>
                <w:lang w:val="en-GB"/>
              </w:rPr>
              <w:t>0.238</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5CE036AB" w14:textId="77777777" w:rsidR="00DD4943" w:rsidRPr="00FB1CC6" w:rsidRDefault="00DD4943" w:rsidP="00BB1CA1">
            <w:pPr>
              <w:jc w:val="center"/>
              <w:rPr>
                <w:color w:val="000000" w:themeColor="text1"/>
                <w:lang w:val="en-GB"/>
              </w:rPr>
            </w:pPr>
            <w:r w:rsidRPr="00FB1CC6">
              <w:rPr>
                <w:color w:val="000000" w:themeColor="text1"/>
                <w:lang w:val="en-GB"/>
              </w:rPr>
              <w:t>0.271</w:t>
            </w:r>
          </w:p>
        </w:tc>
      </w:tr>
      <w:tr w:rsidR="00DD4943" w:rsidRPr="00FB1CC6" w14:paraId="12F05B6F" w14:textId="77777777" w:rsidTr="00BB1CA1">
        <w:trPr>
          <w:trHeight w:val="3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53CE7" w14:textId="77777777" w:rsidR="00DD4943" w:rsidRPr="00FB1CC6" w:rsidRDefault="00DD4943" w:rsidP="00BB1CA1">
            <w:pPr>
              <w:rPr>
                <w:color w:val="000000" w:themeColor="text1"/>
                <w:lang w:val="en-GB"/>
              </w:rPr>
            </w:pPr>
            <w:r w:rsidRPr="00FB1CC6">
              <w:rPr>
                <w:color w:val="000000" w:themeColor="text1"/>
                <w:lang w:val="en-GB"/>
              </w:rPr>
              <w:t>PMP</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E2E56DD" w14:textId="77777777" w:rsidR="00DD4943" w:rsidRPr="00FB1CC6" w:rsidRDefault="00DD4943" w:rsidP="00BB1CA1">
            <w:pPr>
              <w:jc w:val="center"/>
              <w:rPr>
                <w:color w:val="000000" w:themeColor="text1"/>
                <w:lang w:val="en-GB"/>
              </w:rPr>
            </w:pPr>
            <w:r w:rsidRPr="00FB1CC6">
              <w:rPr>
                <w:color w:val="000000" w:themeColor="text1"/>
                <w:lang w:val="en-GB"/>
              </w:rPr>
              <w:t>0.157</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2C73A52" w14:textId="77777777" w:rsidR="00DD4943" w:rsidRPr="00FB1CC6" w:rsidRDefault="00DD4943" w:rsidP="00BB1CA1">
            <w:pPr>
              <w:jc w:val="center"/>
              <w:rPr>
                <w:color w:val="000000" w:themeColor="text1"/>
                <w:lang w:val="en-GB"/>
              </w:rPr>
            </w:pPr>
            <w:r w:rsidRPr="00FB1CC6">
              <w:rPr>
                <w:color w:val="000000" w:themeColor="text1"/>
                <w:lang w:val="en-GB"/>
              </w:rPr>
              <w:t>0.107</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015340D" w14:textId="77777777" w:rsidR="00DD4943" w:rsidRPr="00FB1CC6" w:rsidRDefault="00DD4943" w:rsidP="00BB1CA1">
            <w:pPr>
              <w:jc w:val="center"/>
              <w:rPr>
                <w:color w:val="000000" w:themeColor="text1"/>
                <w:lang w:val="en-GB"/>
              </w:rPr>
            </w:pPr>
            <w:r w:rsidRPr="00FB1CC6">
              <w:rPr>
                <w:color w:val="000000" w:themeColor="text1"/>
                <w:lang w:val="en-GB"/>
              </w:rPr>
              <w:t>0.030</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787AD5DF" w14:textId="77777777" w:rsidR="00DD4943" w:rsidRPr="00FB1CC6" w:rsidRDefault="00DD4943" w:rsidP="00BB1CA1">
            <w:pPr>
              <w:jc w:val="center"/>
              <w:rPr>
                <w:color w:val="000000" w:themeColor="text1"/>
                <w:lang w:val="en-GB"/>
              </w:rPr>
            </w:pPr>
            <w:r w:rsidRPr="00FB1CC6">
              <w:rPr>
                <w:color w:val="000000" w:themeColor="text1"/>
                <w:lang w:val="en-GB"/>
              </w:rPr>
              <w:t>0.025</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6BD5A8" w14:textId="77777777" w:rsidR="00DD4943" w:rsidRPr="00FB1CC6" w:rsidRDefault="00DD4943" w:rsidP="00BB1CA1">
            <w:pPr>
              <w:jc w:val="center"/>
              <w:rPr>
                <w:color w:val="000000" w:themeColor="text1"/>
                <w:lang w:val="en-GB"/>
              </w:rPr>
            </w:pPr>
            <w:r w:rsidRPr="00FB1CC6">
              <w:rPr>
                <w:color w:val="000000" w:themeColor="text1"/>
                <w:lang w:val="en-GB"/>
              </w:rPr>
              <w:t>0.024</w:t>
            </w:r>
          </w:p>
        </w:tc>
      </w:tr>
    </w:tbl>
    <w:p w14:paraId="29F07D27" w14:textId="049C05A0" w:rsidR="00DD4943" w:rsidRPr="00FB1CC6" w:rsidRDefault="007D4AA0" w:rsidP="00DD4943">
      <w:pPr>
        <w:spacing w:line="360" w:lineRule="auto"/>
        <w:jc w:val="both"/>
        <w:rPr>
          <w:color w:val="000000" w:themeColor="text1"/>
          <w:sz w:val="20"/>
          <w:szCs w:val="20"/>
          <w:lang w:val="en-GB"/>
        </w:rPr>
      </w:pPr>
      <w:r>
        <w:rPr>
          <w:color w:val="000000" w:themeColor="text1"/>
          <w:sz w:val="20"/>
          <w:szCs w:val="20"/>
          <w:lang w:val="en-GB"/>
        </w:rPr>
        <w:t xml:space="preserve">*, </w:t>
      </w:r>
      <w:r w:rsidR="00DD4943" w:rsidRPr="00FB1CC6">
        <w:rPr>
          <w:color w:val="000000" w:themeColor="text1"/>
          <w:sz w:val="20"/>
          <w:szCs w:val="20"/>
          <w:lang w:val="en-GB"/>
        </w:rPr>
        <w:t xml:space="preserve">** and *** indicate statistical significance at the </w:t>
      </w:r>
      <w:r>
        <w:rPr>
          <w:color w:val="000000" w:themeColor="text1"/>
          <w:sz w:val="20"/>
          <w:szCs w:val="20"/>
          <w:lang w:val="en-GB"/>
        </w:rPr>
        <w:t xml:space="preserve">90, </w:t>
      </w:r>
      <w:r w:rsidR="00DD4943" w:rsidRPr="00FB1CC6">
        <w:rPr>
          <w:color w:val="000000" w:themeColor="text1"/>
          <w:sz w:val="20"/>
          <w:szCs w:val="20"/>
          <w:lang w:val="en-GB"/>
        </w:rPr>
        <w:t xml:space="preserve">95 and 99 per cent levels, respectively. </w:t>
      </w:r>
    </w:p>
    <w:p w14:paraId="09FE141E" w14:textId="77777777" w:rsidR="00DD4943" w:rsidRPr="00FB1CC6" w:rsidRDefault="00DD4943" w:rsidP="00DD4943">
      <w:pPr>
        <w:spacing w:line="360" w:lineRule="auto"/>
        <w:jc w:val="both"/>
        <w:rPr>
          <w:color w:val="000000" w:themeColor="text1"/>
          <w:sz w:val="20"/>
          <w:szCs w:val="20"/>
          <w:lang w:val="en-GB"/>
        </w:rPr>
      </w:pPr>
      <w:r w:rsidRPr="00FB1CC6">
        <w:rPr>
          <w:color w:val="000000" w:themeColor="text1"/>
          <w:sz w:val="20"/>
          <w:szCs w:val="20"/>
          <w:lang w:val="en-GB"/>
        </w:rPr>
        <w:t xml:space="preserve">Note: Standard errors are in parentheses. </w:t>
      </w:r>
    </w:p>
    <w:p w14:paraId="7356794B" w14:textId="39381FE9" w:rsidR="00DD4943" w:rsidRPr="00FB1CC6" w:rsidRDefault="00DD4943" w:rsidP="00DD4943">
      <w:pPr>
        <w:rPr>
          <w:color w:val="000000" w:themeColor="text1"/>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for data sources of variables.</w:t>
      </w:r>
    </w:p>
    <w:p w14:paraId="57782D81" w14:textId="77777777" w:rsidR="00DD4943" w:rsidRPr="00FB1CC6" w:rsidRDefault="00DD4943" w:rsidP="00DD4943">
      <w:pPr>
        <w:rPr>
          <w:color w:val="000000" w:themeColor="text1"/>
          <w:lang w:val="en-GB"/>
        </w:rPr>
      </w:pPr>
    </w:p>
    <w:p w14:paraId="3876800F" w14:textId="77777777" w:rsidR="00DD4943" w:rsidRPr="00FB1CC6" w:rsidRDefault="00DD4943" w:rsidP="00DD4943">
      <w:pPr>
        <w:rPr>
          <w:color w:val="000000" w:themeColor="text1"/>
          <w:lang w:val="en-GB"/>
        </w:rPr>
      </w:pPr>
    </w:p>
    <w:p w14:paraId="351BA341" w14:textId="77777777" w:rsidR="00DD4943" w:rsidRPr="00FB1CC6" w:rsidRDefault="00DD4943" w:rsidP="00DD4943">
      <w:pPr>
        <w:rPr>
          <w:color w:val="000000" w:themeColor="text1"/>
          <w:lang w:val="en-GB"/>
        </w:rPr>
      </w:pPr>
    </w:p>
    <w:p w14:paraId="0052CC5C" w14:textId="77777777" w:rsidR="00DD4943" w:rsidRPr="00FB1CC6" w:rsidRDefault="00DD4943" w:rsidP="00DD4943">
      <w:pPr>
        <w:rPr>
          <w:color w:val="000000" w:themeColor="text1"/>
          <w:lang w:val="en-GB"/>
        </w:rPr>
      </w:pPr>
    </w:p>
    <w:p w14:paraId="03768D70" w14:textId="77777777" w:rsidR="00DD4943" w:rsidRPr="00FB1CC6" w:rsidRDefault="00DD4943" w:rsidP="00DD4943">
      <w:pPr>
        <w:rPr>
          <w:color w:val="000000" w:themeColor="text1"/>
          <w:lang w:val="en-GB"/>
        </w:rPr>
      </w:pPr>
    </w:p>
    <w:p w14:paraId="761CB503" w14:textId="77777777" w:rsidR="00DD4943" w:rsidRPr="00FB1CC6" w:rsidRDefault="00DD4943" w:rsidP="00DD4943">
      <w:pPr>
        <w:rPr>
          <w:color w:val="000000" w:themeColor="text1"/>
          <w:lang w:val="en-GB"/>
        </w:rPr>
      </w:pPr>
    </w:p>
    <w:p w14:paraId="46592C8F" w14:textId="77777777" w:rsidR="00DD4943" w:rsidRPr="00FB1CC6" w:rsidRDefault="00DD4943" w:rsidP="00DD4943">
      <w:pPr>
        <w:rPr>
          <w:color w:val="000000" w:themeColor="text1"/>
          <w:lang w:val="en-GB"/>
        </w:rPr>
      </w:pPr>
    </w:p>
    <w:p w14:paraId="660F565E" w14:textId="77777777" w:rsidR="00DD4943" w:rsidRPr="00FB1CC6" w:rsidRDefault="00DD4943" w:rsidP="00DD4943">
      <w:pPr>
        <w:rPr>
          <w:color w:val="000000" w:themeColor="text1"/>
          <w:lang w:val="en-GB"/>
        </w:rPr>
      </w:pPr>
    </w:p>
    <w:p w14:paraId="75714DFB" w14:textId="77777777" w:rsidR="00DD4943" w:rsidRPr="00FB1CC6" w:rsidRDefault="00DD4943" w:rsidP="00DD4943">
      <w:pPr>
        <w:rPr>
          <w:color w:val="000000" w:themeColor="text1"/>
          <w:lang w:val="en-GB"/>
        </w:rPr>
      </w:pPr>
    </w:p>
    <w:p w14:paraId="16C97D5D" w14:textId="77777777" w:rsidR="00DD4943" w:rsidRPr="00FB1CC6" w:rsidRDefault="00DD4943" w:rsidP="00DD4943">
      <w:pPr>
        <w:rPr>
          <w:color w:val="000000" w:themeColor="text1"/>
          <w:lang w:val="en-GB"/>
        </w:rPr>
      </w:pPr>
    </w:p>
    <w:p w14:paraId="4FA71622" w14:textId="4ADB10E8" w:rsidR="00806E3E" w:rsidRPr="00FB1CC6" w:rsidRDefault="00DD4943" w:rsidP="00E233EB">
      <w:pPr>
        <w:pStyle w:val="Heading4"/>
        <w:rPr>
          <w:lang w:val="en-GB"/>
        </w:rPr>
      </w:pPr>
      <w:r w:rsidRPr="00FB1CC6">
        <w:rPr>
          <w:lang w:val="en-GB"/>
        </w:rPr>
        <w:br w:type="column"/>
      </w:r>
      <w:r w:rsidR="00806E3E" w:rsidRPr="00FB1CC6">
        <w:rPr>
          <w:lang w:val="en-GB"/>
        </w:rPr>
        <w:lastRenderedPageBreak/>
        <w:t>Spatial correlation</w:t>
      </w:r>
    </w:p>
    <w:p w14:paraId="0083C9D9" w14:textId="77777777" w:rsidR="00E233EB" w:rsidRPr="00FB1CC6" w:rsidRDefault="00E233EB" w:rsidP="007A0565">
      <w:pPr>
        <w:spacing w:line="480" w:lineRule="auto"/>
        <w:jc w:val="both"/>
        <w:rPr>
          <w:lang w:val="en-GB"/>
        </w:rPr>
      </w:pPr>
    </w:p>
    <w:p w14:paraId="24705ED9" w14:textId="1180427F" w:rsidR="002A4F17" w:rsidRPr="00FB1CC6" w:rsidRDefault="002A4F17" w:rsidP="007A0565">
      <w:pPr>
        <w:spacing w:line="480" w:lineRule="auto"/>
        <w:jc w:val="both"/>
        <w:rPr>
          <w:lang w:val="en-GB"/>
        </w:rPr>
      </w:pPr>
      <w:r w:rsidRPr="00FB1CC6">
        <w:rPr>
          <w:lang w:val="en-GB"/>
        </w:rPr>
        <w:t xml:space="preserve">In another robustness check, we considered clustered standard errors to account for spatial correlation. The results are reported in table </w:t>
      </w:r>
      <w:r w:rsidR="0024365B" w:rsidRPr="00FB1CC6">
        <w:rPr>
          <w:lang w:val="en-GB"/>
        </w:rPr>
        <w:t>S</w:t>
      </w:r>
      <w:r w:rsidR="00B84E74" w:rsidRPr="00FB1CC6">
        <w:rPr>
          <w:lang w:val="en-GB"/>
        </w:rPr>
        <w:t xml:space="preserve">B16 </w:t>
      </w:r>
      <w:r w:rsidRPr="00FB1CC6">
        <w:rPr>
          <w:lang w:val="en-GB"/>
        </w:rPr>
        <w:t xml:space="preserve">and are very similar to the main results. </w:t>
      </w:r>
    </w:p>
    <w:p w14:paraId="6A459A69" w14:textId="77777777" w:rsidR="002A4F17" w:rsidRPr="00FB1CC6" w:rsidRDefault="002A4F17" w:rsidP="00B21B0B">
      <w:pPr>
        <w:rPr>
          <w:color w:val="000000" w:themeColor="text1"/>
          <w:lang w:val="en-GB"/>
        </w:rPr>
      </w:pPr>
    </w:p>
    <w:p w14:paraId="3BC1EBFF" w14:textId="137118D5" w:rsidR="00CD13D4" w:rsidRPr="00FB1CC6" w:rsidRDefault="00CD13D4" w:rsidP="00B21B0B">
      <w:pPr>
        <w:rPr>
          <w:color w:val="000000" w:themeColor="text1"/>
          <w:lang w:val="en-GB"/>
        </w:rPr>
      </w:pPr>
      <w:r w:rsidRPr="00FB1CC6">
        <w:rPr>
          <w:color w:val="000000" w:themeColor="text1"/>
          <w:lang w:val="en-GB"/>
        </w:rPr>
        <w:t xml:space="preserve">Table </w:t>
      </w:r>
      <w:r w:rsidR="00464438" w:rsidRPr="00FB1CC6">
        <w:rPr>
          <w:color w:val="000000" w:themeColor="text1"/>
          <w:lang w:val="en-GB"/>
        </w:rPr>
        <w:t>S</w:t>
      </w:r>
      <w:r w:rsidRPr="00FB1CC6">
        <w:rPr>
          <w:color w:val="000000" w:themeColor="text1"/>
          <w:lang w:val="en-GB"/>
        </w:rPr>
        <w:t>B</w:t>
      </w:r>
      <w:r w:rsidR="00B84E74" w:rsidRPr="00FB1CC6">
        <w:rPr>
          <w:color w:val="000000" w:themeColor="text1"/>
          <w:lang w:val="en-GB"/>
        </w:rPr>
        <w:t>16</w:t>
      </w:r>
      <w:r w:rsidRPr="00FB1CC6">
        <w:rPr>
          <w:color w:val="000000" w:themeColor="text1"/>
          <w:lang w:val="en-GB"/>
        </w:rPr>
        <w:t>. BMA statistics under uniform and binomial-beta model prior</w:t>
      </w:r>
      <w:r w:rsidR="005B10EA" w:rsidRPr="00FB1CC6">
        <w:rPr>
          <w:color w:val="000000" w:themeColor="text1"/>
          <w:lang w:val="en-GB"/>
        </w:rPr>
        <w:t>s</w:t>
      </w:r>
      <w:r w:rsidRPr="00FB1CC6">
        <w:rPr>
          <w:color w:val="000000" w:themeColor="text1"/>
          <w:lang w:val="en-GB"/>
        </w:rPr>
        <w:t xml:space="preserve"> – specification with </w:t>
      </w:r>
      <w:r w:rsidR="00AA0CF1" w:rsidRPr="00FB1CC6">
        <w:rPr>
          <w:color w:val="000000" w:themeColor="text1"/>
          <w:lang w:val="en-GB"/>
        </w:rPr>
        <w:t>clustered</w:t>
      </w:r>
      <w:r w:rsidRPr="00FB1CC6">
        <w:rPr>
          <w:color w:val="000000" w:themeColor="text1"/>
          <w:lang w:val="en-GB"/>
        </w:rPr>
        <w:t xml:space="preserve"> standard errors</w:t>
      </w:r>
      <w:r w:rsidR="00F219DF" w:rsidRPr="00FB1CC6">
        <w:rPr>
          <w:color w:val="000000" w:themeColor="text1"/>
          <w:lang w:val="en-GB"/>
        </w:rPr>
        <w:t xml:space="preserve"> (</w:t>
      </w:r>
      <w:r w:rsidR="00125C80" w:rsidRPr="00FB1CC6">
        <w:rPr>
          <w:color w:val="000000" w:themeColor="text1"/>
          <w:lang w:val="en-GB"/>
        </w:rPr>
        <w:t>s</w:t>
      </w:r>
      <w:r w:rsidR="00F219DF" w:rsidRPr="00FB1CC6">
        <w:rPr>
          <w:color w:val="000000" w:themeColor="text1"/>
          <w:lang w:val="en-GB"/>
        </w:rPr>
        <w:t>tandardized PM and PSD)</w:t>
      </w:r>
    </w:p>
    <w:tbl>
      <w:tblPr>
        <w:tblW w:w="7842" w:type="dxa"/>
        <w:jc w:val="center"/>
        <w:tblCellMar>
          <w:left w:w="70" w:type="dxa"/>
          <w:right w:w="70" w:type="dxa"/>
        </w:tblCellMar>
        <w:tblLook w:val="04A0" w:firstRow="1" w:lastRow="0" w:firstColumn="1" w:lastColumn="0" w:noHBand="0" w:noVBand="1"/>
      </w:tblPr>
      <w:tblGrid>
        <w:gridCol w:w="1160"/>
        <w:gridCol w:w="590"/>
        <w:gridCol w:w="670"/>
        <w:gridCol w:w="590"/>
        <w:gridCol w:w="907"/>
        <w:gridCol w:w="590"/>
        <w:gridCol w:w="590"/>
        <w:gridCol w:w="670"/>
        <w:gridCol w:w="590"/>
        <w:gridCol w:w="907"/>
        <w:gridCol w:w="590"/>
      </w:tblGrid>
      <w:tr w:rsidR="00E46679" w:rsidRPr="00087B2E" w14:paraId="69305F22" w14:textId="77777777" w:rsidTr="00CD13D4">
        <w:trPr>
          <w:trHeight w:val="280"/>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0B8FD" w14:textId="77777777" w:rsidR="00CD13D4" w:rsidRPr="009F7FD3" w:rsidRDefault="00CD13D4" w:rsidP="00CD13D4">
            <w:pPr>
              <w:jc w:val="center"/>
              <w:rPr>
                <w:b/>
                <w:bCs/>
                <w:color w:val="000000" w:themeColor="text1"/>
                <w:sz w:val="20"/>
                <w:szCs w:val="20"/>
                <w:lang w:val="en-GB"/>
              </w:rPr>
            </w:pPr>
            <w:r w:rsidRPr="009F7FD3">
              <w:rPr>
                <w:b/>
                <w:bCs/>
                <w:color w:val="000000" w:themeColor="text1"/>
                <w:sz w:val="20"/>
                <w:szCs w:val="20"/>
                <w:lang w:val="en-GB"/>
              </w:rPr>
              <w:t>Model prior</w:t>
            </w:r>
          </w:p>
        </w:tc>
        <w:tc>
          <w:tcPr>
            <w:tcW w:w="3341" w:type="dxa"/>
            <w:gridSpan w:val="5"/>
            <w:tcBorders>
              <w:top w:val="single" w:sz="4" w:space="0" w:color="auto"/>
              <w:left w:val="nil"/>
              <w:bottom w:val="single" w:sz="4" w:space="0" w:color="auto"/>
              <w:right w:val="single" w:sz="4" w:space="0" w:color="auto"/>
            </w:tcBorders>
            <w:shd w:val="clear" w:color="auto" w:fill="auto"/>
            <w:noWrap/>
            <w:vAlign w:val="center"/>
            <w:hideMark/>
          </w:tcPr>
          <w:p w14:paraId="5E35B6B9" w14:textId="77777777" w:rsidR="00CD13D4" w:rsidRPr="009F7FD3" w:rsidRDefault="00CD13D4" w:rsidP="00CD13D4">
            <w:pPr>
              <w:jc w:val="center"/>
              <w:rPr>
                <w:b/>
                <w:bCs/>
                <w:color w:val="000000" w:themeColor="text1"/>
                <w:sz w:val="20"/>
                <w:szCs w:val="20"/>
                <w:lang w:val="en-GB"/>
              </w:rPr>
            </w:pPr>
            <w:r w:rsidRPr="009F7FD3">
              <w:rPr>
                <w:b/>
                <w:bCs/>
                <w:color w:val="000000" w:themeColor="text1"/>
                <w:sz w:val="20"/>
                <w:szCs w:val="20"/>
                <w:lang w:val="en-GB"/>
              </w:rPr>
              <w:t>Uniform</w:t>
            </w:r>
          </w:p>
        </w:tc>
        <w:tc>
          <w:tcPr>
            <w:tcW w:w="3341" w:type="dxa"/>
            <w:gridSpan w:val="5"/>
            <w:tcBorders>
              <w:top w:val="single" w:sz="4" w:space="0" w:color="auto"/>
              <w:left w:val="nil"/>
              <w:bottom w:val="single" w:sz="4" w:space="0" w:color="auto"/>
              <w:right w:val="single" w:sz="4" w:space="0" w:color="auto"/>
            </w:tcBorders>
            <w:shd w:val="clear" w:color="auto" w:fill="auto"/>
            <w:noWrap/>
            <w:vAlign w:val="center"/>
            <w:hideMark/>
          </w:tcPr>
          <w:p w14:paraId="4DAFB7F0" w14:textId="77777777" w:rsidR="00CD13D4" w:rsidRPr="009F7FD3" w:rsidRDefault="00CD13D4" w:rsidP="00CD13D4">
            <w:pPr>
              <w:jc w:val="center"/>
              <w:rPr>
                <w:b/>
                <w:bCs/>
                <w:color w:val="000000" w:themeColor="text1"/>
                <w:sz w:val="20"/>
                <w:szCs w:val="20"/>
                <w:lang w:val="en-GB"/>
              </w:rPr>
            </w:pPr>
            <w:r w:rsidRPr="009F7FD3">
              <w:rPr>
                <w:b/>
                <w:bCs/>
                <w:color w:val="000000" w:themeColor="text1"/>
                <w:sz w:val="20"/>
                <w:szCs w:val="20"/>
                <w:lang w:val="en-GB"/>
              </w:rPr>
              <w:t>Binomial-beta</w:t>
            </w:r>
          </w:p>
        </w:tc>
      </w:tr>
      <w:tr w:rsidR="00E46679" w:rsidRPr="00FB1CC6" w14:paraId="4A2FFD91" w14:textId="77777777" w:rsidTr="00CD13D4">
        <w:trPr>
          <w:trHeight w:val="280"/>
          <w:jc w:val="center"/>
        </w:trPr>
        <w:tc>
          <w:tcPr>
            <w:tcW w:w="1160" w:type="dxa"/>
            <w:tcBorders>
              <w:top w:val="nil"/>
              <w:left w:val="single" w:sz="4" w:space="0" w:color="auto"/>
              <w:bottom w:val="nil"/>
              <w:right w:val="single" w:sz="4" w:space="0" w:color="auto"/>
            </w:tcBorders>
            <w:shd w:val="clear" w:color="auto" w:fill="auto"/>
            <w:noWrap/>
            <w:vAlign w:val="center"/>
            <w:hideMark/>
          </w:tcPr>
          <w:p w14:paraId="7FBE793C" w14:textId="7777777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Statistic</w:t>
            </w:r>
          </w:p>
        </w:tc>
        <w:tc>
          <w:tcPr>
            <w:tcW w:w="588" w:type="dxa"/>
            <w:tcBorders>
              <w:top w:val="single" w:sz="4" w:space="0" w:color="auto"/>
              <w:left w:val="nil"/>
              <w:bottom w:val="nil"/>
              <w:right w:val="single" w:sz="4" w:space="0" w:color="auto"/>
            </w:tcBorders>
            <w:shd w:val="clear" w:color="auto" w:fill="auto"/>
            <w:noWrap/>
            <w:vAlign w:val="center"/>
            <w:hideMark/>
          </w:tcPr>
          <w:p w14:paraId="493DE37D" w14:textId="7777777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PIP</w:t>
            </w:r>
          </w:p>
        </w:tc>
        <w:tc>
          <w:tcPr>
            <w:tcW w:w="670" w:type="dxa"/>
            <w:tcBorders>
              <w:top w:val="single" w:sz="4" w:space="0" w:color="auto"/>
              <w:left w:val="nil"/>
              <w:bottom w:val="nil"/>
              <w:right w:val="single" w:sz="4" w:space="0" w:color="auto"/>
            </w:tcBorders>
            <w:shd w:val="clear" w:color="auto" w:fill="auto"/>
            <w:noWrap/>
            <w:vAlign w:val="center"/>
            <w:hideMark/>
          </w:tcPr>
          <w:p w14:paraId="664D1371" w14:textId="7777777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PM</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14:paraId="35EFB882" w14:textId="7777777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PSD</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488620A1" w14:textId="7777777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PM/PSD</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14:paraId="5C9E8C50" w14:textId="77777777" w:rsidR="00CD13D4" w:rsidRPr="00FB1CC6" w:rsidRDefault="00CD13D4" w:rsidP="00CD13D4">
            <w:pPr>
              <w:jc w:val="center"/>
              <w:rPr>
                <w:color w:val="000000" w:themeColor="text1"/>
                <w:sz w:val="20"/>
                <w:szCs w:val="20"/>
                <w:lang w:val="en-GB"/>
              </w:rPr>
            </w:pPr>
            <w:proofErr w:type="gramStart"/>
            <w:r w:rsidRPr="00FB1CC6">
              <w:rPr>
                <w:color w:val="000000" w:themeColor="text1"/>
                <w:sz w:val="20"/>
                <w:szCs w:val="20"/>
                <w:lang w:val="en-GB"/>
              </w:rPr>
              <w:t>P(</w:t>
            </w:r>
            <w:proofErr w:type="gramEnd"/>
            <w:r w:rsidRPr="00FB1CC6">
              <w:rPr>
                <w:color w:val="000000" w:themeColor="text1"/>
                <w:sz w:val="20"/>
                <w:szCs w:val="20"/>
                <w:lang w:val="en-GB"/>
              </w:rPr>
              <w:t>+)</w:t>
            </w:r>
          </w:p>
        </w:tc>
        <w:tc>
          <w:tcPr>
            <w:tcW w:w="588" w:type="dxa"/>
            <w:tcBorders>
              <w:top w:val="nil"/>
              <w:left w:val="nil"/>
              <w:bottom w:val="nil"/>
              <w:right w:val="single" w:sz="4" w:space="0" w:color="auto"/>
            </w:tcBorders>
            <w:shd w:val="clear" w:color="auto" w:fill="auto"/>
            <w:noWrap/>
            <w:vAlign w:val="center"/>
            <w:hideMark/>
          </w:tcPr>
          <w:p w14:paraId="4979D25F" w14:textId="7777777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PIP</w:t>
            </w:r>
          </w:p>
        </w:tc>
        <w:tc>
          <w:tcPr>
            <w:tcW w:w="670" w:type="dxa"/>
            <w:tcBorders>
              <w:top w:val="nil"/>
              <w:left w:val="nil"/>
              <w:bottom w:val="nil"/>
              <w:right w:val="single" w:sz="4" w:space="0" w:color="auto"/>
            </w:tcBorders>
            <w:shd w:val="clear" w:color="auto" w:fill="auto"/>
            <w:noWrap/>
            <w:vAlign w:val="center"/>
            <w:hideMark/>
          </w:tcPr>
          <w:p w14:paraId="61886345" w14:textId="7777777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PM</w:t>
            </w:r>
          </w:p>
        </w:tc>
        <w:tc>
          <w:tcPr>
            <w:tcW w:w="588" w:type="dxa"/>
            <w:tcBorders>
              <w:top w:val="nil"/>
              <w:left w:val="nil"/>
              <w:bottom w:val="nil"/>
              <w:right w:val="single" w:sz="4" w:space="0" w:color="auto"/>
            </w:tcBorders>
            <w:shd w:val="clear" w:color="auto" w:fill="auto"/>
            <w:noWrap/>
            <w:vAlign w:val="center"/>
            <w:hideMark/>
          </w:tcPr>
          <w:p w14:paraId="48554953" w14:textId="7777777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PSD</w:t>
            </w:r>
          </w:p>
        </w:tc>
        <w:tc>
          <w:tcPr>
            <w:tcW w:w="907" w:type="dxa"/>
            <w:tcBorders>
              <w:top w:val="nil"/>
              <w:left w:val="nil"/>
              <w:bottom w:val="nil"/>
              <w:right w:val="single" w:sz="4" w:space="0" w:color="auto"/>
            </w:tcBorders>
            <w:shd w:val="clear" w:color="auto" w:fill="auto"/>
            <w:noWrap/>
            <w:vAlign w:val="center"/>
            <w:hideMark/>
          </w:tcPr>
          <w:p w14:paraId="0AEAC747" w14:textId="7777777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PM/PSD</w:t>
            </w:r>
          </w:p>
        </w:tc>
        <w:tc>
          <w:tcPr>
            <w:tcW w:w="588" w:type="dxa"/>
            <w:tcBorders>
              <w:top w:val="nil"/>
              <w:left w:val="nil"/>
              <w:bottom w:val="nil"/>
              <w:right w:val="single" w:sz="4" w:space="0" w:color="auto"/>
            </w:tcBorders>
            <w:shd w:val="clear" w:color="auto" w:fill="auto"/>
            <w:noWrap/>
            <w:vAlign w:val="center"/>
            <w:hideMark/>
          </w:tcPr>
          <w:p w14:paraId="6BEBA543" w14:textId="77777777" w:rsidR="00CD13D4" w:rsidRPr="00FB1CC6" w:rsidRDefault="00CD13D4" w:rsidP="00CD13D4">
            <w:pPr>
              <w:jc w:val="center"/>
              <w:rPr>
                <w:color w:val="000000" w:themeColor="text1"/>
                <w:sz w:val="20"/>
                <w:szCs w:val="20"/>
                <w:lang w:val="en-GB"/>
              </w:rPr>
            </w:pPr>
            <w:proofErr w:type="gramStart"/>
            <w:r w:rsidRPr="00FB1CC6">
              <w:rPr>
                <w:color w:val="000000" w:themeColor="text1"/>
                <w:sz w:val="20"/>
                <w:szCs w:val="20"/>
                <w:lang w:val="en-GB"/>
              </w:rPr>
              <w:t>P(</w:t>
            </w:r>
            <w:proofErr w:type="gramEnd"/>
            <w:r w:rsidRPr="00FB1CC6">
              <w:rPr>
                <w:color w:val="000000" w:themeColor="text1"/>
                <w:sz w:val="20"/>
                <w:szCs w:val="20"/>
                <w:lang w:val="en-GB"/>
              </w:rPr>
              <w:t>+)</w:t>
            </w:r>
          </w:p>
        </w:tc>
      </w:tr>
      <w:tr w:rsidR="00E46679" w:rsidRPr="00FB1CC6" w14:paraId="4A58B63D" w14:textId="77777777" w:rsidTr="00CD13D4">
        <w:trPr>
          <w:trHeight w:val="280"/>
          <w:jc w:val="center"/>
        </w:trPr>
        <w:tc>
          <w:tcPr>
            <w:tcW w:w="1160" w:type="dxa"/>
            <w:tcBorders>
              <w:top w:val="single" w:sz="4" w:space="0" w:color="auto"/>
              <w:left w:val="single" w:sz="4" w:space="0" w:color="auto"/>
              <w:bottom w:val="nil"/>
              <w:right w:val="nil"/>
            </w:tcBorders>
            <w:shd w:val="clear" w:color="auto" w:fill="auto"/>
            <w:noWrap/>
            <w:vAlign w:val="center"/>
            <w:hideMark/>
          </w:tcPr>
          <w:p w14:paraId="2E1F71D4" w14:textId="6E3F8FDC" w:rsidR="00CD13D4" w:rsidRPr="00FB1CC6" w:rsidRDefault="00553417" w:rsidP="00CD13D4">
            <w:pPr>
              <w:jc w:val="center"/>
              <w:rPr>
                <w:b/>
                <w:bCs/>
                <w:i/>
                <w:iCs/>
                <w:color w:val="000000" w:themeColor="text1"/>
                <w:sz w:val="20"/>
                <w:szCs w:val="20"/>
                <w:lang w:val="en-GB"/>
              </w:rPr>
            </w:pPr>
            <w:proofErr w:type="spellStart"/>
            <w:r w:rsidRPr="00FB1CC6">
              <w:rPr>
                <w:b/>
                <w:bCs/>
                <w:i/>
                <w:iCs/>
                <w:color w:val="000000" w:themeColor="text1"/>
                <w:sz w:val="20"/>
                <w:szCs w:val="20"/>
                <w:lang w:val="en-GB"/>
              </w:rPr>
              <w:t>MIGRlag</w:t>
            </w:r>
            <w:proofErr w:type="spellEnd"/>
          </w:p>
        </w:tc>
        <w:tc>
          <w:tcPr>
            <w:tcW w:w="588" w:type="dxa"/>
            <w:tcBorders>
              <w:top w:val="single" w:sz="4" w:space="0" w:color="auto"/>
              <w:left w:val="single" w:sz="4" w:space="0" w:color="auto"/>
              <w:bottom w:val="nil"/>
              <w:right w:val="nil"/>
            </w:tcBorders>
            <w:shd w:val="clear" w:color="auto" w:fill="auto"/>
            <w:noWrap/>
            <w:vAlign w:val="center"/>
            <w:hideMark/>
          </w:tcPr>
          <w:p w14:paraId="075E96CE" w14:textId="4395E0B6"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w:t>
            </w:r>
            <w:r w:rsidR="00087B2E">
              <w:rPr>
                <w:b/>
                <w:bCs/>
                <w:color w:val="000000" w:themeColor="text1"/>
                <w:sz w:val="20"/>
                <w:szCs w:val="20"/>
                <w:lang w:val="en-GB"/>
              </w:rPr>
              <w:t>.</w:t>
            </w:r>
            <w:r w:rsidRPr="00FB1CC6">
              <w:rPr>
                <w:b/>
                <w:bCs/>
                <w:color w:val="000000" w:themeColor="text1"/>
                <w:sz w:val="20"/>
                <w:szCs w:val="20"/>
                <w:lang w:val="en-GB"/>
              </w:rPr>
              <w:t>000</w:t>
            </w:r>
          </w:p>
        </w:tc>
        <w:tc>
          <w:tcPr>
            <w:tcW w:w="670" w:type="dxa"/>
            <w:tcBorders>
              <w:top w:val="single" w:sz="4" w:space="0" w:color="auto"/>
              <w:left w:val="nil"/>
              <w:bottom w:val="nil"/>
              <w:right w:val="nil"/>
            </w:tcBorders>
            <w:shd w:val="clear" w:color="auto" w:fill="auto"/>
            <w:noWrap/>
            <w:vAlign w:val="center"/>
            <w:hideMark/>
          </w:tcPr>
          <w:p w14:paraId="52CC0692" w14:textId="1AE563A1"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0.366</w:t>
            </w:r>
          </w:p>
        </w:tc>
        <w:tc>
          <w:tcPr>
            <w:tcW w:w="588" w:type="dxa"/>
            <w:tcBorders>
              <w:top w:val="nil"/>
              <w:left w:val="nil"/>
              <w:bottom w:val="nil"/>
              <w:right w:val="nil"/>
            </w:tcBorders>
            <w:shd w:val="clear" w:color="auto" w:fill="auto"/>
            <w:noWrap/>
            <w:vAlign w:val="center"/>
            <w:hideMark/>
          </w:tcPr>
          <w:p w14:paraId="7824EF8B" w14:textId="440AB7EB"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0.029</w:t>
            </w:r>
          </w:p>
        </w:tc>
        <w:tc>
          <w:tcPr>
            <w:tcW w:w="907" w:type="dxa"/>
            <w:tcBorders>
              <w:top w:val="nil"/>
              <w:left w:val="nil"/>
              <w:bottom w:val="nil"/>
              <w:right w:val="nil"/>
            </w:tcBorders>
            <w:shd w:val="clear" w:color="auto" w:fill="auto"/>
            <w:noWrap/>
            <w:vAlign w:val="center"/>
            <w:hideMark/>
          </w:tcPr>
          <w:p w14:paraId="3C06A5E7" w14:textId="7F02A95A"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12.428</w:t>
            </w:r>
          </w:p>
        </w:tc>
        <w:tc>
          <w:tcPr>
            <w:tcW w:w="588" w:type="dxa"/>
            <w:tcBorders>
              <w:top w:val="nil"/>
              <w:left w:val="nil"/>
              <w:bottom w:val="nil"/>
              <w:right w:val="single" w:sz="4" w:space="0" w:color="auto"/>
            </w:tcBorders>
            <w:shd w:val="clear" w:color="auto" w:fill="auto"/>
            <w:noWrap/>
            <w:vAlign w:val="center"/>
            <w:hideMark/>
          </w:tcPr>
          <w:p w14:paraId="661752E0" w14:textId="27D5D487"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1.000</w:t>
            </w:r>
          </w:p>
        </w:tc>
        <w:tc>
          <w:tcPr>
            <w:tcW w:w="588" w:type="dxa"/>
            <w:tcBorders>
              <w:top w:val="single" w:sz="4" w:space="0" w:color="auto"/>
              <w:left w:val="nil"/>
              <w:bottom w:val="nil"/>
              <w:right w:val="nil"/>
            </w:tcBorders>
            <w:shd w:val="clear" w:color="auto" w:fill="auto"/>
            <w:noWrap/>
            <w:vAlign w:val="center"/>
            <w:hideMark/>
          </w:tcPr>
          <w:p w14:paraId="27D351EA" w14:textId="2F7E48AE"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1.000</w:t>
            </w:r>
          </w:p>
        </w:tc>
        <w:tc>
          <w:tcPr>
            <w:tcW w:w="670" w:type="dxa"/>
            <w:tcBorders>
              <w:top w:val="single" w:sz="4" w:space="0" w:color="auto"/>
              <w:left w:val="nil"/>
              <w:bottom w:val="nil"/>
              <w:right w:val="nil"/>
            </w:tcBorders>
            <w:shd w:val="clear" w:color="auto" w:fill="auto"/>
            <w:noWrap/>
            <w:vAlign w:val="center"/>
            <w:hideMark/>
          </w:tcPr>
          <w:p w14:paraId="70FA3F1E" w14:textId="7B311697"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0.377</w:t>
            </w:r>
          </w:p>
        </w:tc>
        <w:tc>
          <w:tcPr>
            <w:tcW w:w="588" w:type="dxa"/>
            <w:tcBorders>
              <w:top w:val="single" w:sz="4" w:space="0" w:color="auto"/>
              <w:left w:val="nil"/>
              <w:bottom w:val="nil"/>
              <w:right w:val="nil"/>
            </w:tcBorders>
            <w:shd w:val="clear" w:color="auto" w:fill="auto"/>
            <w:noWrap/>
            <w:vAlign w:val="center"/>
            <w:hideMark/>
          </w:tcPr>
          <w:p w14:paraId="4B545C2E" w14:textId="234421E3"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0.029</w:t>
            </w:r>
          </w:p>
        </w:tc>
        <w:tc>
          <w:tcPr>
            <w:tcW w:w="907" w:type="dxa"/>
            <w:tcBorders>
              <w:top w:val="single" w:sz="4" w:space="0" w:color="auto"/>
              <w:left w:val="nil"/>
              <w:bottom w:val="nil"/>
              <w:right w:val="nil"/>
            </w:tcBorders>
            <w:shd w:val="clear" w:color="auto" w:fill="auto"/>
            <w:noWrap/>
            <w:vAlign w:val="center"/>
            <w:hideMark/>
          </w:tcPr>
          <w:p w14:paraId="7E613B55" w14:textId="0B053B7D"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12.852</w:t>
            </w:r>
          </w:p>
        </w:tc>
        <w:tc>
          <w:tcPr>
            <w:tcW w:w="588" w:type="dxa"/>
            <w:tcBorders>
              <w:top w:val="single" w:sz="4" w:space="0" w:color="auto"/>
              <w:left w:val="nil"/>
              <w:bottom w:val="nil"/>
              <w:right w:val="single" w:sz="4" w:space="0" w:color="auto"/>
            </w:tcBorders>
            <w:shd w:val="clear" w:color="auto" w:fill="auto"/>
            <w:noWrap/>
            <w:vAlign w:val="center"/>
            <w:hideMark/>
          </w:tcPr>
          <w:p w14:paraId="732E17EC" w14:textId="26CF13B4"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56BF87F6"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48542597" w14:textId="77777777" w:rsidR="00CD13D4" w:rsidRPr="00FB1CC6" w:rsidRDefault="00CD13D4" w:rsidP="00CD13D4">
            <w:pPr>
              <w:jc w:val="center"/>
              <w:rPr>
                <w:b/>
                <w:bCs/>
                <w:i/>
                <w:iCs/>
                <w:color w:val="000000" w:themeColor="text1"/>
                <w:sz w:val="20"/>
                <w:szCs w:val="20"/>
                <w:lang w:val="en-GB"/>
              </w:rPr>
            </w:pPr>
            <w:r w:rsidRPr="00FB1CC6">
              <w:rPr>
                <w:b/>
                <w:bCs/>
                <w:i/>
                <w:iCs/>
                <w:color w:val="000000" w:themeColor="text1"/>
                <w:sz w:val="20"/>
                <w:szCs w:val="20"/>
                <w:lang w:val="en-GB"/>
              </w:rPr>
              <w:t>B</w:t>
            </w:r>
          </w:p>
        </w:tc>
        <w:tc>
          <w:tcPr>
            <w:tcW w:w="588" w:type="dxa"/>
            <w:tcBorders>
              <w:top w:val="nil"/>
              <w:left w:val="single" w:sz="4" w:space="0" w:color="auto"/>
              <w:bottom w:val="nil"/>
              <w:right w:val="nil"/>
            </w:tcBorders>
            <w:shd w:val="clear" w:color="auto" w:fill="auto"/>
            <w:noWrap/>
            <w:vAlign w:val="center"/>
            <w:hideMark/>
          </w:tcPr>
          <w:p w14:paraId="5F32ED1E" w14:textId="632118CB"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0.998</w:t>
            </w:r>
          </w:p>
        </w:tc>
        <w:tc>
          <w:tcPr>
            <w:tcW w:w="670" w:type="dxa"/>
            <w:tcBorders>
              <w:top w:val="nil"/>
              <w:left w:val="nil"/>
              <w:bottom w:val="nil"/>
              <w:right w:val="nil"/>
            </w:tcBorders>
            <w:shd w:val="clear" w:color="auto" w:fill="auto"/>
            <w:noWrap/>
            <w:vAlign w:val="center"/>
            <w:hideMark/>
          </w:tcPr>
          <w:p w14:paraId="3FBF7AE1" w14:textId="132065E8"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0.180</w:t>
            </w:r>
          </w:p>
        </w:tc>
        <w:tc>
          <w:tcPr>
            <w:tcW w:w="588" w:type="dxa"/>
            <w:tcBorders>
              <w:top w:val="nil"/>
              <w:left w:val="nil"/>
              <w:bottom w:val="nil"/>
              <w:right w:val="nil"/>
            </w:tcBorders>
            <w:shd w:val="clear" w:color="auto" w:fill="auto"/>
            <w:noWrap/>
            <w:vAlign w:val="center"/>
            <w:hideMark/>
          </w:tcPr>
          <w:p w14:paraId="2FD9E18E" w14:textId="52DE5775"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0.040</w:t>
            </w:r>
          </w:p>
        </w:tc>
        <w:tc>
          <w:tcPr>
            <w:tcW w:w="907" w:type="dxa"/>
            <w:tcBorders>
              <w:top w:val="nil"/>
              <w:left w:val="nil"/>
              <w:bottom w:val="nil"/>
              <w:right w:val="nil"/>
            </w:tcBorders>
            <w:shd w:val="clear" w:color="auto" w:fill="auto"/>
            <w:noWrap/>
            <w:vAlign w:val="center"/>
            <w:hideMark/>
          </w:tcPr>
          <w:p w14:paraId="54AED9EE" w14:textId="1657B7D6"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4.553</w:t>
            </w:r>
          </w:p>
        </w:tc>
        <w:tc>
          <w:tcPr>
            <w:tcW w:w="588" w:type="dxa"/>
            <w:tcBorders>
              <w:top w:val="nil"/>
              <w:left w:val="nil"/>
              <w:bottom w:val="nil"/>
              <w:right w:val="single" w:sz="4" w:space="0" w:color="auto"/>
            </w:tcBorders>
            <w:shd w:val="clear" w:color="auto" w:fill="auto"/>
            <w:noWrap/>
            <w:vAlign w:val="center"/>
            <w:hideMark/>
          </w:tcPr>
          <w:p w14:paraId="52EB5507" w14:textId="753FF9A2"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2929D805" w14:textId="112D7718"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0.998</w:t>
            </w:r>
          </w:p>
        </w:tc>
        <w:tc>
          <w:tcPr>
            <w:tcW w:w="670" w:type="dxa"/>
            <w:tcBorders>
              <w:top w:val="nil"/>
              <w:left w:val="nil"/>
              <w:bottom w:val="nil"/>
              <w:right w:val="nil"/>
            </w:tcBorders>
            <w:shd w:val="clear" w:color="auto" w:fill="auto"/>
            <w:noWrap/>
            <w:vAlign w:val="center"/>
            <w:hideMark/>
          </w:tcPr>
          <w:p w14:paraId="4550EF90" w14:textId="340BA15C"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0.185</w:t>
            </w:r>
          </w:p>
        </w:tc>
        <w:tc>
          <w:tcPr>
            <w:tcW w:w="588" w:type="dxa"/>
            <w:tcBorders>
              <w:top w:val="nil"/>
              <w:left w:val="nil"/>
              <w:bottom w:val="nil"/>
              <w:right w:val="nil"/>
            </w:tcBorders>
            <w:shd w:val="clear" w:color="auto" w:fill="auto"/>
            <w:noWrap/>
            <w:vAlign w:val="center"/>
            <w:hideMark/>
          </w:tcPr>
          <w:p w14:paraId="4D03468C" w14:textId="78F4A785"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0.031</w:t>
            </w:r>
          </w:p>
        </w:tc>
        <w:tc>
          <w:tcPr>
            <w:tcW w:w="907" w:type="dxa"/>
            <w:tcBorders>
              <w:top w:val="nil"/>
              <w:left w:val="nil"/>
              <w:bottom w:val="nil"/>
              <w:right w:val="nil"/>
            </w:tcBorders>
            <w:shd w:val="clear" w:color="auto" w:fill="auto"/>
            <w:noWrap/>
            <w:vAlign w:val="center"/>
            <w:hideMark/>
          </w:tcPr>
          <w:p w14:paraId="11B63D88" w14:textId="073552DE"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5.949</w:t>
            </w:r>
          </w:p>
        </w:tc>
        <w:tc>
          <w:tcPr>
            <w:tcW w:w="588" w:type="dxa"/>
            <w:tcBorders>
              <w:top w:val="nil"/>
              <w:left w:val="nil"/>
              <w:bottom w:val="nil"/>
              <w:right w:val="single" w:sz="4" w:space="0" w:color="auto"/>
            </w:tcBorders>
            <w:shd w:val="clear" w:color="auto" w:fill="auto"/>
            <w:noWrap/>
            <w:vAlign w:val="center"/>
            <w:hideMark/>
          </w:tcPr>
          <w:p w14:paraId="176347A0" w14:textId="00D9C45D"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4A0553D1"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0CCFC31C" w14:textId="77777777" w:rsidR="00CD13D4" w:rsidRPr="00FB1CC6" w:rsidRDefault="00CD13D4" w:rsidP="00CD13D4">
            <w:pPr>
              <w:jc w:val="center"/>
              <w:rPr>
                <w:b/>
                <w:bCs/>
                <w:i/>
                <w:iCs/>
                <w:color w:val="000000" w:themeColor="text1"/>
                <w:sz w:val="20"/>
                <w:szCs w:val="20"/>
                <w:lang w:val="en-GB"/>
              </w:rPr>
            </w:pPr>
            <w:r w:rsidRPr="00FB1CC6">
              <w:rPr>
                <w:b/>
                <w:bCs/>
                <w:i/>
                <w:iCs/>
                <w:color w:val="000000" w:themeColor="text1"/>
                <w:sz w:val="20"/>
                <w:szCs w:val="20"/>
                <w:lang w:val="en-GB"/>
              </w:rPr>
              <w:t>EARN</w:t>
            </w:r>
          </w:p>
        </w:tc>
        <w:tc>
          <w:tcPr>
            <w:tcW w:w="588" w:type="dxa"/>
            <w:tcBorders>
              <w:top w:val="nil"/>
              <w:left w:val="single" w:sz="4" w:space="0" w:color="auto"/>
              <w:bottom w:val="nil"/>
              <w:right w:val="nil"/>
            </w:tcBorders>
            <w:shd w:val="clear" w:color="auto" w:fill="auto"/>
            <w:noWrap/>
            <w:vAlign w:val="center"/>
            <w:hideMark/>
          </w:tcPr>
          <w:p w14:paraId="197CBB60" w14:textId="13B661C0"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0.919</w:t>
            </w:r>
          </w:p>
        </w:tc>
        <w:tc>
          <w:tcPr>
            <w:tcW w:w="670" w:type="dxa"/>
            <w:tcBorders>
              <w:top w:val="nil"/>
              <w:left w:val="nil"/>
              <w:bottom w:val="nil"/>
              <w:right w:val="nil"/>
            </w:tcBorders>
            <w:shd w:val="clear" w:color="auto" w:fill="auto"/>
            <w:noWrap/>
            <w:vAlign w:val="center"/>
            <w:hideMark/>
          </w:tcPr>
          <w:p w14:paraId="612D202C" w14:textId="2116934B"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0.114</w:t>
            </w:r>
          </w:p>
        </w:tc>
        <w:tc>
          <w:tcPr>
            <w:tcW w:w="588" w:type="dxa"/>
            <w:tcBorders>
              <w:top w:val="nil"/>
              <w:left w:val="nil"/>
              <w:bottom w:val="nil"/>
              <w:right w:val="nil"/>
            </w:tcBorders>
            <w:shd w:val="clear" w:color="auto" w:fill="auto"/>
            <w:noWrap/>
            <w:vAlign w:val="center"/>
            <w:hideMark/>
          </w:tcPr>
          <w:p w14:paraId="1B383112" w14:textId="576CAFD2"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0.047</w:t>
            </w:r>
          </w:p>
        </w:tc>
        <w:tc>
          <w:tcPr>
            <w:tcW w:w="907" w:type="dxa"/>
            <w:tcBorders>
              <w:top w:val="nil"/>
              <w:left w:val="nil"/>
              <w:bottom w:val="nil"/>
              <w:right w:val="nil"/>
            </w:tcBorders>
            <w:shd w:val="clear" w:color="auto" w:fill="auto"/>
            <w:noWrap/>
            <w:vAlign w:val="center"/>
            <w:hideMark/>
          </w:tcPr>
          <w:p w14:paraId="55BF4765" w14:textId="015E6EF9"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2.450</w:t>
            </w:r>
          </w:p>
        </w:tc>
        <w:tc>
          <w:tcPr>
            <w:tcW w:w="588" w:type="dxa"/>
            <w:tcBorders>
              <w:top w:val="nil"/>
              <w:left w:val="nil"/>
              <w:bottom w:val="nil"/>
              <w:right w:val="single" w:sz="4" w:space="0" w:color="auto"/>
            </w:tcBorders>
            <w:shd w:val="clear" w:color="auto" w:fill="auto"/>
            <w:noWrap/>
            <w:vAlign w:val="center"/>
            <w:hideMark/>
          </w:tcPr>
          <w:p w14:paraId="2622CEF3" w14:textId="46AF05E9"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206A1147" w14:textId="01D4AD09"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0.836</w:t>
            </w:r>
          </w:p>
        </w:tc>
        <w:tc>
          <w:tcPr>
            <w:tcW w:w="670" w:type="dxa"/>
            <w:tcBorders>
              <w:top w:val="nil"/>
              <w:left w:val="nil"/>
              <w:bottom w:val="nil"/>
              <w:right w:val="nil"/>
            </w:tcBorders>
            <w:shd w:val="clear" w:color="auto" w:fill="auto"/>
            <w:noWrap/>
            <w:vAlign w:val="center"/>
            <w:hideMark/>
          </w:tcPr>
          <w:p w14:paraId="202591D5" w14:textId="0A50B29E"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0.104</w:t>
            </w:r>
          </w:p>
        </w:tc>
        <w:tc>
          <w:tcPr>
            <w:tcW w:w="588" w:type="dxa"/>
            <w:tcBorders>
              <w:top w:val="nil"/>
              <w:left w:val="nil"/>
              <w:bottom w:val="nil"/>
              <w:right w:val="nil"/>
            </w:tcBorders>
            <w:shd w:val="clear" w:color="auto" w:fill="auto"/>
            <w:noWrap/>
            <w:vAlign w:val="center"/>
            <w:hideMark/>
          </w:tcPr>
          <w:p w14:paraId="5C586554" w14:textId="5A5C4EAC"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0.056</w:t>
            </w:r>
          </w:p>
        </w:tc>
        <w:tc>
          <w:tcPr>
            <w:tcW w:w="907" w:type="dxa"/>
            <w:tcBorders>
              <w:top w:val="nil"/>
              <w:left w:val="nil"/>
              <w:bottom w:val="nil"/>
              <w:right w:val="nil"/>
            </w:tcBorders>
            <w:shd w:val="clear" w:color="auto" w:fill="auto"/>
            <w:noWrap/>
            <w:vAlign w:val="center"/>
            <w:hideMark/>
          </w:tcPr>
          <w:p w14:paraId="46343642" w14:textId="0043A50F"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1.855</w:t>
            </w:r>
          </w:p>
        </w:tc>
        <w:tc>
          <w:tcPr>
            <w:tcW w:w="588" w:type="dxa"/>
            <w:tcBorders>
              <w:top w:val="nil"/>
              <w:left w:val="nil"/>
              <w:bottom w:val="nil"/>
              <w:right w:val="single" w:sz="4" w:space="0" w:color="auto"/>
            </w:tcBorders>
            <w:shd w:val="clear" w:color="auto" w:fill="auto"/>
            <w:noWrap/>
            <w:vAlign w:val="center"/>
            <w:hideMark/>
          </w:tcPr>
          <w:p w14:paraId="5C126DA6" w14:textId="670ABD31"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637AB248"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496D62F3" w14:textId="532FDC84" w:rsidR="00CD13D4" w:rsidRPr="00FB1CC6" w:rsidRDefault="00CD13D4" w:rsidP="00CD13D4">
            <w:pPr>
              <w:jc w:val="center"/>
              <w:rPr>
                <w:b/>
                <w:bCs/>
                <w:i/>
                <w:iCs/>
                <w:color w:val="000000" w:themeColor="text1"/>
                <w:sz w:val="20"/>
                <w:szCs w:val="20"/>
                <w:lang w:val="en-GB"/>
              </w:rPr>
            </w:pPr>
            <w:r w:rsidRPr="00FB1CC6">
              <w:rPr>
                <w:b/>
                <w:bCs/>
                <w:i/>
                <w:iCs/>
                <w:color w:val="000000" w:themeColor="text1"/>
                <w:sz w:val="20"/>
                <w:szCs w:val="20"/>
                <w:lang w:val="en-GB"/>
              </w:rPr>
              <w:t>OLDE</w:t>
            </w:r>
            <w:r w:rsidR="00A87DB2" w:rsidRPr="00FB1CC6">
              <w:rPr>
                <w:b/>
                <w:bCs/>
                <w:i/>
                <w:iCs/>
                <w:color w:val="000000" w:themeColor="text1"/>
                <w:sz w:val="20"/>
                <w:szCs w:val="20"/>
                <w:lang w:val="en-GB"/>
              </w:rPr>
              <w:t>U</w:t>
            </w:r>
          </w:p>
        </w:tc>
        <w:tc>
          <w:tcPr>
            <w:tcW w:w="588" w:type="dxa"/>
            <w:tcBorders>
              <w:top w:val="nil"/>
              <w:left w:val="single" w:sz="4" w:space="0" w:color="auto"/>
              <w:bottom w:val="nil"/>
              <w:right w:val="nil"/>
            </w:tcBorders>
            <w:shd w:val="clear" w:color="auto" w:fill="auto"/>
            <w:noWrap/>
            <w:vAlign w:val="center"/>
            <w:hideMark/>
          </w:tcPr>
          <w:p w14:paraId="0479DEF2" w14:textId="4E80F4A6"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0.910</w:t>
            </w:r>
          </w:p>
        </w:tc>
        <w:tc>
          <w:tcPr>
            <w:tcW w:w="670" w:type="dxa"/>
            <w:tcBorders>
              <w:top w:val="nil"/>
              <w:left w:val="nil"/>
              <w:bottom w:val="nil"/>
              <w:right w:val="nil"/>
            </w:tcBorders>
            <w:shd w:val="clear" w:color="auto" w:fill="auto"/>
            <w:noWrap/>
            <w:vAlign w:val="center"/>
            <w:hideMark/>
          </w:tcPr>
          <w:p w14:paraId="526A9526" w14:textId="72DAF93A"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0.115</w:t>
            </w:r>
          </w:p>
        </w:tc>
        <w:tc>
          <w:tcPr>
            <w:tcW w:w="588" w:type="dxa"/>
            <w:tcBorders>
              <w:top w:val="nil"/>
              <w:left w:val="nil"/>
              <w:bottom w:val="nil"/>
              <w:right w:val="nil"/>
            </w:tcBorders>
            <w:shd w:val="clear" w:color="auto" w:fill="auto"/>
            <w:noWrap/>
            <w:vAlign w:val="center"/>
            <w:hideMark/>
          </w:tcPr>
          <w:p w14:paraId="5DE8A539" w14:textId="454F67CD"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0.049</w:t>
            </w:r>
          </w:p>
        </w:tc>
        <w:tc>
          <w:tcPr>
            <w:tcW w:w="907" w:type="dxa"/>
            <w:tcBorders>
              <w:top w:val="nil"/>
              <w:left w:val="nil"/>
              <w:bottom w:val="nil"/>
              <w:right w:val="nil"/>
            </w:tcBorders>
            <w:shd w:val="clear" w:color="auto" w:fill="auto"/>
            <w:noWrap/>
            <w:vAlign w:val="center"/>
            <w:hideMark/>
          </w:tcPr>
          <w:p w14:paraId="4117746B" w14:textId="53386C0A"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2.346</w:t>
            </w:r>
          </w:p>
        </w:tc>
        <w:tc>
          <w:tcPr>
            <w:tcW w:w="588" w:type="dxa"/>
            <w:tcBorders>
              <w:top w:val="nil"/>
              <w:left w:val="nil"/>
              <w:bottom w:val="nil"/>
              <w:right w:val="single" w:sz="4" w:space="0" w:color="auto"/>
            </w:tcBorders>
            <w:shd w:val="clear" w:color="auto" w:fill="auto"/>
            <w:noWrap/>
            <w:vAlign w:val="center"/>
            <w:hideMark/>
          </w:tcPr>
          <w:p w14:paraId="3BD9F840" w14:textId="22BC7E55"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34157EC0" w14:textId="2B3F2FC2"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0.839</w:t>
            </w:r>
          </w:p>
        </w:tc>
        <w:tc>
          <w:tcPr>
            <w:tcW w:w="670" w:type="dxa"/>
            <w:tcBorders>
              <w:top w:val="nil"/>
              <w:left w:val="nil"/>
              <w:bottom w:val="nil"/>
              <w:right w:val="nil"/>
            </w:tcBorders>
            <w:shd w:val="clear" w:color="auto" w:fill="auto"/>
            <w:noWrap/>
            <w:vAlign w:val="center"/>
            <w:hideMark/>
          </w:tcPr>
          <w:p w14:paraId="37AC5AE0" w14:textId="5AE4980A"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0.106</w:t>
            </w:r>
          </w:p>
        </w:tc>
        <w:tc>
          <w:tcPr>
            <w:tcW w:w="588" w:type="dxa"/>
            <w:tcBorders>
              <w:top w:val="nil"/>
              <w:left w:val="nil"/>
              <w:bottom w:val="nil"/>
              <w:right w:val="nil"/>
            </w:tcBorders>
            <w:shd w:val="clear" w:color="auto" w:fill="auto"/>
            <w:noWrap/>
            <w:vAlign w:val="center"/>
            <w:hideMark/>
          </w:tcPr>
          <w:p w14:paraId="6A271605" w14:textId="1D3E1E1A"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0.056</w:t>
            </w:r>
          </w:p>
        </w:tc>
        <w:tc>
          <w:tcPr>
            <w:tcW w:w="907" w:type="dxa"/>
            <w:tcBorders>
              <w:top w:val="nil"/>
              <w:left w:val="nil"/>
              <w:bottom w:val="nil"/>
              <w:right w:val="nil"/>
            </w:tcBorders>
            <w:shd w:val="clear" w:color="auto" w:fill="auto"/>
            <w:noWrap/>
            <w:vAlign w:val="center"/>
            <w:hideMark/>
          </w:tcPr>
          <w:p w14:paraId="7884A511" w14:textId="1C76411B"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1.899</w:t>
            </w:r>
          </w:p>
        </w:tc>
        <w:tc>
          <w:tcPr>
            <w:tcW w:w="588" w:type="dxa"/>
            <w:tcBorders>
              <w:top w:val="nil"/>
              <w:left w:val="nil"/>
              <w:bottom w:val="nil"/>
              <w:right w:val="single" w:sz="4" w:space="0" w:color="auto"/>
            </w:tcBorders>
            <w:shd w:val="clear" w:color="auto" w:fill="auto"/>
            <w:noWrap/>
            <w:vAlign w:val="center"/>
            <w:hideMark/>
          </w:tcPr>
          <w:p w14:paraId="13BD628F" w14:textId="131525EB"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28217FA3"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7516660B" w14:textId="77777777" w:rsidR="00CD13D4" w:rsidRPr="00FB1CC6" w:rsidRDefault="00CD13D4" w:rsidP="00CD13D4">
            <w:pPr>
              <w:jc w:val="center"/>
              <w:rPr>
                <w:b/>
                <w:bCs/>
                <w:i/>
                <w:iCs/>
                <w:color w:val="000000" w:themeColor="text1"/>
                <w:sz w:val="20"/>
                <w:szCs w:val="20"/>
                <w:lang w:val="en-GB"/>
              </w:rPr>
            </w:pPr>
            <w:r w:rsidRPr="00FB1CC6">
              <w:rPr>
                <w:b/>
                <w:bCs/>
                <w:i/>
                <w:iCs/>
                <w:color w:val="000000" w:themeColor="text1"/>
                <w:sz w:val="20"/>
                <w:szCs w:val="20"/>
                <w:lang w:val="en-GB"/>
              </w:rPr>
              <w:t>UNEMPL</w:t>
            </w:r>
          </w:p>
        </w:tc>
        <w:tc>
          <w:tcPr>
            <w:tcW w:w="588" w:type="dxa"/>
            <w:tcBorders>
              <w:top w:val="nil"/>
              <w:left w:val="single" w:sz="4" w:space="0" w:color="auto"/>
              <w:bottom w:val="nil"/>
              <w:right w:val="nil"/>
            </w:tcBorders>
            <w:shd w:val="clear" w:color="auto" w:fill="auto"/>
            <w:noWrap/>
            <w:vAlign w:val="center"/>
            <w:hideMark/>
          </w:tcPr>
          <w:p w14:paraId="7755B7CB" w14:textId="4BE8DDBE"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0.714</w:t>
            </w:r>
          </w:p>
        </w:tc>
        <w:tc>
          <w:tcPr>
            <w:tcW w:w="670" w:type="dxa"/>
            <w:tcBorders>
              <w:top w:val="nil"/>
              <w:left w:val="nil"/>
              <w:bottom w:val="nil"/>
              <w:right w:val="nil"/>
            </w:tcBorders>
            <w:shd w:val="clear" w:color="auto" w:fill="auto"/>
            <w:noWrap/>
            <w:vAlign w:val="center"/>
            <w:hideMark/>
          </w:tcPr>
          <w:p w14:paraId="2E78D411" w14:textId="067A5B02"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0.059</w:t>
            </w:r>
          </w:p>
        </w:tc>
        <w:tc>
          <w:tcPr>
            <w:tcW w:w="588" w:type="dxa"/>
            <w:tcBorders>
              <w:top w:val="nil"/>
              <w:left w:val="nil"/>
              <w:bottom w:val="nil"/>
              <w:right w:val="nil"/>
            </w:tcBorders>
            <w:shd w:val="clear" w:color="auto" w:fill="auto"/>
            <w:noWrap/>
            <w:vAlign w:val="center"/>
            <w:hideMark/>
          </w:tcPr>
          <w:p w14:paraId="6C6C6A9D" w14:textId="2DC60749"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0.044</w:t>
            </w:r>
          </w:p>
        </w:tc>
        <w:tc>
          <w:tcPr>
            <w:tcW w:w="907" w:type="dxa"/>
            <w:tcBorders>
              <w:top w:val="nil"/>
              <w:left w:val="nil"/>
              <w:bottom w:val="nil"/>
              <w:right w:val="nil"/>
            </w:tcBorders>
            <w:shd w:val="clear" w:color="auto" w:fill="auto"/>
            <w:noWrap/>
            <w:vAlign w:val="center"/>
            <w:hideMark/>
          </w:tcPr>
          <w:p w14:paraId="1642EC18" w14:textId="58083497"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1.335</w:t>
            </w:r>
          </w:p>
        </w:tc>
        <w:tc>
          <w:tcPr>
            <w:tcW w:w="588" w:type="dxa"/>
            <w:tcBorders>
              <w:top w:val="nil"/>
              <w:left w:val="nil"/>
              <w:bottom w:val="nil"/>
              <w:right w:val="single" w:sz="4" w:space="0" w:color="auto"/>
            </w:tcBorders>
            <w:shd w:val="clear" w:color="auto" w:fill="auto"/>
            <w:noWrap/>
            <w:vAlign w:val="center"/>
            <w:hideMark/>
          </w:tcPr>
          <w:p w14:paraId="20680D4B" w14:textId="3856F229"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52D2AF0A" w14:textId="39B7B3C0"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0.522</w:t>
            </w:r>
          </w:p>
        </w:tc>
        <w:tc>
          <w:tcPr>
            <w:tcW w:w="670" w:type="dxa"/>
            <w:tcBorders>
              <w:top w:val="nil"/>
              <w:left w:val="nil"/>
              <w:bottom w:val="nil"/>
              <w:right w:val="nil"/>
            </w:tcBorders>
            <w:shd w:val="clear" w:color="auto" w:fill="auto"/>
            <w:noWrap/>
            <w:vAlign w:val="center"/>
            <w:hideMark/>
          </w:tcPr>
          <w:p w14:paraId="779206B2" w14:textId="2455BF7F"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0.043</w:t>
            </w:r>
          </w:p>
        </w:tc>
        <w:tc>
          <w:tcPr>
            <w:tcW w:w="588" w:type="dxa"/>
            <w:tcBorders>
              <w:top w:val="nil"/>
              <w:left w:val="nil"/>
              <w:bottom w:val="nil"/>
              <w:right w:val="nil"/>
            </w:tcBorders>
            <w:shd w:val="clear" w:color="auto" w:fill="auto"/>
            <w:noWrap/>
            <w:vAlign w:val="center"/>
            <w:hideMark/>
          </w:tcPr>
          <w:p w14:paraId="3817C25E" w14:textId="0280F62D"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0.046</w:t>
            </w:r>
          </w:p>
        </w:tc>
        <w:tc>
          <w:tcPr>
            <w:tcW w:w="907" w:type="dxa"/>
            <w:tcBorders>
              <w:top w:val="nil"/>
              <w:left w:val="nil"/>
              <w:bottom w:val="nil"/>
              <w:right w:val="nil"/>
            </w:tcBorders>
            <w:shd w:val="clear" w:color="auto" w:fill="auto"/>
            <w:noWrap/>
            <w:vAlign w:val="center"/>
            <w:hideMark/>
          </w:tcPr>
          <w:p w14:paraId="0288529D" w14:textId="0A4C2A0E"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0.938</w:t>
            </w:r>
          </w:p>
        </w:tc>
        <w:tc>
          <w:tcPr>
            <w:tcW w:w="588" w:type="dxa"/>
            <w:tcBorders>
              <w:top w:val="nil"/>
              <w:left w:val="nil"/>
              <w:bottom w:val="nil"/>
              <w:right w:val="single" w:sz="4" w:space="0" w:color="auto"/>
            </w:tcBorders>
            <w:shd w:val="clear" w:color="auto" w:fill="auto"/>
            <w:noWrap/>
            <w:vAlign w:val="center"/>
            <w:hideMark/>
          </w:tcPr>
          <w:p w14:paraId="42D608EF" w14:textId="49995079" w:rsidR="00CD13D4" w:rsidRPr="00FB1CC6" w:rsidRDefault="00CD13D4" w:rsidP="00CD13D4">
            <w:pPr>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6A993D57"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282A4D48"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Temp</w:t>
            </w:r>
          </w:p>
        </w:tc>
        <w:tc>
          <w:tcPr>
            <w:tcW w:w="588" w:type="dxa"/>
            <w:tcBorders>
              <w:top w:val="nil"/>
              <w:left w:val="single" w:sz="4" w:space="0" w:color="auto"/>
              <w:bottom w:val="nil"/>
              <w:right w:val="nil"/>
            </w:tcBorders>
            <w:shd w:val="clear" w:color="auto" w:fill="auto"/>
            <w:noWrap/>
            <w:vAlign w:val="center"/>
            <w:hideMark/>
          </w:tcPr>
          <w:p w14:paraId="79E39E6A" w14:textId="3A93E676"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0.565</w:t>
            </w:r>
          </w:p>
        </w:tc>
        <w:tc>
          <w:tcPr>
            <w:tcW w:w="670" w:type="dxa"/>
            <w:tcBorders>
              <w:top w:val="nil"/>
              <w:left w:val="nil"/>
              <w:bottom w:val="nil"/>
              <w:right w:val="nil"/>
            </w:tcBorders>
            <w:shd w:val="clear" w:color="auto" w:fill="auto"/>
            <w:noWrap/>
            <w:vAlign w:val="center"/>
            <w:hideMark/>
          </w:tcPr>
          <w:p w14:paraId="2C4151DA" w14:textId="177EEE93"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0.054</w:t>
            </w:r>
          </w:p>
        </w:tc>
        <w:tc>
          <w:tcPr>
            <w:tcW w:w="588" w:type="dxa"/>
            <w:tcBorders>
              <w:top w:val="nil"/>
              <w:left w:val="nil"/>
              <w:bottom w:val="nil"/>
              <w:right w:val="nil"/>
            </w:tcBorders>
            <w:shd w:val="clear" w:color="auto" w:fill="auto"/>
            <w:noWrap/>
            <w:vAlign w:val="center"/>
            <w:hideMark/>
          </w:tcPr>
          <w:p w14:paraId="60EDF016" w14:textId="6B10ED5F"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0.054</w:t>
            </w:r>
          </w:p>
        </w:tc>
        <w:tc>
          <w:tcPr>
            <w:tcW w:w="907" w:type="dxa"/>
            <w:tcBorders>
              <w:top w:val="nil"/>
              <w:left w:val="nil"/>
              <w:bottom w:val="nil"/>
              <w:right w:val="nil"/>
            </w:tcBorders>
            <w:shd w:val="clear" w:color="auto" w:fill="auto"/>
            <w:noWrap/>
            <w:vAlign w:val="center"/>
            <w:hideMark/>
          </w:tcPr>
          <w:p w14:paraId="2320584E" w14:textId="7B93366B"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0.993</w:t>
            </w:r>
          </w:p>
        </w:tc>
        <w:tc>
          <w:tcPr>
            <w:tcW w:w="588" w:type="dxa"/>
            <w:tcBorders>
              <w:top w:val="nil"/>
              <w:left w:val="nil"/>
              <w:bottom w:val="nil"/>
              <w:right w:val="single" w:sz="4" w:space="0" w:color="auto"/>
            </w:tcBorders>
            <w:shd w:val="clear" w:color="auto" w:fill="auto"/>
            <w:noWrap/>
            <w:vAlign w:val="center"/>
            <w:hideMark/>
          </w:tcPr>
          <w:p w14:paraId="2AE879C9" w14:textId="22B9D690"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nil"/>
              <w:right w:val="nil"/>
            </w:tcBorders>
            <w:shd w:val="clear" w:color="auto" w:fill="auto"/>
            <w:noWrap/>
            <w:vAlign w:val="center"/>
            <w:hideMark/>
          </w:tcPr>
          <w:p w14:paraId="3394D881" w14:textId="3359CB25"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0.309</w:t>
            </w:r>
          </w:p>
        </w:tc>
        <w:tc>
          <w:tcPr>
            <w:tcW w:w="670" w:type="dxa"/>
            <w:tcBorders>
              <w:top w:val="nil"/>
              <w:left w:val="nil"/>
              <w:bottom w:val="nil"/>
              <w:right w:val="nil"/>
            </w:tcBorders>
            <w:shd w:val="clear" w:color="auto" w:fill="auto"/>
            <w:noWrap/>
            <w:vAlign w:val="center"/>
            <w:hideMark/>
          </w:tcPr>
          <w:p w14:paraId="7042A773" w14:textId="599BAFD7"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0.028</w:t>
            </w:r>
          </w:p>
        </w:tc>
        <w:tc>
          <w:tcPr>
            <w:tcW w:w="588" w:type="dxa"/>
            <w:tcBorders>
              <w:top w:val="nil"/>
              <w:left w:val="nil"/>
              <w:bottom w:val="nil"/>
              <w:right w:val="nil"/>
            </w:tcBorders>
            <w:shd w:val="clear" w:color="auto" w:fill="auto"/>
            <w:noWrap/>
            <w:vAlign w:val="center"/>
            <w:hideMark/>
          </w:tcPr>
          <w:p w14:paraId="481ED7C5" w14:textId="0247C1F3"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0.043</w:t>
            </w:r>
          </w:p>
        </w:tc>
        <w:tc>
          <w:tcPr>
            <w:tcW w:w="907" w:type="dxa"/>
            <w:tcBorders>
              <w:top w:val="nil"/>
              <w:left w:val="nil"/>
              <w:bottom w:val="nil"/>
              <w:right w:val="nil"/>
            </w:tcBorders>
            <w:shd w:val="clear" w:color="auto" w:fill="auto"/>
            <w:noWrap/>
            <w:vAlign w:val="center"/>
            <w:hideMark/>
          </w:tcPr>
          <w:p w14:paraId="6248771B" w14:textId="44B5A671"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0.646</w:t>
            </w:r>
          </w:p>
        </w:tc>
        <w:tc>
          <w:tcPr>
            <w:tcW w:w="588" w:type="dxa"/>
            <w:tcBorders>
              <w:top w:val="nil"/>
              <w:left w:val="nil"/>
              <w:bottom w:val="nil"/>
              <w:right w:val="single" w:sz="4" w:space="0" w:color="auto"/>
            </w:tcBorders>
            <w:shd w:val="clear" w:color="auto" w:fill="auto"/>
            <w:noWrap/>
            <w:vAlign w:val="center"/>
            <w:hideMark/>
          </w:tcPr>
          <w:p w14:paraId="110E3F26" w14:textId="60DBC486"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1BF7BA4C"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13D316B6"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HC</w:t>
            </w:r>
          </w:p>
        </w:tc>
        <w:tc>
          <w:tcPr>
            <w:tcW w:w="588" w:type="dxa"/>
            <w:tcBorders>
              <w:top w:val="nil"/>
              <w:left w:val="single" w:sz="4" w:space="0" w:color="auto"/>
              <w:bottom w:val="nil"/>
              <w:right w:val="nil"/>
            </w:tcBorders>
            <w:shd w:val="clear" w:color="auto" w:fill="auto"/>
            <w:noWrap/>
            <w:vAlign w:val="center"/>
            <w:hideMark/>
          </w:tcPr>
          <w:p w14:paraId="241B115F" w14:textId="6258923A"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0.561</w:t>
            </w:r>
          </w:p>
        </w:tc>
        <w:tc>
          <w:tcPr>
            <w:tcW w:w="670" w:type="dxa"/>
            <w:tcBorders>
              <w:top w:val="nil"/>
              <w:left w:val="nil"/>
              <w:bottom w:val="nil"/>
              <w:right w:val="nil"/>
            </w:tcBorders>
            <w:shd w:val="clear" w:color="auto" w:fill="auto"/>
            <w:noWrap/>
            <w:vAlign w:val="center"/>
            <w:hideMark/>
          </w:tcPr>
          <w:p w14:paraId="3D762767" w14:textId="30F29C5D"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0.048</w:t>
            </w:r>
          </w:p>
        </w:tc>
        <w:tc>
          <w:tcPr>
            <w:tcW w:w="588" w:type="dxa"/>
            <w:tcBorders>
              <w:top w:val="nil"/>
              <w:left w:val="nil"/>
              <w:bottom w:val="nil"/>
              <w:right w:val="nil"/>
            </w:tcBorders>
            <w:shd w:val="clear" w:color="auto" w:fill="auto"/>
            <w:noWrap/>
            <w:vAlign w:val="center"/>
            <w:hideMark/>
          </w:tcPr>
          <w:p w14:paraId="78D2759A" w14:textId="5E164485"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0.049</w:t>
            </w:r>
          </w:p>
        </w:tc>
        <w:tc>
          <w:tcPr>
            <w:tcW w:w="907" w:type="dxa"/>
            <w:tcBorders>
              <w:top w:val="nil"/>
              <w:left w:val="nil"/>
              <w:bottom w:val="nil"/>
              <w:right w:val="nil"/>
            </w:tcBorders>
            <w:shd w:val="clear" w:color="auto" w:fill="auto"/>
            <w:noWrap/>
            <w:vAlign w:val="center"/>
            <w:hideMark/>
          </w:tcPr>
          <w:p w14:paraId="3CF69752" w14:textId="600194B3"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0.983</w:t>
            </w:r>
          </w:p>
        </w:tc>
        <w:tc>
          <w:tcPr>
            <w:tcW w:w="588" w:type="dxa"/>
            <w:tcBorders>
              <w:top w:val="nil"/>
              <w:left w:val="nil"/>
              <w:bottom w:val="nil"/>
              <w:right w:val="single" w:sz="4" w:space="0" w:color="auto"/>
            </w:tcBorders>
            <w:shd w:val="clear" w:color="auto" w:fill="auto"/>
            <w:noWrap/>
            <w:vAlign w:val="center"/>
            <w:hideMark/>
          </w:tcPr>
          <w:p w14:paraId="5B1800BA" w14:textId="57FC1424"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42E0B48A" w14:textId="437A6E9C"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0.290</w:t>
            </w:r>
          </w:p>
        </w:tc>
        <w:tc>
          <w:tcPr>
            <w:tcW w:w="670" w:type="dxa"/>
            <w:tcBorders>
              <w:top w:val="nil"/>
              <w:left w:val="nil"/>
              <w:bottom w:val="nil"/>
              <w:right w:val="nil"/>
            </w:tcBorders>
            <w:shd w:val="clear" w:color="auto" w:fill="auto"/>
            <w:noWrap/>
            <w:vAlign w:val="center"/>
            <w:hideMark/>
          </w:tcPr>
          <w:p w14:paraId="417AEB39" w14:textId="4852E23A"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0.024</w:t>
            </w:r>
          </w:p>
        </w:tc>
        <w:tc>
          <w:tcPr>
            <w:tcW w:w="588" w:type="dxa"/>
            <w:tcBorders>
              <w:top w:val="nil"/>
              <w:left w:val="nil"/>
              <w:bottom w:val="nil"/>
              <w:right w:val="nil"/>
            </w:tcBorders>
            <w:shd w:val="clear" w:color="auto" w:fill="auto"/>
            <w:noWrap/>
            <w:vAlign w:val="center"/>
            <w:hideMark/>
          </w:tcPr>
          <w:p w14:paraId="239EC26D" w14:textId="3D2A07C8"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0.044</w:t>
            </w:r>
          </w:p>
        </w:tc>
        <w:tc>
          <w:tcPr>
            <w:tcW w:w="907" w:type="dxa"/>
            <w:tcBorders>
              <w:top w:val="nil"/>
              <w:left w:val="nil"/>
              <w:bottom w:val="nil"/>
              <w:right w:val="nil"/>
            </w:tcBorders>
            <w:shd w:val="clear" w:color="auto" w:fill="auto"/>
            <w:noWrap/>
            <w:vAlign w:val="center"/>
            <w:hideMark/>
          </w:tcPr>
          <w:p w14:paraId="1C958579" w14:textId="1A6F2989"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0.539</w:t>
            </w:r>
          </w:p>
        </w:tc>
        <w:tc>
          <w:tcPr>
            <w:tcW w:w="588" w:type="dxa"/>
            <w:tcBorders>
              <w:top w:val="nil"/>
              <w:left w:val="nil"/>
              <w:bottom w:val="nil"/>
              <w:right w:val="single" w:sz="4" w:space="0" w:color="auto"/>
            </w:tcBorders>
            <w:shd w:val="clear" w:color="auto" w:fill="auto"/>
            <w:noWrap/>
            <w:vAlign w:val="center"/>
            <w:hideMark/>
          </w:tcPr>
          <w:p w14:paraId="2F2E3D70" w14:textId="51C3FC89"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312A0ADB"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09B2A977"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MA</w:t>
            </w:r>
          </w:p>
        </w:tc>
        <w:tc>
          <w:tcPr>
            <w:tcW w:w="588" w:type="dxa"/>
            <w:tcBorders>
              <w:top w:val="nil"/>
              <w:left w:val="single" w:sz="4" w:space="0" w:color="auto"/>
              <w:bottom w:val="nil"/>
              <w:right w:val="nil"/>
            </w:tcBorders>
            <w:shd w:val="clear" w:color="auto" w:fill="auto"/>
            <w:noWrap/>
            <w:vAlign w:val="center"/>
            <w:hideMark/>
          </w:tcPr>
          <w:p w14:paraId="261BE205" w14:textId="54ED3071"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0.528</w:t>
            </w:r>
          </w:p>
        </w:tc>
        <w:tc>
          <w:tcPr>
            <w:tcW w:w="670" w:type="dxa"/>
            <w:tcBorders>
              <w:top w:val="nil"/>
              <w:left w:val="nil"/>
              <w:bottom w:val="nil"/>
              <w:right w:val="nil"/>
            </w:tcBorders>
            <w:shd w:val="clear" w:color="auto" w:fill="auto"/>
            <w:noWrap/>
            <w:vAlign w:val="center"/>
            <w:hideMark/>
          </w:tcPr>
          <w:p w14:paraId="16BA9E9A" w14:textId="07BF2701"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0.040</w:t>
            </w:r>
          </w:p>
        </w:tc>
        <w:tc>
          <w:tcPr>
            <w:tcW w:w="588" w:type="dxa"/>
            <w:tcBorders>
              <w:top w:val="nil"/>
              <w:left w:val="nil"/>
              <w:bottom w:val="nil"/>
              <w:right w:val="nil"/>
            </w:tcBorders>
            <w:shd w:val="clear" w:color="auto" w:fill="auto"/>
            <w:noWrap/>
            <w:vAlign w:val="center"/>
            <w:hideMark/>
          </w:tcPr>
          <w:p w14:paraId="10634A0C" w14:textId="6AF3DB0A"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0.043</w:t>
            </w:r>
          </w:p>
        </w:tc>
        <w:tc>
          <w:tcPr>
            <w:tcW w:w="907" w:type="dxa"/>
            <w:tcBorders>
              <w:top w:val="nil"/>
              <w:left w:val="nil"/>
              <w:bottom w:val="nil"/>
              <w:right w:val="nil"/>
            </w:tcBorders>
            <w:shd w:val="clear" w:color="auto" w:fill="auto"/>
            <w:noWrap/>
            <w:vAlign w:val="center"/>
            <w:hideMark/>
          </w:tcPr>
          <w:p w14:paraId="4C1C6881" w14:textId="4B47FEB2"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0.928</w:t>
            </w:r>
          </w:p>
        </w:tc>
        <w:tc>
          <w:tcPr>
            <w:tcW w:w="588" w:type="dxa"/>
            <w:tcBorders>
              <w:top w:val="nil"/>
              <w:left w:val="nil"/>
              <w:bottom w:val="nil"/>
              <w:right w:val="single" w:sz="4" w:space="0" w:color="auto"/>
            </w:tcBorders>
            <w:shd w:val="clear" w:color="auto" w:fill="auto"/>
            <w:noWrap/>
            <w:vAlign w:val="center"/>
            <w:hideMark/>
          </w:tcPr>
          <w:p w14:paraId="78E1F4E7" w14:textId="196DC809"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nil"/>
              <w:right w:val="nil"/>
            </w:tcBorders>
            <w:shd w:val="clear" w:color="auto" w:fill="auto"/>
            <w:noWrap/>
            <w:vAlign w:val="center"/>
            <w:hideMark/>
          </w:tcPr>
          <w:p w14:paraId="0F7D2C2B" w14:textId="43CE5390"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0.300</w:t>
            </w:r>
          </w:p>
        </w:tc>
        <w:tc>
          <w:tcPr>
            <w:tcW w:w="670" w:type="dxa"/>
            <w:tcBorders>
              <w:top w:val="nil"/>
              <w:left w:val="nil"/>
              <w:bottom w:val="nil"/>
              <w:right w:val="nil"/>
            </w:tcBorders>
            <w:shd w:val="clear" w:color="auto" w:fill="auto"/>
            <w:noWrap/>
            <w:vAlign w:val="center"/>
            <w:hideMark/>
          </w:tcPr>
          <w:p w14:paraId="501436FA" w14:textId="2402C862"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0.022</w:t>
            </w:r>
          </w:p>
        </w:tc>
        <w:tc>
          <w:tcPr>
            <w:tcW w:w="588" w:type="dxa"/>
            <w:tcBorders>
              <w:top w:val="nil"/>
              <w:left w:val="nil"/>
              <w:bottom w:val="nil"/>
              <w:right w:val="nil"/>
            </w:tcBorders>
            <w:shd w:val="clear" w:color="auto" w:fill="auto"/>
            <w:noWrap/>
            <w:vAlign w:val="center"/>
            <w:hideMark/>
          </w:tcPr>
          <w:p w14:paraId="328DE7FE" w14:textId="393A3E99"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0.041</w:t>
            </w:r>
          </w:p>
        </w:tc>
        <w:tc>
          <w:tcPr>
            <w:tcW w:w="907" w:type="dxa"/>
            <w:tcBorders>
              <w:top w:val="nil"/>
              <w:left w:val="nil"/>
              <w:bottom w:val="nil"/>
              <w:right w:val="nil"/>
            </w:tcBorders>
            <w:shd w:val="clear" w:color="auto" w:fill="auto"/>
            <w:noWrap/>
            <w:vAlign w:val="center"/>
            <w:hideMark/>
          </w:tcPr>
          <w:p w14:paraId="0909C694" w14:textId="19CE29A7"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0.548</w:t>
            </w:r>
          </w:p>
        </w:tc>
        <w:tc>
          <w:tcPr>
            <w:tcW w:w="588" w:type="dxa"/>
            <w:tcBorders>
              <w:top w:val="nil"/>
              <w:left w:val="nil"/>
              <w:bottom w:val="nil"/>
              <w:right w:val="single" w:sz="4" w:space="0" w:color="auto"/>
            </w:tcBorders>
            <w:shd w:val="clear" w:color="auto" w:fill="auto"/>
            <w:noWrap/>
            <w:vAlign w:val="center"/>
            <w:hideMark/>
          </w:tcPr>
          <w:p w14:paraId="5713E44C" w14:textId="083FDD39"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7C278CD8"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34EF45D5"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LNDGEO</w:t>
            </w:r>
          </w:p>
        </w:tc>
        <w:tc>
          <w:tcPr>
            <w:tcW w:w="588" w:type="dxa"/>
            <w:tcBorders>
              <w:top w:val="nil"/>
              <w:left w:val="single" w:sz="4" w:space="0" w:color="auto"/>
              <w:bottom w:val="nil"/>
              <w:right w:val="nil"/>
            </w:tcBorders>
            <w:shd w:val="clear" w:color="auto" w:fill="auto"/>
            <w:noWrap/>
            <w:vAlign w:val="center"/>
            <w:hideMark/>
          </w:tcPr>
          <w:p w14:paraId="5A56C0CA" w14:textId="1C3308EA"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0.257</w:t>
            </w:r>
          </w:p>
        </w:tc>
        <w:tc>
          <w:tcPr>
            <w:tcW w:w="670" w:type="dxa"/>
            <w:tcBorders>
              <w:top w:val="nil"/>
              <w:left w:val="nil"/>
              <w:bottom w:val="nil"/>
              <w:right w:val="nil"/>
            </w:tcBorders>
            <w:shd w:val="clear" w:color="auto" w:fill="auto"/>
            <w:noWrap/>
            <w:vAlign w:val="center"/>
            <w:hideMark/>
          </w:tcPr>
          <w:p w14:paraId="4D2ED901" w14:textId="15209B2D"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0.023</w:t>
            </w:r>
          </w:p>
        </w:tc>
        <w:tc>
          <w:tcPr>
            <w:tcW w:w="588" w:type="dxa"/>
            <w:tcBorders>
              <w:top w:val="nil"/>
              <w:left w:val="nil"/>
              <w:bottom w:val="nil"/>
              <w:right w:val="nil"/>
            </w:tcBorders>
            <w:shd w:val="clear" w:color="auto" w:fill="auto"/>
            <w:noWrap/>
            <w:vAlign w:val="center"/>
            <w:hideMark/>
          </w:tcPr>
          <w:p w14:paraId="1947CA1E" w14:textId="33DA253B"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0.045</w:t>
            </w:r>
          </w:p>
        </w:tc>
        <w:tc>
          <w:tcPr>
            <w:tcW w:w="907" w:type="dxa"/>
            <w:tcBorders>
              <w:top w:val="nil"/>
              <w:left w:val="nil"/>
              <w:bottom w:val="nil"/>
              <w:right w:val="nil"/>
            </w:tcBorders>
            <w:shd w:val="clear" w:color="auto" w:fill="auto"/>
            <w:noWrap/>
            <w:vAlign w:val="center"/>
            <w:hideMark/>
          </w:tcPr>
          <w:p w14:paraId="722190B3" w14:textId="1EEDC6F8"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0.517</w:t>
            </w:r>
          </w:p>
        </w:tc>
        <w:tc>
          <w:tcPr>
            <w:tcW w:w="588" w:type="dxa"/>
            <w:tcBorders>
              <w:top w:val="nil"/>
              <w:left w:val="nil"/>
              <w:bottom w:val="nil"/>
              <w:right w:val="single" w:sz="4" w:space="0" w:color="auto"/>
            </w:tcBorders>
            <w:shd w:val="clear" w:color="auto" w:fill="auto"/>
            <w:noWrap/>
            <w:vAlign w:val="center"/>
            <w:hideMark/>
          </w:tcPr>
          <w:p w14:paraId="0CB91EE3" w14:textId="09535142"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nil"/>
              <w:right w:val="nil"/>
            </w:tcBorders>
            <w:shd w:val="clear" w:color="auto" w:fill="auto"/>
            <w:noWrap/>
            <w:vAlign w:val="center"/>
            <w:hideMark/>
          </w:tcPr>
          <w:p w14:paraId="34E2A7AF" w14:textId="0F457B3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0.145</w:t>
            </w:r>
          </w:p>
        </w:tc>
        <w:tc>
          <w:tcPr>
            <w:tcW w:w="670" w:type="dxa"/>
            <w:tcBorders>
              <w:top w:val="nil"/>
              <w:left w:val="nil"/>
              <w:bottom w:val="nil"/>
              <w:right w:val="nil"/>
            </w:tcBorders>
            <w:shd w:val="clear" w:color="auto" w:fill="auto"/>
            <w:noWrap/>
            <w:vAlign w:val="center"/>
            <w:hideMark/>
          </w:tcPr>
          <w:p w14:paraId="7647A768" w14:textId="22F6E5B9"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0.013</w:t>
            </w:r>
          </w:p>
        </w:tc>
        <w:tc>
          <w:tcPr>
            <w:tcW w:w="588" w:type="dxa"/>
            <w:tcBorders>
              <w:top w:val="nil"/>
              <w:left w:val="nil"/>
              <w:bottom w:val="nil"/>
              <w:right w:val="nil"/>
            </w:tcBorders>
            <w:shd w:val="clear" w:color="auto" w:fill="auto"/>
            <w:noWrap/>
            <w:vAlign w:val="center"/>
            <w:hideMark/>
          </w:tcPr>
          <w:p w14:paraId="35EE41E2" w14:textId="3164D02C"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0.035</w:t>
            </w:r>
          </w:p>
        </w:tc>
        <w:tc>
          <w:tcPr>
            <w:tcW w:w="907" w:type="dxa"/>
            <w:tcBorders>
              <w:top w:val="nil"/>
              <w:left w:val="nil"/>
              <w:bottom w:val="nil"/>
              <w:right w:val="nil"/>
            </w:tcBorders>
            <w:shd w:val="clear" w:color="auto" w:fill="auto"/>
            <w:noWrap/>
            <w:vAlign w:val="center"/>
            <w:hideMark/>
          </w:tcPr>
          <w:p w14:paraId="106253BF" w14:textId="74D7A493"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0.367</w:t>
            </w:r>
          </w:p>
        </w:tc>
        <w:tc>
          <w:tcPr>
            <w:tcW w:w="588" w:type="dxa"/>
            <w:tcBorders>
              <w:top w:val="nil"/>
              <w:left w:val="nil"/>
              <w:bottom w:val="nil"/>
              <w:right w:val="single" w:sz="4" w:space="0" w:color="auto"/>
            </w:tcBorders>
            <w:shd w:val="clear" w:color="auto" w:fill="auto"/>
            <w:noWrap/>
            <w:vAlign w:val="center"/>
            <w:hideMark/>
          </w:tcPr>
          <w:p w14:paraId="2733754B" w14:textId="4E2117D1"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7D65ECCC"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14532911"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Gini</w:t>
            </w:r>
          </w:p>
        </w:tc>
        <w:tc>
          <w:tcPr>
            <w:tcW w:w="588" w:type="dxa"/>
            <w:tcBorders>
              <w:top w:val="nil"/>
              <w:left w:val="single" w:sz="4" w:space="0" w:color="auto"/>
              <w:bottom w:val="nil"/>
              <w:right w:val="nil"/>
            </w:tcBorders>
            <w:shd w:val="clear" w:color="auto" w:fill="auto"/>
            <w:noWrap/>
            <w:vAlign w:val="center"/>
            <w:hideMark/>
          </w:tcPr>
          <w:p w14:paraId="555B288C" w14:textId="7982085E"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0.248</w:t>
            </w:r>
          </w:p>
        </w:tc>
        <w:tc>
          <w:tcPr>
            <w:tcW w:w="670" w:type="dxa"/>
            <w:tcBorders>
              <w:top w:val="nil"/>
              <w:left w:val="nil"/>
              <w:bottom w:val="nil"/>
              <w:right w:val="nil"/>
            </w:tcBorders>
            <w:shd w:val="clear" w:color="auto" w:fill="auto"/>
            <w:noWrap/>
            <w:vAlign w:val="center"/>
            <w:hideMark/>
          </w:tcPr>
          <w:p w14:paraId="252F659E" w14:textId="0FD1885A"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0.017</w:t>
            </w:r>
          </w:p>
        </w:tc>
        <w:tc>
          <w:tcPr>
            <w:tcW w:w="588" w:type="dxa"/>
            <w:tcBorders>
              <w:top w:val="nil"/>
              <w:left w:val="nil"/>
              <w:bottom w:val="nil"/>
              <w:right w:val="nil"/>
            </w:tcBorders>
            <w:shd w:val="clear" w:color="auto" w:fill="auto"/>
            <w:noWrap/>
            <w:vAlign w:val="center"/>
            <w:hideMark/>
          </w:tcPr>
          <w:p w14:paraId="265A2150" w14:textId="134F8C12"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0.034</w:t>
            </w:r>
          </w:p>
        </w:tc>
        <w:tc>
          <w:tcPr>
            <w:tcW w:w="907" w:type="dxa"/>
            <w:tcBorders>
              <w:top w:val="nil"/>
              <w:left w:val="nil"/>
              <w:bottom w:val="nil"/>
              <w:right w:val="nil"/>
            </w:tcBorders>
            <w:shd w:val="clear" w:color="auto" w:fill="auto"/>
            <w:noWrap/>
            <w:vAlign w:val="center"/>
            <w:hideMark/>
          </w:tcPr>
          <w:p w14:paraId="6ABCB567" w14:textId="74689C5D"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0.503</w:t>
            </w:r>
          </w:p>
        </w:tc>
        <w:tc>
          <w:tcPr>
            <w:tcW w:w="588" w:type="dxa"/>
            <w:tcBorders>
              <w:top w:val="nil"/>
              <w:left w:val="nil"/>
              <w:bottom w:val="nil"/>
              <w:right w:val="single" w:sz="4" w:space="0" w:color="auto"/>
            </w:tcBorders>
            <w:shd w:val="clear" w:color="auto" w:fill="auto"/>
            <w:noWrap/>
            <w:vAlign w:val="center"/>
            <w:hideMark/>
          </w:tcPr>
          <w:p w14:paraId="64882B39" w14:textId="7BFC1D1F"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nil"/>
              <w:right w:val="nil"/>
            </w:tcBorders>
            <w:shd w:val="clear" w:color="auto" w:fill="auto"/>
            <w:noWrap/>
            <w:vAlign w:val="center"/>
            <w:hideMark/>
          </w:tcPr>
          <w:p w14:paraId="56EF1EBE" w14:textId="2D1394F6"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0.119</w:t>
            </w:r>
          </w:p>
        </w:tc>
        <w:tc>
          <w:tcPr>
            <w:tcW w:w="670" w:type="dxa"/>
            <w:tcBorders>
              <w:top w:val="nil"/>
              <w:left w:val="nil"/>
              <w:bottom w:val="nil"/>
              <w:right w:val="nil"/>
            </w:tcBorders>
            <w:shd w:val="clear" w:color="auto" w:fill="auto"/>
            <w:noWrap/>
            <w:vAlign w:val="center"/>
            <w:hideMark/>
          </w:tcPr>
          <w:p w14:paraId="2E7B5496" w14:textId="6C439A69"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0.008</w:t>
            </w:r>
          </w:p>
        </w:tc>
        <w:tc>
          <w:tcPr>
            <w:tcW w:w="588" w:type="dxa"/>
            <w:tcBorders>
              <w:top w:val="nil"/>
              <w:left w:val="nil"/>
              <w:bottom w:val="nil"/>
              <w:right w:val="nil"/>
            </w:tcBorders>
            <w:shd w:val="clear" w:color="auto" w:fill="auto"/>
            <w:noWrap/>
            <w:vAlign w:val="center"/>
            <w:hideMark/>
          </w:tcPr>
          <w:p w14:paraId="4C68D81B" w14:textId="23AB68BE"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0.025</w:t>
            </w:r>
          </w:p>
        </w:tc>
        <w:tc>
          <w:tcPr>
            <w:tcW w:w="907" w:type="dxa"/>
            <w:tcBorders>
              <w:top w:val="nil"/>
              <w:left w:val="nil"/>
              <w:bottom w:val="nil"/>
              <w:right w:val="nil"/>
            </w:tcBorders>
            <w:shd w:val="clear" w:color="auto" w:fill="auto"/>
            <w:noWrap/>
            <w:vAlign w:val="center"/>
            <w:hideMark/>
          </w:tcPr>
          <w:p w14:paraId="6D3766F0" w14:textId="7887AD72"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0.324</w:t>
            </w:r>
          </w:p>
        </w:tc>
        <w:tc>
          <w:tcPr>
            <w:tcW w:w="588" w:type="dxa"/>
            <w:tcBorders>
              <w:top w:val="nil"/>
              <w:left w:val="nil"/>
              <w:bottom w:val="nil"/>
              <w:right w:val="single" w:sz="4" w:space="0" w:color="auto"/>
            </w:tcBorders>
            <w:shd w:val="clear" w:color="auto" w:fill="auto"/>
            <w:noWrap/>
            <w:vAlign w:val="center"/>
            <w:hideMark/>
          </w:tcPr>
          <w:p w14:paraId="0174EAF2" w14:textId="3DDF2F0F"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3DA486F6"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4A3A58BA"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L</w:t>
            </w:r>
          </w:p>
        </w:tc>
        <w:tc>
          <w:tcPr>
            <w:tcW w:w="588" w:type="dxa"/>
            <w:tcBorders>
              <w:top w:val="nil"/>
              <w:left w:val="single" w:sz="4" w:space="0" w:color="auto"/>
              <w:bottom w:val="nil"/>
              <w:right w:val="nil"/>
            </w:tcBorders>
            <w:shd w:val="clear" w:color="auto" w:fill="auto"/>
            <w:noWrap/>
            <w:vAlign w:val="center"/>
            <w:hideMark/>
          </w:tcPr>
          <w:p w14:paraId="3B6ABE4C" w14:textId="16A676AA"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0.103</w:t>
            </w:r>
          </w:p>
        </w:tc>
        <w:tc>
          <w:tcPr>
            <w:tcW w:w="670" w:type="dxa"/>
            <w:tcBorders>
              <w:top w:val="nil"/>
              <w:left w:val="nil"/>
              <w:bottom w:val="nil"/>
              <w:right w:val="nil"/>
            </w:tcBorders>
            <w:shd w:val="clear" w:color="auto" w:fill="auto"/>
            <w:noWrap/>
            <w:vAlign w:val="center"/>
            <w:hideMark/>
          </w:tcPr>
          <w:p w14:paraId="09134493" w14:textId="5A9B0CA8"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0.005</w:t>
            </w:r>
          </w:p>
        </w:tc>
        <w:tc>
          <w:tcPr>
            <w:tcW w:w="588" w:type="dxa"/>
            <w:tcBorders>
              <w:top w:val="nil"/>
              <w:left w:val="nil"/>
              <w:bottom w:val="nil"/>
              <w:right w:val="nil"/>
            </w:tcBorders>
            <w:shd w:val="clear" w:color="auto" w:fill="auto"/>
            <w:noWrap/>
            <w:vAlign w:val="center"/>
            <w:hideMark/>
          </w:tcPr>
          <w:p w14:paraId="433A8282" w14:textId="2F43B69D"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0.023</w:t>
            </w:r>
          </w:p>
        </w:tc>
        <w:tc>
          <w:tcPr>
            <w:tcW w:w="907" w:type="dxa"/>
            <w:tcBorders>
              <w:top w:val="nil"/>
              <w:left w:val="nil"/>
              <w:bottom w:val="nil"/>
              <w:right w:val="nil"/>
            </w:tcBorders>
            <w:shd w:val="clear" w:color="auto" w:fill="auto"/>
            <w:noWrap/>
            <w:vAlign w:val="center"/>
            <w:hideMark/>
          </w:tcPr>
          <w:p w14:paraId="36AD9D87" w14:textId="3D6D143E"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0.233</w:t>
            </w:r>
          </w:p>
        </w:tc>
        <w:tc>
          <w:tcPr>
            <w:tcW w:w="588" w:type="dxa"/>
            <w:tcBorders>
              <w:top w:val="nil"/>
              <w:left w:val="nil"/>
              <w:bottom w:val="nil"/>
              <w:right w:val="single" w:sz="4" w:space="0" w:color="auto"/>
            </w:tcBorders>
            <w:shd w:val="clear" w:color="auto" w:fill="auto"/>
            <w:noWrap/>
            <w:vAlign w:val="center"/>
            <w:hideMark/>
          </w:tcPr>
          <w:p w14:paraId="3D8117E3" w14:textId="69231240"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1C7E431F" w14:textId="277F9FA1"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0.062</w:t>
            </w:r>
          </w:p>
        </w:tc>
        <w:tc>
          <w:tcPr>
            <w:tcW w:w="670" w:type="dxa"/>
            <w:tcBorders>
              <w:top w:val="nil"/>
              <w:left w:val="nil"/>
              <w:bottom w:val="nil"/>
              <w:right w:val="nil"/>
            </w:tcBorders>
            <w:shd w:val="clear" w:color="auto" w:fill="auto"/>
            <w:noWrap/>
            <w:vAlign w:val="center"/>
            <w:hideMark/>
          </w:tcPr>
          <w:p w14:paraId="32E1C611" w14:textId="508324F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0.003</w:t>
            </w:r>
          </w:p>
        </w:tc>
        <w:tc>
          <w:tcPr>
            <w:tcW w:w="588" w:type="dxa"/>
            <w:tcBorders>
              <w:top w:val="nil"/>
              <w:left w:val="nil"/>
              <w:bottom w:val="nil"/>
              <w:right w:val="nil"/>
            </w:tcBorders>
            <w:shd w:val="clear" w:color="auto" w:fill="auto"/>
            <w:noWrap/>
            <w:vAlign w:val="center"/>
            <w:hideMark/>
          </w:tcPr>
          <w:p w14:paraId="1A7850CC" w14:textId="49008F8C"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0.015</w:t>
            </w:r>
          </w:p>
        </w:tc>
        <w:tc>
          <w:tcPr>
            <w:tcW w:w="907" w:type="dxa"/>
            <w:tcBorders>
              <w:top w:val="nil"/>
              <w:left w:val="nil"/>
              <w:bottom w:val="nil"/>
              <w:right w:val="nil"/>
            </w:tcBorders>
            <w:shd w:val="clear" w:color="auto" w:fill="auto"/>
            <w:noWrap/>
            <w:vAlign w:val="center"/>
            <w:hideMark/>
          </w:tcPr>
          <w:p w14:paraId="14C054B0" w14:textId="65662CCC"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0.216</w:t>
            </w:r>
          </w:p>
        </w:tc>
        <w:tc>
          <w:tcPr>
            <w:tcW w:w="588" w:type="dxa"/>
            <w:tcBorders>
              <w:top w:val="nil"/>
              <w:left w:val="nil"/>
              <w:bottom w:val="nil"/>
              <w:right w:val="single" w:sz="4" w:space="0" w:color="auto"/>
            </w:tcBorders>
            <w:shd w:val="clear" w:color="auto" w:fill="auto"/>
            <w:noWrap/>
            <w:vAlign w:val="center"/>
            <w:hideMark/>
          </w:tcPr>
          <w:p w14:paraId="317DAEB8" w14:textId="4C767C79"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36223E2A"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6BDA5518"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MB</w:t>
            </w:r>
          </w:p>
        </w:tc>
        <w:tc>
          <w:tcPr>
            <w:tcW w:w="588" w:type="dxa"/>
            <w:tcBorders>
              <w:top w:val="nil"/>
              <w:left w:val="single" w:sz="4" w:space="0" w:color="auto"/>
              <w:bottom w:val="nil"/>
              <w:right w:val="nil"/>
            </w:tcBorders>
            <w:shd w:val="clear" w:color="auto" w:fill="auto"/>
            <w:noWrap/>
            <w:vAlign w:val="center"/>
            <w:hideMark/>
          </w:tcPr>
          <w:p w14:paraId="31FF6FBB" w14:textId="16E87BC6"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0.083</w:t>
            </w:r>
          </w:p>
        </w:tc>
        <w:tc>
          <w:tcPr>
            <w:tcW w:w="670" w:type="dxa"/>
            <w:tcBorders>
              <w:top w:val="nil"/>
              <w:left w:val="nil"/>
              <w:bottom w:val="nil"/>
              <w:right w:val="nil"/>
            </w:tcBorders>
            <w:shd w:val="clear" w:color="auto" w:fill="auto"/>
            <w:noWrap/>
            <w:vAlign w:val="center"/>
            <w:hideMark/>
          </w:tcPr>
          <w:p w14:paraId="2F6E3612" w14:textId="2917B043"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0.004</w:t>
            </w:r>
          </w:p>
        </w:tc>
        <w:tc>
          <w:tcPr>
            <w:tcW w:w="588" w:type="dxa"/>
            <w:tcBorders>
              <w:top w:val="nil"/>
              <w:left w:val="nil"/>
              <w:bottom w:val="nil"/>
              <w:right w:val="nil"/>
            </w:tcBorders>
            <w:shd w:val="clear" w:color="auto" w:fill="auto"/>
            <w:noWrap/>
            <w:vAlign w:val="center"/>
            <w:hideMark/>
          </w:tcPr>
          <w:p w14:paraId="321D21EA" w14:textId="68F3B850"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0.018</w:t>
            </w:r>
          </w:p>
        </w:tc>
        <w:tc>
          <w:tcPr>
            <w:tcW w:w="907" w:type="dxa"/>
            <w:tcBorders>
              <w:top w:val="nil"/>
              <w:left w:val="nil"/>
              <w:bottom w:val="nil"/>
              <w:right w:val="nil"/>
            </w:tcBorders>
            <w:shd w:val="clear" w:color="auto" w:fill="auto"/>
            <w:noWrap/>
            <w:vAlign w:val="center"/>
            <w:hideMark/>
          </w:tcPr>
          <w:p w14:paraId="22AACB87" w14:textId="42B953BE"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0.234</w:t>
            </w:r>
          </w:p>
        </w:tc>
        <w:tc>
          <w:tcPr>
            <w:tcW w:w="588" w:type="dxa"/>
            <w:tcBorders>
              <w:top w:val="nil"/>
              <w:left w:val="nil"/>
              <w:bottom w:val="nil"/>
              <w:right w:val="single" w:sz="4" w:space="0" w:color="auto"/>
            </w:tcBorders>
            <w:shd w:val="clear" w:color="auto" w:fill="auto"/>
            <w:noWrap/>
            <w:vAlign w:val="center"/>
            <w:hideMark/>
          </w:tcPr>
          <w:p w14:paraId="0D4EB264" w14:textId="3F175A18"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0.987</w:t>
            </w:r>
          </w:p>
        </w:tc>
        <w:tc>
          <w:tcPr>
            <w:tcW w:w="588" w:type="dxa"/>
            <w:tcBorders>
              <w:top w:val="nil"/>
              <w:left w:val="nil"/>
              <w:bottom w:val="nil"/>
              <w:right w:val="nil"/>
            </w:tcBorders>
            <w:shd w:val="clear" w:color="auto" w:fill="auto"/>
            <w:noWrap/>
            <w:vAlign w:val="center"/>
            <w:hideMark/>
          </w:tcPr>
          <w:p w14:paraId="1F1E7096" w14:textId="4D9B95F3"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0.053</w:t>
            </w:r>
          </w:p>
        </w:tc>
        <w:tc>
          <w:tcPr>
            <w:tcW w:w="670" w:type="dxa"/>
            <w:tcBorders>
              <w:top w:val="nil"/>
              <w:left w:val="nil"/>
              <w:bottom w:val="nil"/>
              <w:right w:val="nil"/>
            </w:tcBorders>
            <w:shd w:val="clear" w:color="auto" w:fill="auto"/>
            <w:noWrap/>
            <w:vAlign w:val="center"/>
            <w:hideMark/>
          </w:tcPr>
          <w:p w14:paraId="6DD1DE31" w14:textId="42C506BE"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0.003</w:t>
            </w:r>
          </w:p>
        </w:tc>
        <w:tc>
          <w:tcPr>
            <w:tcW w:w="588" w:type="dxa"/>
            <w:tcBorders>
              <w:top w:val="nil"/>
              <w:left w:val="nil"/>
              <w:bottom w:val="nil"/>
              <w:right w:val="nil"/>
            </w:tcBorders>
            <w:shd w:val="clear" w:color="auto" w:fill="auto"/>
            <w:noWrap/>
            <w:vAlign w:val="center"/>
            <w:hideMark/>
          </w:tcPr>
          <w:p w14:paraId="2745E461" w14:textId="79201D12"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0.015</w:t>
            </w:r>
          </w:p>
        </w:tc>
        <w:tc>
          <w:tcPr>
            <w:tcW w:w="907" w:type="dxa"/>
            <w:tcBorders>
              <w:top w:val="nil"/>
              <w:left w:val="nil"/>
              <w:bottom w:val="nil"/>
              <w:right w:val="nil"/>
            </w:tcBorders>
            <w:shd w:val="clear" w:color="auto" w:fill="auto"/>
            <w:noWrap/>
            <w:vAlign w:val="center"/>
            <w:hideMark/>
          </w:tcPr>
          <w:p w14:paraId="3F572A57" w14:textId="38A92599"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0.190</w:t>
            </w:r>
          </w:p>
        </w:tc>
        <w:tc>
          <w:tcPr>
            <w:tcW w:w="588" w:type="dxa"/>
            <w:tcBorders>
              <w:top w:val="nil"/>
              <w:left w:val="nil"/>
              <w:bottom w:val="nil"/>
              <w:right w:val="single" w:sz="4" w:space="0" w:color="auto"/>
            </w:tcBorders>
            <w:shd w:val="clear" w:color="auto" w:fill="auto"/>
            <w:noWrap/>
            <w:vAlign w:val="center"/>
            <w:hideMark/>
          </w:tcPr>
          <w:p w14:paraId="0E0021ED" w14:textId="3B641FD5"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0.994</w:t>
            </w:r>
          </w:p>
        </w:tc>
      </w:tr>
      <w:tr w:rsidR="00E46679" w:rsidRPr="00FB1CC6" w14:paraId="5FEB4EEA"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5AB7AC85"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TRANS</w:t>
            </w:r>
          </w:p>
        </w:tc>
        <w:tc>
          <w:tcPr>
            <w:tcW w:w="588" w:type="dxa"/>
            <w:tcBorders>
              <w:top w:val="nil"/>
              <w:left w:val="single" w:sz="4" w:space="0" w:color="auto"/>
              <w:bottom w:val="nil"/>
              <w:right w:val="nil"/>
            </w:tcBorders>
            <w:shd w:val="clear" w:color="auto" w:fill="auto"/>
            <w:noWrap/>
            <w:vAlign w:val="center"/>
            <w:hideMark/>
          </w:tcPr>
          <w:p w14:paraId="53624D4C" w14:textId="4EF068AD"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0.062</w:t>
            </w:r>
          </w:p>
        </w:tc>
        <w:tc>
          <w:tcPr>
            <w:tcW w:w="670" w:type="dxa"/>
            <w:tcBorders>
              <w:top w:val="nil"/>
              <w:left w:val="nil"/>
              <w:bottom w:val="nil"/>
              <w:right w:val="nil"/>
            </w:tcBorders>
            <w:shd w:val="clear" w:color="auto" w:fill="auto"/>
            <w:noWrap/>
            <w:vAlign w:val="center"/>
            <w:hideMark/>
          </w:tcPr>
          <w:p w14:paraId="7D3C346C" w14:textId="0815DFA2"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0.002</w:t>
            </w:r>
          </w:p>
        </w:tc>
        <w:tc>
          <w:tcPr>
            <w:tcW w:w="588" w:type="dxa"/>
            <w:tcBorders>
              <w:top w:val="nil"/>
              <w:left w:val="nil"/>
              <w:bottom w:val="nil"/>
              <w:right w:val="nil"/>
            </w:tcBorders>
            <w:shd w:val="clear" w:color="auto" w:fill="auto"/>
            <w:noWrap/>
            <w:vAlign w:val="center"/>
            <w:hideMark/>
          </w:tcPr>
          <w:p w14:paraId="09B40EF2" w14:textId="1596B049"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0.016</w:t>
            </w:r>
          </w:p>
        </w:tc>
        <w:tc>
          <w:tcPr>
            <w:tcW w:w="907" w:type="dxa"/>
            <w:tcBorders>
              <w:top w:val="nil"/>
              <w:left w:val="nil"/>
              <w:bottom w:val="nil"/>
              <w:right w:val="nil"/>
            </w:tcBorders>
            <w:shd w:val="clear" w:color="auto" w:fill="auto"/>
            <w:noWrap/>
            <w:vAlign w:val="center"/>
            <w:hideMark/>
          </w:tcPr>
          <w:p w14:paraId="5BAE0931" w14:textId="4A310F03"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0.130</w:t>
            </w:r>
          </w:p>
        </w:tc>
        <w:tc>
          <w:tcPr>
            <w:tcW w:w="588" w:type="dxa"/>
            <w:tcBorders>
              <w:top w:val="nil"/>
              <w:left w:val="nil"/>
              <w:bottom w:val="nil"/>
              <w:right w:val="single" w:sz="4" w:space="0" w:color="auto"/>
            </w:tcBorders>
            <w:shd w:val="clear" w:color="auto" w:fill="auto"/>
            <w:noWrap/>
            <w:vAlign w:val="center"/>
            <w:hideMark/>
          </w:tcPr>
          <w:p w14:paraId="3EA38E3E" w14:textId="160AA572"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0.413</w:t>
            </w:r>
          </w:p>
        </w:tc>
        <w:tc>
          <w:tcPr>
            <w:tcW w:w="588" w:type="dxa"/>
            <w:tcBorders>
              <w:top w:val="nil"/>
              <w:left w:val="nil"/>
              <w:bottom w:val="nil"/>
              <w:right w:val="nil"/>
            </w:tcBorders>
            <w:shd w:val="clear" w:color="auto" w:fill="auto"/>
            <w:noWrap/>
            <w:vAlign w:val="center"/>
            <w:hideMark/>
          </w:tcPr>
          <w:p w14:paraId="2394BA84" w14:textId="29276B9C"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0.059</w:t>
            </w:r>
          </w:p>
        </w:tc>
        <w:tc>
          <w:tcPr>
            <w:tcW w:w="670" w:type="dxa"/>
            <w:tcBorders>
              <w:top w:val="nil"/>
              <w:left w:val="nil"/>
              <w:bottom w:val="nil"/>
              <w:right w:val="nil"/>
            </w:tcBorders>
            <w:shd w:val="clear" w:color="auto" w:fill="auto"/>
            <w:noWrap/>
            <w:vAlign w:val="center"/>
            <w:hideMark/>
          </w:tcPr>
          <w:p w14:paraId="1BC41333" w14:textId="5719B2AA"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0.003</w:t>
            </w:r>
          </w:p>
        </w:tc>
        <w:tc>
          <w:tcPr>
            <w:tcW w:w="588" w:type="dxa"/>
            <w:tcBorders>
              <w:top w:val="nil"/>
              <w:left w:val="nil"/>
              <w:bottom w:val="nil"/>
              <w:right w:val="nil"/>
            </w:tcBorders>
            <w:shd w:val="clear" w:color="auto" w:fill="auto"/>
            <w:noWrap/>
            <w:vAlign w:val="center"/>
            <w:hideMark/>
          </w:tcPr>
          <w:p w14:paraId="4C215CAD" w14:textId="299310AC"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0.018</w:t>
            </w:r>
          </w:p>
        </w:tc>
        <w:tc>
          <w:tcPr>
            <w:tcW w:w="907" w:type="dxa"/>
            <w:tcBorders>
              <w:top w:val="nil"/>
              <w:left w:val="nil"/>
              <w:bottom w:val="nil"/>
              <w:right w:val="nil"/>
            </w:tcBorders>
            <w:shd w:val="clear" w:color="auto" w:fill="auto"/>
            <w:noWrap/>
            <w:vAlign w:val="center"/>
            <w:hideMark/>
          </w:tcPr>
          <w:p w14:paraId="36ED27D3" w14:textId="0FE81607"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0.181</w:t>
            </w:r>
          </w:p>
        </w:tc>
        <w:tc>
          <w:tcPr>
            <w:tcW w:w="588" w:type="dxa"/>
            <w:tcBorders>
              <w:top w:val="nil"/>
              <w:left w:val="nil"/>
              <w:bottom w:val="nil"/>
              <w:right w:val="single" w:sz="4" w:space="0" w:color="auto"/>
            </w:tcBorders>
            <w:shd w:val="clear" w:color="auto" w:fill="auto"/>
            <w:noWrap/>
            <w:vAlign w:val="center"/>
            <w:hideMark/>
          </w:tcPr>
          <w:p w14:paraId="431D8E5D" w14:textId="534A804C"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0.224</w:t>
            </w:r>
          </w:p>
        </w:tc>
      </w:tr>
      <w:tr w:rsidR="00E46679" w:rsidRPr="00FB1CC6" w14:paraId="14EB3B25"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613F4BA3"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GOV</w:t>
            </w:r>
          </w:p>
        </w:tc>
        <w:tc>
          <w:tcPr>
            <w:tcW w:w="588" w:type="dxa"/>
            <w:tcBorders>
              <w:top w:val="nil"/>
              <w:left w:val="single" w:sz="4" w:space="0" w:color="auto"/>
              <w:bottom w:val="nil"/>
              <w:right w:val="nil"/>
            </w:tcBorders>
            <w:shd w:val="clear" w:color="auto" w:fill="auto"/>
            <w:noWrap/>
            <w:vAlign w:val="center"/>
            <w:hideMark/>
          </w:tcPr>
          <w:p w14:paraId="544583E1" w14:textId="755FAF43"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0.062</w:t>
            </w:r>
          </w:p>
        </w:tc>
        <w:tc>
          <w:tcPr>
            <w:tcW w:w="670" w:type="dxa"/>
            <w:tcBorders>
              <w:top w:val="nil"/>
              <w:left w:val="nil"/>
              <w:bottom w:val="nil"/>
              <w:right w:val="nil"/>
            </w:tcBorders>
            <w:shd w:val="clear" w:color="auto" w:fill="auto"/>
            <w:noWrap/>
            <w:vAlign w:val="center"/>
            <w:hideMark/>
          </w:tcPr>
          <w:p w14:paraId="09E13C83" w14:textId="55A1BE18"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0.002</w:t>
            </w:r>
          </w:p>
        </w:tc>
        <w:tc>
          <w:tcPr>
            <w:tcW w:w="588" w:type="dxa"/>
            <w:tcBorders>
              <w:top w:val="nil"/>
              <w:left w:val="nil"/>
              <w:bottom w:val="nil"/>
              <w:right w:val="nil"/>
            </w:tcBorders>
            <w:shd w:val="clear" w:color="auto" w:fill="auto"/>
            <w:noWrap/>
            <w:vAlign w:val="center"/>
            <w:hideMark/>
          </w:tcPr>
          <w:p w14:paraId="20DB250A" w14:textId="03FC971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0.013</w:t>
            </w:r>
          </w:p>
        </w:tc>
        <w:tc>
          <w:tcPr>
            <w:tcW w:w="907" w:type="dxa"/>
            <w:tcBorders>
              <w:top w:val="nil"/>
              <w:left w:val="nil"/>
              <w:bottom w:val="nil"/>
              <w:right w:val="nil"/>
            </w:tcBorders>
            <w:shd w:val="clear" w:color="auto" w:fill="auto"/>
            <w:noWrap/>
            <w:vAlign w:val="center"/>
            <w:hideMark/>
          </w:tcPr>
          <w:p w14:paraId="1228B3FF" w14:textId="3906775C"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0.191</w:t>
            </w:r>
          </w:p>
        </w:tc>
        <w:tc>
          <w:tcPr>
            <w:tcW w:w="588" w:type="dxa"/>
            <w:tcBorders>
              <w:top w:val="nil"/>
              <w:left w:val="nil"/>
              <w:bottom w:val="nil"/>
              <w:right w:val="single" w:sz="4" w:space="0" w:color="auto"/>
            </w:tcBorders>
            <w:shd w:val="clear" w:color="auto" w:fill="auto"/>
            <w:noWrap/>
            <w:vAlign w:val="center"/>
            <w:hideMark/>
          </w:tcPr>
          <w:p w14:paraId="3E8DFC6D" w14:textId="0361D1DE"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0.004</w:t>
            </w:r>
          </w:p>
        </w:tc>
        <w:tc>
          <w:tcPr>
            <w:tcW w:w="588" w:type="dxa"/>
            <w:tcBorders>
              <w:top w:val="nil"/>
              <w:left w:val="nil"/>
              <w:bottom w:val="nil"/>
              <w:right w:val="nil"/>
            </w:tcBorders>
            <w:shd w:val="clear" w:color="auto" w:fill="auto"/>
            <w:noWrap/>
            <w:vAlign w:val="center"/>
            <w:hideMark/>
          </w:tcPr>
          <w:p w14:paraId="6819C3AD" w14:textId="1913EC4E"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0.034</w:t>
            </w:r>
          </w:p>
        </w:tc>
        <w:tc>
          <w:tcPr>
            <w:tcW w:w="670" w:type="dxa"/>
            <w:tcBorders>
              <w:top w:val="nil"/>
              <w:left w:val="nil"/>
              <w:bottom w:val="nil"/>
              <w:right w:val="nil"/>
            </w:tcBorders>
            <w:shd w:val="clear" w:color="auto" w:fill="auto"/>
            <w:noWrap/>
            <w:vAlign w:val="center"/>
            <w:hideMark/>
          </w:tcPr>
          <w:p w14:paraId="3F74BB22" w14:textId="481DD9B1"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7C3BE7C8" w14:textId="5592F156"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0.010</w:t>
            </w:r>
          </w:p>
        </w:tc>
        <w:tc>
          <w:tcPr>
            <w:tcW w:w="907" w:type="dxa"/>
            <w:tcBorders>
              <w:top w:val="nil"/>
              <w:left w:val="nil"/>
              <w:bottom w:val="nil"/>
              <w:right w:val="nil"/>
            </w:tcBorders>
            <w:shd w:val="clear" w:color="auto" w:fill="auto"/>
            <w:noWrap/>
            <w:vAlign w:val="center"/>
            <w:hideMark/>
          </w:tcPr>
          <w:p w14:paraId="2137DB18" w14:textId="3C3529E7"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0.142</w:t>
            </w:r>
          </w:p>
        </w:tc>
        <w:tc>
          <w:tcPr>
            <w:tcW w:w="588" w:type="dxa"/>
            <w:tcBorders>
              <w:top w:val="nil"/>
              <w:left w:val="nil"/>
              <w:bottom w:val="nil"/>
              <w:right w:val="single" w:sz="4" w:space="0" w:color="auto"/>
            </w:tcBorders>
            <w:shd w:val="clear" w:color="auto" w:fill="auto"/>
            <w:noWrap/>
            <w:vAlign w:val="center"/>
            <w:hideMark/>
          </w:tcPr>
          <w:p w14:paraId="76DCEFDF" w14:textId="7593F27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0.005</w:t>
            </w:r>
          </w:p>
        </w:tc>
      </w:tr>
      <w:tr w:rsidR="00E46679" w:rsidRPr="00FB1CC6" w14:paraId="46BF9F3B"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1F48BB1B"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Social</w:t>
            </w:r>
          </w:p>
        </w:tc>
        <w:tc>
          <w:tcPr>
            <w:tcW w:w="588" w:type="dxa"/>
            <w:tcBorders>
              <w:top w:val="nil"/>
              <w:left w:val="single" w:sz="4" w:space="0" w:color="auto"/>
              <w:bottom w:val="nil"/>
              <w:right w:val="nil"/>
            </w:tcBorders>
            <w:shd w:val="clear" w:color="auto" w:fill="auto"/>
            <w:noWrap/>
            <w:vAlign w:val="center"/>
            <w:hideMark/>
          </w:tcPr>
          <w:p w14:paraId="443ECB48" w14:textId="2300E8CB"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0.060</w:t>
            </w:r>
          </w:p>
        </w:tc>
        <w:tc>
          <w:tcPr>
            <w:tcW w:w="670" w:type="dxa"/>
            <w:tcBorders>
              <w:top w:val="nil"/>
              <w:left w:val="nil"/>
              <w:bottom w:val="nil"/>
              <w:right w:val="nil"/>
            </w:tcBorders>
            <w:shd w:val="clear" w:color="auto" w:fill="auto"/>
            <w:noWrap/>
            <w:vAlign w:val="center"/>
            <w:hideMark/>
          </w:tcPr>
          <w:p w14:paraId="38096625" w14:textId="21CD4B0F"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0.002</w:t>
            </w:r>
          </w:p>
        </w:tc>
        <w:tc>
          <w:tcPr>
            <w:tcW w:w="588" w:type="dxa"/>
            <w:tcBorders>
              <w:top w:val="nil"/>
              <w:left w:val="nil"/>
              <w:bottom w:val="nil"/>
              <w:right w:val="nil"/>
            </w:tcBorders>
            <w:shd w:val="clear" w:color="auto" w:fill="auto"/>
            <w:noWrap/>
            <w:vAlign w:val="center"/>
            <w:hideMark/>
          </w:tcPr>
          <w:p w14:paraId="5BA05CE0" w14:textId="39C543FE"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0.018</w:t>
            </w:r>
          </w:p>
        </w:tc>
        <w:tc>
          <w:tcPr>
            <w:tcW w:w="907" w:type="dxa"/>
            <w:tcBorders>
              <w:top w:val="nil"/>
              <w:left w:val="nil"/>
              <w:bottom w:val="nil"/>
              <w:right w:val="nil"/>
            </w:tcBorders>
            <w:shd w:val="clear" w:color="auto" w:fill="auto"/>
            <w:noWrap/>
            <w:vAlign w:val="center"/>
            <w:hideMark/>
          </w:tcPr>
          <w:p w14:paraId="3217E97F" w14:textId="0351ED7E"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0.113</w:t>
            </w:r>
          </w:p>
        </w:tc>
        <w:tc>
          <w:tcPr>
            <w:tcW w:w="588" w:type="dxa"/>
            <w:tcBorders>
              <w:top w:val="nil"/>
              <w:left w:val="nil"/>
              <w:bottom w:val="nil"/>
              <w:right w:val="single" w:sz="4" w:space="0" w:color="auto"/>
            </w:tcBorders>
            <w:shd w:val="clear" w:color="auto" w:fill="auto"/>
            <w:noWrap/>
            <w:vAlign w:val="center"/>
            <w:hideMark/>
          </w:tcPr>
          <w:p w14:paraId="5A658B18" w14:textId="0EBD6D2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04960F62" w14:textId="730D84B6"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0.037</w:t>
            </w:r>
          </w:p>
        </w:tc>
        <w:tc>
          <w:tcPr>
            <w:tcW w:w="670" w:type="dxa"/>
            <w:tcBorders>
              <w:top w:val="nil"/>
              <w:left w:val="nil"/>
              <w:bottom w:val="nil"/>
              <w:right w:val="nil"/>
            </w:tcBorders>
            <w:shd w:val="clear" w:color="auto" w:fill="auto"/>
            <w:noWrap/>
            <w:vAlign w:val="center"/>
            <w:hideMark/>
          </w:tcPr>
          <w:p w14:paraId="0BD8D927" w14:textId="3D240513"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190F69A3" w14:textId="16A6D431"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0.009</w:t>
            </w:r>
          </w:p>
        </w:tc>
        <w:tc>
          <w:tcPr>
            <w:tcW w:w="907" w:type="dxa"/>
            <w:tcBorders>
              <w:top w:val="nil"/>
              <w:left w:val="nil"/>
              <w:bottom w:val="nil"/>
              <w:right w:val="nil"/>
            </w:tcBorders>
            <w:shd w:val="clear" w:color="auto" w:fill="auto"/>
            <w:noWrap/>
            <w:vAlign w:val="center"/>
            <w:hideMark/>
          </w:tcPr>
          <w:p w14:paraId="7F545C17" w14:textId="0C847152"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0.151</w:t>
            </w:r>
          </w:p>
        </w:tc>
        <w:tc>
          <w:tcPr>
            <w:tcW w:w="588" w:type="dxa"/>
            <w:tcBorders>
              <w:top w:val="nil"/>
              <w:left w:val="nil"/>
              <w:bottom w:val="nil"/>
              <w:right w:val="single" w:sz="4" w:space="0" w:color="auto"/>
            </w:tcBorders>
            <w:shd w:val="clear" w:color="auto" w:fill="auto"/>
            <w:noWrap/>
            <w:vAlign w:val="center"/>
            <w:hideMark/>
          </w:tcPr>
          <w:p w14:paraId="625DE24D" w14:textId="11C11449"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57D13EB2"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404C6C8E"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Corruption</w:t>
            </w:r>
          </w:p>
        </w:tc>
        <w:tc>
          <w:tcPr>
            <w:tcW w:w="588" w:type="dxa"/>
            <w:tcBorders>
              <w:top w:val="nil"/>
              <w:left w:val="single" w:sz="4" w:space="0" w:color="auto"/>
              <w:bottom w:val="nil"/>
              <w:right w:val="nil"/>
            </w:tcBorders>
            <w:shd w:val="clear" w:color="auto" w:fill="auto"/>
            <w:noWrap/>
            <w:vAlign w:val="center"/>
            <w:hideMark/>
          </w:tcPr>
          <w:p w14:paraId="4EED606C" w14:textId="5E8005FD"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0.056</w:t>
            </w:r>
          </w:p>
        </w:tc>
        <w:tc>
          <w:tcPr>
            <w:tcW w:w="670" w:type="dxa"/>
            <w:tcBorders>
              <w:top w:val="nil"/>
              <w:left w:val="nil"/>
              <w:bottom w:val="nil"/>
              <w:right w:val="nil"/>
            </w:tcBorders>
            <w:shd w:val="clear" w:color="auto" w:fill="auto"/>
            <w:noWrap/>
            <w:vAlign w:val="center"/>
            <w:hideMark/>
          </w:tcPr>
          <w:p w14:paraId="0398EB1A" w14:textId="76514076"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0.002</w:t>
            </w:r>
          </w:p>
        </w:tc>
        <w:tc>
          <w:tcPr>
            <w:tcW w:w="588" w:type="dxa"/>
            <w:tcBorders>
              <w:top w:val="nil"/>
              <w:left w:val="nil"/>
              <w:bottom w:val="nil"/>
              <w:right w:val="nil"/>
            </w:tcBorders>
            <w:shd w:val="clear" w:color="auto" w:fill="auto"/>
            <w:noWrap/>
            <w:vAlign w:val="center"/>
            <w:hideMark/>
          </w:tcPr>
          <w:p w14:paraId="1C7FEC16" w14:textId="2642CB64"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0.018</w:t>
            </w:r>
          </w:p>
        </w:tc>
        <w:tc>
          <w:tcPr>
            <w:tcW w:w="907" w:type="dxa"/>
            <w:tcBorders>
              <w:top w:val="nil"/>
              <w:left w:val="nil"/>
              <w:bottom w:val="nil"/>
              <w:right w:val="nil"/>
            </w:tcBorders>
            <w:shd w:val="clear" w:color="auto" w:fill="auto"/>
            <w:noWrap/>
            <w:vAlign w:val="center"/>
            <w:hideMark/>
          </w:tcPr>
          <w:p w14:paraId="7290BED6" w14:textId="612B337F"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0.099</w:t>
            </w:r>
          </w:p>
        </w:tc>
        <w:tc>
          <w:tcPr>
            <w:tcW w:w="588" w:type="dxa"/>
            <w:tcBorders>
              <w:top w:val="nil"/>
              <w:left w:val="nil"/>
              <w:bottom w:val="nil"/>
              <w:right w:val="single" w:sz="4" w:space="0" w:color="auto"/>
            </w:tcBorders>
            <w:shd w:val="clear" w:color="auto" w:fill="auto"/>
            <w:noWrap/>
            <w:vAlign w:val="center"/>
            <w:hideMark/>
          </w:tcPr>
          <w:p w14:paraId="35F61672" w14:textId="6EE4434C"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0.726</w:t>
            </w:r>
          </w:p>
        </w:tc>
        <w:tc>
          <w:tcPr>
            <w:tcW w:w="588" w:type="dxa"/>
            <w:tcBorders>
              <w:top w:val="nil"/>
              <w:left w:val="nil"/>
              <w:bottom w:val="nil"/>
              <w:right w:val="nil"/>
            </w:tcBorders>
            <w:shd w:val="clear" w:color="auto" w:fill="auto"/>
            <w:noWrap/>
            <w:vAlign w:val="center"/>
            <w:hideMark/>
          </w:tcPr>
          <w:p w14:paraId="3CC7F33F" w14:textId="25978D3E"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0.035</w:t>
            </w:r>
          </w:p>
        </w:tc>
        <w:tc>
          <w:tcPr>
            <w:tcW w:w="670" w:type="dxa"/>
            <w:tcBorders>
              <w:top w:val="nil"/>
              <w:left w:val="nil"/>
              <w:bottom w:val="nil"/>
              <w:right w:val="nil"/>
            </w:tcBorders>
            <w:shd w:val="clear" w:color="auto" w:fill="auto"/>
            <w:noWrap/>
            <w:vAlign w:val="center"/>
            <w:hideMark/>
          </w:tcPr>
          <w:p w14:paraId="5DCB9DF0" w14:textId="526CCECC"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6776E929" w14:textId="2A5CAD71"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0.011</w:t>
            </w:r>
          </w:p>
        </w:tc>
        <w:tc>
          <w:tcPr>
            <w:tcW w:w="907" w:type="dxa"/>
            <w:tcBorders>
              <w:top w:val="nil"/>
              <w:left w:val="nil"/>
              <w:bottom w:val="nil"/>
              <w:right w:val="nil"/>
            </w:tcBorders>
            <w:shd w:val="clear" w:color="auto" w:fill="auto"/>
            <w:noWrap/>
            <w:vAlign w:val="center"/>
            <w:hideMark/>
          </w:tcPr>
          <w:p w14:paraId="57DBB617" w14:textId="1EE33F65"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0.109</w:t>
            </w:r>
          </w:p>
        </w:tc>
        <w:tc>
          <w:tcPr>
            <w:tcW w:w="588" w:type="dxa"/>
            <w:tcBorders>
              <w:top w:val="nil"/>
              <w:left w:val="nil"/>
              <w:bottom w:val="nil"/>
              <w:right w:val="single" w:sz="4" w:space="0" w:color="auto"/>
            </w:tcBorders>
            <w:shd w:val="clear" w:color="auto" w:fill="auto"/>
            <w:noWrap/>
            <w:vAlign w:val="center"/>
            <w:hideMark/>
          </w:tcPr>
          <w:p w14:paraId="22E57549" w14:textId="1F8CB9A5"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0.727</w:t>
            </w:r>
          </w:p>
        </w:tc>
      </w:tr>
      <w:tr w:rsidR="00E46679" w:rsidRPr="00FB1CC6" w14:paraId="5E4DC37E"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115F0FF4"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Crime</w:t>
            </w:r>
          </w:p>
        </w:tc>
        <w:tc>
          <w:tcPr>
            <w:tcW w:w="588" w:type="dxa"/>
            <w:tcBorders>
              <w:top w:val="nil"/>
              <w:left w:val="single" w:sz="4" w:space="0" w:color="auto"/>
              <w:bottom w:val="nil"/>
              <w:right w:val="nil"/>
            </w:tcBorders>
            <w:shd w:val="clear" w:color="auto" w:fill="auto"/>
            <w:noWrap/>
            <w:vAlign w:val="center"/>
            <w:hideMark/>
          </w:tcPr>
          <w:p w14:paraId="06F3BC97" w14:textId="3A00B17F"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0.045</w:t>
            </w:r>
          </w:p>
        </w:tc>
        <w:tc>
          <w:tcPr>
            <w:tcW w:w="670" w:type="dxa"/>
            <w:tcBorders>
              <w:top w:val="nil"/>
              <w:left w:val="nil"/>
              <w:bottom w:val="nil"/>
              <w:right w:val="nil"/>
            </w:tcBorders>
            <w:shd w:val="clear" w:color="auto" w:fill="auto"/>
            <w:noWrap/>
            <w:vAlign w:val="center"/>
            <w:hideMark/>
          </w:tcPr>
          <w:p w14:paraId="4F96A221" w14:textId="4CB2C683"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60D6AB72" w14:textId="34B209EA"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0.009</w:t>
            </w:r>
          </w:p>
        </w:tc>
        <w:tc>
          <w:tcPr>
            <w:tcW w:w="907" w:type="dxa"/>
            <w:tcBorders>
              <w:top w:val="nil"/>
              <w:left w:val="nil"/>
              <w:bottom w:val="nil"/>
              <w:right w:val="nil"/>
            </w:tcBorders>
            <w:shd w:val="clear" w:color="auto" w:fill="auto"/>
            <w:noWrap/>
            <w:vAlign w:val="center"/>
            <w:hideMark/>
          </w:tcPr>
          <w:p w14:paraId="267C1DFD" w14:textId="1BDCE1C1"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0.099</w:t>
            </w:r>
          </w:p>
        </w:tc>
        <w:tc>
          <w:tcPr>
            <w:tcW w:w="588" w:type="dxa"/>
            <w:tcBorders>
              <w:top w:val="nil"/>
              <w:left w:val="nil"/>
              <w:bottom w:val="nil"/>
              <w:right w:val="single" w:sz="4" w:space="0" w:color="auto"/>
            </w:tcBorders>
            <w:shd w:val="clear" w:color="auto" w:fill="auto"/>
            <w:noWrap/>
            <w:vAlign w:val="center"/>
            <w:hideMark/>
          </w:tcPr>
          <w:p w14:paraId="02974A21" w14:textId="7B7DCAE5"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0.885</w:t>
            </w:r>
          </w:p>
        </w:tc>
        <w:tc>
          <w:tcPr>
            <w:tcW w:w="588" w:type="dxa"/>
            <w:tcBorders>
              <w:top w:val="nil"/>
              <w:left w:val="nil"/>
              <w:bottom w:val="nil"/>
              <w:right w:val="nil"/>
            </w:tcBorders>
            <w:shd w:val="clear" w:color="auto" w:fill="auto"/>
            <w:noWrap/>
            <w:vAlign w:val="center"/>
            <w:hideMark/>
          </w:tcPr>
          <w:p w14:paraId="010397F4" w14:textId="0A9B528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0.022</w:t>
            </w:r>
          </w:p>
        </w:tc>
        <w:tc>
          <w:tcPr>
            <w:tcW w:w="670" w:type="dxa"/>
            <w:tcBorders>
              <w:top w:val="nil"/>
              <w:left w:val="nil"/>
              <w:bottom w:val="nil"/>
              <w:right w:val="nil"/>
            </w:tcBorders>
            <w:shd w:val="clear" w:color="auto" w:fill="auto"/>
            <w:noWrap/>
            <w:vAlign w:val="center"/>
            <w:hideMark/>
          </w:tcPr>
          <w:p w14:paraId="01E91575" w14:textId="0792305D"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nil"/>
              <w:right w:val="nil"/>
            </w:tcBorders>
            <w:shd w:val="clear" w:color="auto" w:fill="auto"/>
            <w:noWrap/>
            <w:vAlign w:val="center"/>
            <w:hideMark/>
          </w:tcPr>
          <w:p w14:paraId="65E8DB40" w14:textId="152B3A2A"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0.006</w:t>
            </w:r>
          </w:p>
        </w:tc>
        <w:tc>
          <w:tcPr>
            <w:tcW w:w="907" w:type="dxa"/>
            <w:tcBorders>
              <w:top w:val="nil"/>
              <w:left w:val="nil"/>
              <w:bottom w:val="nil"/>
              <w:right w:val="nil"/>
            </w:tcBorders>
            <w:shd w:val="clear" w:color="auto" w:fill="auto"/>
            <w:noWrap/>
            <w:vAlign w:val="center"/>
            <w:hideMark/>
          </w:tcPr>
          <w:p w14:paraId="31300458" w14:textId="12C4DF9E"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0.061</w:t>
            </w:r>
          </w:p>
        </w:tc>
        <w:tc>
          <w:tcPr>
            <w:tcW w:w="588" w:type="dxa"/>
            <w:tcBorders>
              <w:top w:val="nil"/>
              <w:left w:val="nil"/>
              <w:bottom w:val="nil"/>
              <w:right w:val="single" w:sz="4" w:space="0" w:color="auto"/>
            </w:tcBorders>
            <w:shd w:val="clear" w:color="auto" w:fill="auto"/>
            <w:noWrap/>
            <w:vAlign w:val="center"/>
            <w:hideMark/>
          </w:tcPr>
          <w:p w14:paraId="1A237BB6" w14:textId="543A35C7"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0.853</w:t>
            </w:r>
          </w:p>
        </w:tc>
      </w:tr>
      <w:tr w:rsidR="00E46679" w:rsidRPr="00FB1CC6" w14:paraId="424AC2DB" w14:textId="77777777" w:rsidTr="00CD13D4">
        <w:trPr>
          <w:trHeight w:val="280"/>
          <w:jc w:val="center"/>
        </w:trPr>
        <w:tc>
          <w:tcPr>
            <w:tcW w:w="1160" w:type="dxa"/>
            <w:tcBorders>
              <w:top w:val="nil"/>
              <w:left w:val="single" w:sz="4" w:space="0" w:color="auto"/>
              <w:bottom w:val="nil"/>
              <w:right w:val="nil"/>
            </w:tcBorders>
            <w:shd w:val="clear" w:color="auto" w:fill="auto"/>
            <w:noWrap/>
            <w:vAlign w:val="center"/>
            <w:hideMark/>
          </w:tcPr>
          <w:p w14:paraId="68519276"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Tax</w:t>
            </w:r>
          </w:p>
        </w:tc>
        <w:tc>
          <w:tcPr>
            <w:tcW w:w="588" w:type="dxa"/>
            <w:tcBorders>
              <w:top w:val="nil"/>
              <w:left w:val="single" w:sz="4" w:space="0" w:color="auto"/>
              <w:bottom w:val="nil"/>
              <w:right w:val="nil"/>
            </w:tcBorders>
            <w:shd w:val="clear" w:color="auto" w:fill="auto"/>
            <w:noWrap/>
            <w:vAlign w:val="center"/>
            <w:hideMark/>
          </w:tcPr>
          <w:p w14:paraId="1C6CA2F8" w14:textId="777B85AA"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0.042</w:t>
            </w:r>
          </w:p>
        </w:tc>
        <w:tc>
          <w:tcPr>
            <w:tcW w:w="670" w:type="dxa"/>
            <w:tcBorders>
              <w:top w:val="nil"/>
              <w:left w:val="nil"/>
              <w:bottom w:val="nil"/>
              <w:right w:val="nil"/>
            </w:tcBorders>
            <w:shd w:val="clear" w:color="auto" w:fill="auto"/>
            <w:noWrap/>
            <w:vAlign w:val="center"/>
            <w:hideMark/>
          </w:tcPr>
          <w:p w14:paraId="0EB4BF5E" w14:textId="68068B4A"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471E2043" w14:textId="3BCEC93E"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0.010</w:t>
            </w:r>
          </w:p>
        </w:tc>
        <w:tc>
          <w:tcPr>
            <w:tcW w:w="907" w:type="dxa"/>
            <w:tcBorders>
              <w:top w:val="nil"/>
              <w:left w:val="nil"/>
              <w:bottom w:val="nil"/>
              <w:right w:val="nil"/>
            </w:tcBorders>
            <w:shd w:val="clear" w:color="auto" w:fill="auto"/>
            <w:noWrap/>
            <w:vAlign w:val="center"/>
            <w:hideMark/>
          </w:tcPr>
          <w:p w14:paraId="69C87D22" w14:textId="53C874BD"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0.087</w:t>
            </w:r>
          </w:p>
        </w:tc>
        <w:tc>
          <w:tcPr>
            <w:tcW w:w="588" w:type="dxa"/>
            <w:tcBorders>
              <w:top w:val="nil"/>
              <w:left w:val="nil"/>
              <w:bottom w:val="nil"/>
              <w:right w:val="single" w:sz="4" w:space="0" w:color="auto"/>
            </w:tcBorders>
            <w:shd w:val="clear" w:color="auto" w:fill="auto"/>
            <w:noWrap/>
            <w:vAlign w:val="center"/>
            <w:hideMark/>
          </w:tcPr>
          <w:p w14:paraId="4B75768A" w14:textId="69339E31"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0.996</w:t>
            </w:r>
          </w:p>
        </w:tc>
        <w:tc>
          <w:tcPr>
            <w:tcW w:w="588" w:type="dxa"/>
            <w:tcBorders>
              <w:top w:val="nil"/>
              <w:left w:val="nil"/>
              <w:bottom w:val="nil"/>
              <w:right w:val="nil"/>
            </w:tcBorders>
            <w:shd w:val="clear" w:color="auto" w:fill="auto"/>
            <w:noWrap/>
            <w:vAlign w:val="center"/>
            <w:hideMark/>
          </w:tcPr>
          <w:p w14:paraId="74516944" w14:textId="0E015A4A"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0.026</w:t>
            </w:r>
          </w:p>
        </w:tc>
        <w:tc>
          <w:tcPr>
            <w:tcW w:w="670" w:type="dxa"/>
            <w:tcBorders>
              <w:top w:val="nil"/>
              <w:left w:val="nil"/>
              <w:bottom w:val="nil"/>
              <w:right w:val="nil"/>
            </w:tcBorders>
            <w:shd w:val="clear" w:color="auto" w:fill="auto"/>
            <w:noWrap/>
            <w:vAlign w:val="center"/>
            <w:hideMark/>
          </w:tcPr>
          <w:p w14:paraId="72404D70" w14:textId="1E84AF5F"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27E7A5B8" w14:textId="74CC7C6B"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0.006</w:t>
            </w:r>
          </w:p>
        </w:tc>
        <w:tc>
          <w:tcPr>
            <w:tcW w:w="907" w:type="dxa"/>
            <w:tcBorders>
              <w:top w:val="nil"/>
              <w:left w:val="nil"/>
              <w:bottom w:val="nil"/>
              <w:right w:val="nil"/>
            </w:tcBorders>
            <w:shd w:val="clear" w:color="auto" w:fill="auto"/>
            <w:noWrap/>
            <w:vAlign w:val="center"/>
            <w:hideMark/>
          </w:tcPr>
          <w:p w14:paraId="7CCD4A33" w14:textId="7136EC3D"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0.108</w:t>
            </w:r>
          </w:p>
        </w:tc>
        <w:tc>
          <w:tcPr>
            <w:tcW w:w="588" w:type="dxa"/>
            <w:tcBorders>
              <w:top w:val="nil"/>
              <w:left w:val="nil"/>
              <w:bottom w:val="nil"/>
              <w:right w:val="single" w:sz="4" w:space="0" w:color="auto"/>
            </w:tcBorders>
            <w:shd w:val="clear" w:color="auto" w:fill="auto"/>
            <w:noWrap/>
            <w:vAlign w:val="center"/>
            <w:hideMark/>
          </w:tcPr>
          <w:p w14:paraId="6AA475DE" w14:textId="3B7AF3EA"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0.998</w:t>
            </w:r>
          </w:p>
        </w:tc>
      </w:tr>
      <w:tr w:rsidR="00E46679" w:rsidRPr="00FB1CC6" w14:paraId="4006AA91" w14:textId="77777777" w:rsidTr="00CD13D4">
        <w:trPr>
          <w:trHeight w:val="280"/>
          <w:jc w:val="center"/>
        </w:trPr>
        <w:tc>
          <w:tcPr>
            <w:tcW w:w="1160" w:type="dxa"/>
            <w:tcBorders>
              <w:top w:val="nil"/>
              <w:left w:val="single" w:sz="4" w:space="0" w:color="auto"/>
              <w:bottom w:val="single" w:sz="4" w:space="0" w:color="auto"/>
              <w:right w:val="nil"/>
            </w:tcBorders>
            <w:shd w:val="clear" w:color="auto" w:fill="auto"/>
            <w:noWrap/>
            <w:vAlign w:val="center"/>
            <w:hideMark/>
          </w:tcPr>
          <w:p w14:paraId="4922130A" w14:textId="77777777" w:rsidR="00CD13D4" w:rsidRPr="00FB1CC6" w:rsidRDefault="00CD13D4" w:rsidP="00CD13D4">
            <w:pPr>
              <w:jc w:val="center"/>
              <w:rPr>
                <w:i/>
                <w:iCs/>
                <w:color w:val="000000" w:themeColor="text1"/>
                <w:sz w:val="20"/>
                <w:szCs w:val="20"/>
                <w:lang w:val="en-GB"/>
              </w:rPr>
            </w:pPr>
            <w:r w:rsidRPr="00FB1CC6">
              <w:rPr>
                <w:i/>
                <w:iCs/>
                <w:color w:val="000000" w:themeColor="text1"/>
                <w:sz w:val="20"/>
                <w:szCs w:val="20"/>
                <w:lang w:val="en-GB"/>
              </w:rPr>
              <w:t>FER</w:t>
            </w:r>
          </w:p>
        </w:tc>
        <w:tc>
          <w:tcPr>
            <w:tcW w:w="588" w:type="dxa"/>
            <w:tcBorders>
              <w:top w:val="nil"/>
              <w:left w:val="single" w:sz="4" w:space="0" w:color="auto"/>
              <w:bottom w:val="single" w:sz="4" w:space="0" w:color="auto"/>
              <w:right w:val="nil"/>
            </w:tcBorders>
            <w:shd w:val="clear" w:color="auto" w:fill="auto"/>
            <w:noWrap/>
            <w:vAlign w:val="center"/>
            <w:hideMark/>
          </w:tcPr>
          <w:p w14:paraId="3B414B69" w14:textId="5F0D3A52"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0.033</w:t>
            </w:r>
          </w:p>
        </w:tc>
        <w:tc>
          <w:tcPr>
            <w:tcW w:w="670" w:type="dxa"/>
            <w:tcBorders>
              <w:top w:val="nil"/>
              <w:left w:val="nil"/>
              <w:bottom w:val="single" w:sz="4" w:space="0" w:color="auto"/>
              <w:right w:val="nil"/>
            </w:tcBorders>
            <w:shd w:val="clear" w:color="auto" w:fill="auto"/>
            <w:noWrap/>
            <w:vAlign w:val="center"/>
            <w:hideMark/>
          </w:tcPr>
          <w:p w14:paraId="52F6E0BF" w14:textId="5BC3DB1B"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single" w:sz="4" w:space="0" w:color="auto"/>
              <w:right w:val="nil"/>
            </w:tcBorders>
            <w:shd w:val="clear" w:color="auto" w:fill="auto"/>
            <w:noWrap/>
            <w:vAlign w:val="center"/>
            <w:hideMark/>
          </w:tcPr>
          <w:p w14:paraId="6418E4EA" w14:textId="7CC85575"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0.008</w:t>
            </w:r>
          </w:p>
        </w:tc>
        <w:tc>
          <w:tcPr>
            <w:tcW w:w="907" w:type="dxa"/>
            <w:tcBorders>
              <w:top w:val="nil"/>
              <w:left w:val="nil"/>
              <w:bottom w:val="single" w:sz="4" w:space="0" w:color="auto"/>
              <w:right w:val="nil"/>
            </w:tcBorders>
            <w:shd w:val="clear" w:color="auto" w:fill="auto"/>
            <w:noWrap/>
            <w:vAlign w:val="center"/>
            <w:hideMark/>
          </w:tcPr>
          <w:p w14:paraId="2A12C392" w14:textId="5E954B26"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0.031</w:t>
            </w:r>
          </w:p>
        </w:tc>
        <w:tc>
          <w:tcPr>
            <w:tcW w:w="588" w:type="dxa"/>
            <w:tcBorders>
              <w:top w:val="nil"/>
              <w:left w:val="nil"/>
              <w:bottom w:val="single" w:sz="4" w:space="0" w:color="auto"/>
              <w:right w:val="single" w:sz="4" w:space="0" w:color="auto"/>
            </w:tcBorders>
            <w:shd w:val="clear" w:color="auto" w:fill="auto"/>
            <w:noWrap/>
            <w:vAlign w:val="center"/>
            <w:hideMark/>
          </w:tcPr>
          <w:p w14:paraId="2CE5745C" w14:textId="006A5034"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0.162</w:t>
            </w:r>
          </w:p>
        </w:tc>
        <w:tc>
          <w:tcPr>
            <w:tcW w:w="588" w:type="dxa"/>
            <w:tcBorders>
              <w:top w:val="nil"/>
              <w:left w:val="nil"/>
              <w:bottom w:val="single" w:sz="4" w:space="0" w:color="auto"/>
              <w:right w:val="nil"/>
            </w:tcBorders>
            <w:shd w:val="clear" w:color="auto" w:fill="auto"/>
            <w:noWrap/>
            <w:vAlign w:val="center"/>
            <w:hideMark/>
          </w:tcPr>
          <w:p w14:paraId="79ADA95C" w14:textId="7F058415"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0.019</w:t>
            </w:r>
          </w:p>
        </w:tc>
        <w:tc>
          <w:tcPr>
            <w:tcW w:w="670" w:type="dxa"/>
            <w:tcBorders>
              <w:top w:val="nil"/>
              <w:left w:val="nil"/>
              <w:bottom w:val="single" w:sz="4" w:space="0" w:color="auto"/>
              <w:right w:val="nil"/>
            </w:tcBorders>
            <w:shd w:val="clear" w:color="auto" w:fill="auto"/>
            <w:noWrap/>
            <w:vAlign w:val="center"/>
            <w:hideMark/>
          </w:tcPr>
          <w:p w14:paraId="16473A9E" w14:textId="1ECE07FA"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single" w:sz="4" w:space="0" w:color="auto"/>
              <w:right w:val="nil"/>
            </w:tcBorders>
            <w:shd w:val="clear" w:color="auto" w:fill="auto"/>
            <w:noWrap/>
            <w:vAlign w:val="center"/>
            <w:hideMark/>
          </w:tcPr>
          <w:p w14:paraId="45A06D2E" w14:textId="724B187A"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0.005</w:t>
            </w:r>
          </w:p>
        </w:tc>
        <w:tc>
          <w:tcPr>
            <w:tcW w:w="907" w:type="dxa"/>
            <w:tcBorders>
              <w:top w:val="nil"/>
              <w:left w:val="nil"/>
              <w:bottom w:val="single" w:sz="4" w:space="0" w:color="auto"/>
              <w:right w:val="nil"/>
            </w:tcBorders>
            <w:shd w:val="clear" w:color="auto" w:fill="auto"/>
            <w:noWrap/>
            <w:vAlign w:val="center"/>
            <w:hideMark/>
          </w:tcPr>
          <w:p w14:paraId="368956E0" w14:textId="2070CE8B" w:rsidR="00CD13D4" w:rsidRPr="00FB1CC6" w:rsidRDefault="00125C80" w:rsidP="00CD13D4">
            <w:pPr>
              <w:jc w:val="center"/>
              <w:rPr>
                <w:color w:val="000000" w:themeColor="text1"/>
                <w:sz w:val="20"/>
                <w:szCs w:val="20"/>
                <w:lang w:val="en-GB"/>
              </w:rPr>
            </w:pPr>
            <w:r w:rsidRPr="00FB1CC6">
              <w:rPr>
                <w:color w:val="000000" w:themeColor="text1"/>
                <w:sz w:val="20"/>
                <w:szCs w:val="20"/>
                <w:lang w:val="en-GB"/>
              </w:rPr>
              <w:t>–</w:t>
            </w:r>
            <w:r w:rsidR="00CD13D4" w:rsidRPr="00FB1CC6">
              <w:rPr>
                <w:color w:val="000000" w:themeColor="text1"/>
                <w:sz w:val="20"/>
                <w:szCs w:val="20"/>
                <w:lang w:val="en-GB"/>
              </w:rPr>
              <w:t>0.024</w:t>
            </w:r>
          </w:p>
        </w:tc>
        <w:tc>
          <w:tcPr>
            <w:tcW w:w="588" w:type="dxa"/>
            <w:tcBorders>
              <w:top w:val="nil"/>
              <w:left w:val="nil"/>
              <w:bottom w:val="single" w:sz="4" w:space="0" w:color="auto"/>
              <w:right w:val="single" w:sz="4" w:space="0" w:color="auto"/>
            </w:tcBorders>
            <w:shd w:val="clear" w:color="auto" w:fill="auto"/>
            <w:noWrap/>
            <w:vAlign w:val="center"/>
            <w:hideMark/>
          </w:tcPr>
          <w:p w14:paraId="4DD6AF0F" w14:textId="29892AF5" w:rsidR="00CD13D4" w:rsidRPr="00FB1CC6" w:rsidRDefault="00CD13D4" w:rsidP="00CD13D4">
            <w:pPr>
              <w:jc w:val="center"/>
              <w:rPr>
                <w:color w:val="000000" w:themeColor="text1"/>
                <w:sz w:val="20"/>
                <w:szCs w:val="20"/>
                <w:lang w:val="en-GB"/>
              </w:rPr>
            </w:pPr>
            <w:r w:rsidRPr="00FB1CC6">
              <w:rPr>
                <w:color w:val="000000" w:themeColor="text1"/>
                <w:sz w:val="20"/>
                <w:szCs w:val="20"/>
                <w:lang w:val="en-GB"/>
              </w:rPr>
              <w:t>0.204</w:t>
            </w:r>
          </w:p>
        </w:tc>
      </w:tr>
    </w:tbl>
    <w:p w14:paraId="26BC8837" w14:textId="2C2D9418" w:rsidR="00CD13D4" w:rsidRPr="00FB1CC6" w:rsidRDefault="00CD13D4" w:rsidP="00125C80">
      <w:pPr>
        <w:rPr>
          <w:color w:val="000000" w:themeColor="text1"/>
          <w:sz w:val="20"/>
          <w:szCs w:val="20"/>
          <w:lang w:val="en-GB"/>
        </w:rPr>
      </w:pPr>
      <w:r w:rsidRPr="00FB1CC6">
        <w:rPr>
          <w:color w:val="000000" w:themeColor="text1"/>
          <w:sz w:val="20"/>
          <w:szCs w:val="20"/>
          <w:lang w:val="en-GB"/>
        </w:rPr>
        <w:t>Note</w:t>
      </w:r>
      <w:r w:rsidR="00087B2E">
        <w:rPr>
          <w:color w:val="000000" w:themeColor="text1"/>
          <w:sz w:val="20"/>
          <w:szCs w:val="20"/>
          <w:lang w:val="en-GB"/>
        </w:rPr>
        <w:t>s</w:t>
      </w:r>
      <w:r w:rsidRPr="00FB1CC6">
        <w:rPr>
          <w:color w:val="000000" w:themeColor="text1"/>
          <w:sz w:val="20"/>
          <w:szCs w:val="20"/>
          <w:lang w:val="en-GB"/>
        </w:rPr>
        <w:t xml:space="preserve">: </w:t>
      </w:r>
      <w:r w:rsidR="00125C80" w:rsidRPr="00FB1CC6">
        <w:rPr>
          <w:color w:val="000000" w:themeColor="text1"/>
          <w:sz w:val="20"/>
          <w:szCs w:val="20"/>
          <w:lang w:val="en-GB"/>
        </w:rPr>
        <w:t xml:space="preserve">PIP = posterior inclusion probability; PM = posterior mean; PSD = </w:t>
      </w:r>
      <w:r w:rsidR="000757B8" w:rsidRPr="00FB1CC6">
        <w:rPr>
          <w:color w:val="000000" w:themeColor="text1"/>
          <w:sz w:val="20"/>
          <w:szCs w:val="20"/>
          <w:lang w:val="en-GB"/>
        </w:rPr>
        <w:t>posterior standard deviation</w:t>
      </w:r>
      <w:r w:rsidR="00125C80" w:rsidRPr="00FB1CC6">
        <w:rPr>
          <w:color w:val="000000" w:themeColor="text1"/>
          <w:sz w:val="20"/>
          <w:szCs w:val="20"/>
          <w:lang w:val="en-GB"/>
        </w:rPr>
        <w:t xml:space="preserve">; </w:t>
      </w:r>
      <w:proofErr w:type="gramStart"/>
      <w:r w:rsidR="00125C80" w:rsidRPr="00FB1CC6">
        <w:rPr>
          <w:color w:val="000000" w:themeColor="text1"/>
          <w:sz w:val="20"/>
          <w:szCs w:val="20"/>
          <w:lang w:val="en-GB"/>
        </w:rPr>
        <w:t>P(</w:t>
      </w:r>
      <w:proofErr w:type="gramEnd"/>
      <w:r w:rsidR="00125C80" w:rsidRPr="00FB1CC6">
        <w:rPr>
          <w:color w:val="000000" w:themeColor="text1"/>
          <w:sz w:val="20"/>
          <w:szCs w:val="20"/>
          <w:lang w:val="en-GB"/>
        </w:rPr>
        <w:t>+) = posterior probability of a positive sign of the coefficient in the model. V</w:t>
      </w:r>
      <w:r w:rsidRPr="00FB1CC6">
        <w:rPr>
          <w:color w:val="000000" w:themeColor="text1"/>
          <w:sz w:val="20"/>
          <w:szCs w:val="20"/>
          <w:lang w:val="en-GB"/>
        </w:rPr>
        <w:t>ariables classified as robust according to at least one criterion under both model priors are in bold.</w:t>
      </w:r>
    </w:p>
    <w:p w14:paraId="24C0CDC9" w14:textId="11147FBF" w:rsidR="000D71EF" w:rsidRPr="00FB1CC6" w:rsidRDefault="000D71EF" w:rsidP="000D71EF">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 xml:space="preserve">for data sources of variables. </w:t>
      </w:r>
    </w:p>
    <w:p w14:paraId="6EBBC817" w14:textId="77777777" w:rsidR="00464B28" w:rsidRPr="00FB1CC6" w:rsidRDefault="00464B28" w:rsidP="004E5F79">
      <w:pPr>
        <w:jc w:val="center"/>
        <w:rPr>
          <w:color w:val="000000" w:themeColor="text1"/>
          <w:sz w:val="20"/>
          <w:szCs w:val="20"/>
          <w:lang w:val="en-GB"/>
        </w:rPr>
      </w:pPr>
    </w:p>
    <w:p w14:paraId="79A004AA" w14:textId="67DA8C3E" w:rsidR="007A0565" w:rsidRPr="00FB1CC6" w:rsidRDefault="00652CAF" w:rsidP="00E233EB">
      <w:pPr>
        <w:pStyle w:val="Heading4"/>
        <w:rPr>
          <w:lang w:val="en-GB"/>
        </w:rPr>
      </w:pPr>
      <w:r w:rsidRPr="00FB1CC6">
        <w:rPr>
          <w:lang w:val="en-GB"/>
        </w:rPr>
        <w:br w:type="column"/>
      </w:r>
      <w:proofErr w:type="spellStart"/>
      <w:r w:rsidR="007A0565" w:rsidRPr="00FB1CC6">
        <w:rPr>
          <w:lang w:val="en-GB"/>
        </w:rPr>
        <w:lastRenderedPageBreak/>
        <w:t>Multicolinearity</w:t>
      </w:r>
      <w:proofErr w:type="spellEnd"/>
    </w:p>
    <w:p w14:paraId="4A8B581B" w14:textId="77777777" w:rsidR="00E233EB" w:rsidRPr="00FB1CC6" w:rsidRDefault="00E233EB" w:rsidP="007A0565">
      <w:pPr>
        <w:spacing w:line="480" w:lineRule="auto"/>
        <w:jc w:val="both"/>
        <w:rPr>
          <w:lang w:val="en-GB"/>
        </w:rPr>
      </w:pPr>
    </w:p>
    <w:p w14:paraId="6787419D" w14:textId="16C1BB4F" w:rsidR="007A0565" w:rsidRPr="00FB1CC6" w:rsidRDefault="007A0565" w:rsidP="007A0565">
      <w:pPr>
        <w:spacing w:line="480" w:lineRule="auto"/>
        <w:jc w:val="both"/>
        <w:rPr>
          <w:lang w:val="en-GB"/>
        </w:rPr>
      </w:pPr>
      <w:r w:rsidRPr="00FB1CC6">
        <w:rPr>
          <w:lang w:val="en-GB"/>
        </w:rPr>
        <w:t xml:space="preserve">We account for potential </w:t>
      </w:r>
      <w:proofErr w:type="spellStart"/>
      <w:r w:rsidRPr="00FB1CC6">
        <w:rPr>
          <w:lang w:val="en-GB"/>
        </w:rPr>
        <w:t>multicolinearity</w:t>
      </w:r>
      <w:proofErr w:type="spellEnd"/>
      <w:r w:rsidRPr="00FB1CC6">
        <w:rPr>
          <w:lang w:val="en-GB"/>
        </w:rPr>
        <w:t xml:space="preserve"> between regressors using the dilution prior introduced by George (2010). The results, presented in table </w:t>
      </w:r>
      <w:r w:rsidR="0024365B" w:rsidRPr="00FB1CC6">
        <w:rPr>
          <w:lang w:val="en-GB"/>
        </w:rPr>
        <w:t>S</w:t>
      </w:r>
      <w:r w:rsidR="00540262" w:rsidRPr="00FB1CC6">
        <w:rPr>
          <w:lang w:val="en-GB"/>
        </w:rPr>
        <w:t>B1</w:t>
      </w:r>
      <w:r w:rsidR="00B84E74" w:rsidRPr="00FB1CC6">
        <w:rPr>
          <w:lang w:val="en-GB"/>
        </w:rPr>
        <w:t>7</w:t>
      </w:r>
      <w:r w:rsidRPr="00FB1CC6">
        <w:rPr>
          <w:lang w:val="en-GB"/>
        </w:rPr>
        <w:t xml:space="preserve">, closely resemble those for the uniform model prior in table 1 in the main article. Therefore, we can conclude that </w:t>
      </w:r>
      <w:proofErr w:type="spellStart"/>
      <w:r w:rsidRPr="00FB1CC6">
        <w:rPr>
          <w:lang w:val="en-GB"/>
        </w:rPr>
        <w:t>multicolinearity</w:t>
      </w:r>
      <w:proofErr w:type="spellEnd"/>
      <w:r w:rsidRPr="00FB1CC6">
        <w:rPr>
          <w:lang w:val="en-GB"/>
        </w:rPr>
        <w:t xml:space="preserve"> is not an issue in the examined set of regressors. </w:t>
      </w:r>
    </w:p>
    <w:p w14:paraId="41C72065" w14:textId="77777777" w:rsidR="007A0565" w:rsidRPr="00FB1CC6" w:rsidRDefault="007A0565" w:rsidP="00B21B0B">
      <w:pPr>
        <w:rPr>
          <w:color w:val="000000" w:themeColor="text1"/>
          <w:lang w:val="en-GB"/>
        </w:rPr>
      </w:pPr>
    </w:p>
    <w:p w14:paraId="2EC1CA4C" w14:textId="11EFF84A" w:rsidR="00CF43B0" w:rsidRPr="00FB1CC6" w:rsidRDefault="00CF43B0" w:rsidP="00B21B0B">
      <w:pPr>
        <w:rPr>
          <w:color w:val="000000" w:themeColor="text1"/>
          <w:lang w:val="en-GB"/>
        </w:rPr>
      </w:pPr>
      <w:r w:rsidRPr="00FB1CC6">
        <w:rPr>
          <w:color w:val="000000" w:themeColor="text1"/>
          <w:lang w:val="en-GB"/>
        </w:rPr>
        <w:t xml:space="preserve">Table </w:t>
      </w:r>
      <w:r w:rsidR="00464438" w:rsidRPr="00FB1CC6">
        <w:rPr>
          <w:color w:val="000000" w:themeColor="text1"/>
          <w:lang w:val="en-GB"/>
        </w:rPr>
        <w:t>S</w:t>
      </w:r>
      <w:r w:rsidRPr="00FB1CC6">
        <w:rPr>
          <w:color w:val="000000" w:themeColor="text1"/>
          <w:lang w:val="en-GB"/>
        </w:rPr>
        <w:t>B</w:t>
      </w:r>
      <w:r w:rsidR="00C32DBA" w:rsidRPr="00FB1CC6">
        <w:rPr>
          <w:color w:val="000000" w:themeColor="text1"/>
          <w:lang w:val="en-GB"/>
        </w:rPr>
        <w:t>1</w:t>
      </w:r>
      <w:r w:rsidR="00B84E74" w:rsidRPr="00FB1CC6">
        <w:rPr>
          <w:color w:val="000000" w:themeColor="text1"/>
          <w:lang w:val="en-GB"/>
        </w:rPr>
        <w:t>7</w:t>
      </w:r>
      <w:r w:rsidRPr="00FB1CC6">
        <w:rPr>
          <w:color w:val="000000" w:themeColor="text1"/>
          <w:lang w:val="en-GB"/>
        </w:rPr>
        <w:t>. BMA statistics under dilution model prior (</w:t>
      </w:r>
      <w:r w:rsidR="00125C80" w:rsidRPr="00FB1CC6">
        <w:rPr>
          <w:color w:val="000000" w:themeColor="text1"/>
          <w:lang w:val="en-GB"/>
        </w:rPr>
        <w:t>s</w:t>
      </w:r>
      <w:r w:rsidRPr="00FB1CC6">
        <w:rPr>
          <w:color w:val="000000" w:themeColor="text1"/>
          <w:lang w:val="en-GB"/>
        </w:rPr>
        <w:t>tandardized PM and PSD)</w:t>
      </w:r>
    </w:p>
    <w:tbl>
      <w:tblPr>
        <w:tblW w:w="4501" w:type="dxa"/>
        <w:jc w:val="center"/>
        <w:tblCellMar>
          <w:left w:w="70" w:type="dxa"/>
          <w:right w:w="70" w:type="dxa"/>
        </w:tblCellMar>
        <w:tblLook w:val="04A0" w:firstRow="1" w:lastRow="0" w:firstColumn="1" w:lastColumn="0" w:noHBand="0" w:noVBand="1"/>
      </w:tblPr>
      <w:tblGrid>
        <w:gridCol w:w="1160"/>
        <w:gridCol w:w="590"/>
        <w:gridCol w:w="670"/>
        <w:gridCol w:w="590"/>
        <w:gridCol w:w="907"/>
        <w:gridCol w:w="590"/>
      </w:tblGrid>
      <w:tr w:rsidR="00E46679" w:rsidRPr="00FB1CC6" w14:paraId="2DFE7C35" w14:textId="77777777" w:rsidTr="00CF43B0">
        <w:trPr>
          <w:trHeight w:val="280"/>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FB25F" w14:textId="77777777"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Model prior</w:t>
            </w:r>
          </w:p>
        </w:tc>
        <w:tc>
          <w:tcPr>
            <w:tcW w:w="3341" w:type="dxa"/>
            <w:gridSpan w:val="5"/>
            <w:tcBorders>
              <w:top w:val="single" w:sz="4" w:space="0" w:color="auto"/>
              <w:left w:val="nil"/>
              <w:bottom w:val="single" w:sz="4" w:space="0" w:color="auto"/>
              <w:right w:val="single" w:sz="4" w:space="0" w:color="auto"/>
            </w:tcBorders>
            <w:shd w:val="clear" w:color="auto" w:fill="auto"/>
            <w:noWrap/>
            <w:vAlign w:val="center"/>
            <w:hideMark/>
          </w:tcPr>
          <w:p w14:paraId="7B7AB855" w14:textId="2CBC0021"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Dilution</w:t>
            </w:r>
          </w:p>
        </w:tc>
      </w:tr>
      <w:tr w:rsidR="00E46679" w:rsidRPr="00FB1CC6" w14:paraId="3A1460D0" w14:textId="77777777" w:rsidTr="00CF43B0">
        <w:trPr>
          <w:trHeight w:val="280"/>
          <w:jc w:val="center"/>
        </w:trPr>
        <w:tc>
          <w:tcPr>
            <w:tcW w:w="1160" w:type="dxa"/>
            <w:tcBorders>
              <w:top w:val="nil"/>
              <w:left w:val="single" w:sz="4" w:space="0" w:color="auto"/>
              <w:bottom w:val="nil"/>
              <w:right w:val="single" w:sz="4" w:space="0" w:color="auto"/>
            </w:tcBorders>
            <w:shd w:val="clear" w:color="auto" w:fill="auto"/>
            <w:noWrap/>
            <w:vAlign w:val="center"/>
            <w:hideMark/>
          </w:tcPr>
          <w:p w14:paraId="16EFC351" w14:textId="77777777"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Statistic</w:t>
            </w:r>
          </w:p>
        </w:tc>
        <w:tc>
          <w:tcPr>
            <w:tcW w:w="588" w:type="dxa"/>
            <w:tcBorders>
              <w:top w:val="single" w:sz="4" w:space="0" w:color="auto"/>
              <w:left w:val="nil"/>
              <w:bottom w:val="nil"/>
              <w:right w:val="single" w:sz="4" w:space="0" w:color="auto"/>
            </w:tcBorders>
            <w:shd w:val="clear" w:color="auto" w:fill="auto"/>
            <w:noWrap/>
            <w:vAlign w:val="center"/>
            <w:hideMark/>
          </w:tcPr>
          <w:p w14:paraId="0724A789" w14:textId="77777777"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PIP</w:t>
            </w:r>
          </w:p>
        </w:tc>
        <w:tc>
          <w:tcPr>
            <w:tcW w:w="670" w:type="dxa"/>
            <w:tcBorders>
              <w:top w:val="single" w:sz="4" w:space="0" w:color="auto"/>
              <w:left w:val="nil"/>
              <w:bottom w:val="nil"/>
              <w:right w:val="single" w:sz="4" w:space="0" w:color="auto"/>
            </w:tcBorders>
            <w:shd w:val="clear" w:color="auto" w:fill="auto"/>
            <w:noWrap/>
            <w:vAlign w:val="center"/>
            <w:hideMark/>
          </w:tcPr>
          <w:p w14:paraId="243BF396" w14:textId="77777777"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PM</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14:paraId="2AFC798A" w14:textId="77777777"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PSD</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32CF77E1" w14:textId="77777777"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PM/PSD</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14:paraId="5C36B6EC" w14:textId="77777777" w:rsidR="00CF43B0" w:rsidRPr="00FB1CC6" w:rsidRDefault="00CF43B0" w:rsidP="00CF43B0">
            <w:pPr>
              <w:jc w:val="center"/>
              <w:rPr>
                <w:color w:val="000000" w:themeColor="text1"/>
                <w:sz w:val="20"/>
                <w:szCs w:val="20"/>
                <w:lang w:val="en-GB"/>
              </w:rPr>
            </w:pPr>
            <w:proofErr w:type="gramStart"/>
            <w:r w:rsidRPr="00FB1CC6">
              <w:rPr>
                <w:color w:val="000000" w:themeColor="text1"/>
                <w:sz w:val="20"/>
                <w:szCs w:val="20"/>
                <w:lang w:val="en-GB"/>
              </w:rPr>
              <w:t>P(</w:t>
            </w:r>
            <w:proofErr w:type="gramEnd"/>
            <w:r w:rsidRPr="00FB1CC6">
              <w:rPr>
                <w:color w:val="000000" w:themeColor="text1"/>
                <w:sz w:val="20"/>
                <w:szCs w:val="20"/>
                <w:lang w:val="en-GB"/>
              </w:rPr>
              <w:t>+)</w:t>
            </w:r>
          </w:p>
        </w:tc>
      </w:tr>
      <w:tr w:rsidR="00E46679" w:rsidRPr="00FB1CC6" w14:paraId="33B2E202" w14:textId="77777777" w:rsidTr="00CF43B0">
        <w:trPr>
          <w:trHeight w:val="280"/>
          <w:jc w:val="center"/>
        </w:trPr>
        <w:tc>
          <w:tcPr>
            <w:tcW w:w="1160" w:type="dxa"/>
            <w:tcBorders>
              <w:top w:val="single" w:sz="4" w:space="0" w:color="auto"/>
              <w:left w:val="single" w:sz="4" w:space="0" w:color="auto"/>
              <w:bottom w:val="nil"/>
              <w:right w:val="nil"/>
            </w:tcBorders>
            <w:shd w:val="clear" w:color="auto" w:fill="auto"/>
            <w:noWrap/>
            <w:vAlign w:val="center"/>
            <w:hideMark/>
          </w:tcPr>
          <w:p w14:paraId="3AD2E6AD" w14:textId="4535D6C8" w:rsidR="00CF43B0" w:rsidRPr="00FB1CC6" w:rsidRDefault="00553417" w:rsidP="00CF43B0">
            <w:pPr>
              <w:jc w:val="center"/>
              <w:rPr>
                <w:b/>
                <w:bCs/>
                <w:i/>
                <w:iCs/>
                <w:color w:val="000000" w:themeColor="text1"/>
                <w:sz w:val="20"/>
                <w:szCs w:val="20"/>
                <w:lang w:val="en-GB"/>
              </w:rPr>
            </w:pPr>
            <w:proofErr w:type="spellStart"/>
            <w:r w:rsidRPr="00FB1CC6">
              <w:rPr>
                <w:b/>
                <w:bCs/>
                <w:i/>
                <w:iCs/>
                <w:color w:val="000000" w:themeColor="text1"/>
                <w:sz w:val="20"/>
                <w:szCs w:val="20"/>
                <w:lang w:val="en-GB"/>
              </w:rPr>
              <w:t>MIGRlag</w:t>
            </w:r>
            <w:proofErr w:type="spellEnd"/>
          </w:p>
        </w:tc>
        <w:tc>
          <w:tcPr>
            <w:tcW w:w="588" w:type="dxa"/>
            <w:tcBorders>
              <w:top w:val="single" w:sz="4" w:space="0" w:color="auto"/>
              <w:left w:val="single" w:sz="4" w:space="0" w:color="auto"/>
              <w:bottom w:val="nil"/>
              <w:right w:val="nil"/>
            </w:tcBorders>
            <w:shd w:val="clear" w:color="auto" w:fill="auto"/>
            <w:noWrap/>
            <w:vAlign w:val="center"/>
            <w:hideMark/>
          </w:tcPr>
          <w:p w14:paraId="47E84FE4" w14:textId="1F77988D"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1</w:t>
            </w:r>
            <w:r w:rsidR="003F20E5" w:rsidRPr="00FB1CC6">
              <w:rPr>
                <w:b/>
                <w:bCs/>
                <w:color w:val="000000" w:themeColor="text1"/>
                <w:sz w:val="20"/>
                <w:szCs w:val="20"/>
                <w:lang w:val="en-GB"/>
              </w:rPr>
              <w:t>.</w:t>
            </w:r>
            <w:r w:rsidRPr="00FB1CC6">
              <w:rPr>
                <w:b/>
                <w:bCs/>
                <w:color w:val="000000" w:themeColor="text1"/>
                <w:sz w:val="20"/>
                <w:szCs w:val="20"/>
                <w:lang w:val="en-GB"/>
              </w:rPr>
              <w:t>000</w:t>
            </w:r>
          </w:p>
        </w:tc>
        <w:tc>
          <w:tcPr>
            <w:tcW w:w="670" w:type="dxa"/>
            <w:tcBorders>
              <w:top w:val="single" w:sz="4" w:space="0" w:color="auto"/>
              <w:left w:val="nil"/>
              <w:bottom w:val="nil"/>
              <w:right w:val="nil"/>
            </w:tcBorders>
            <w:shd w:val="clear" w:color="auto" w:fill="auto"/>
            <w:noWrap/>
            <w:vAlign w:val="center"/>
            <w:hideMark/>
          </w:tcPr>
          <w:p w14:paraId="364DBDE3" w14:textId="6857CF09"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378</w:t>
            </w:r>
          </w:p>
        </w:tc>
        <w:tc>
          <w:tcPr>
            <w:tcW w:w="588" w:type="dxa"/>
            <w:tcBorders>
              <w:top w:val="nil"/>
              <w:left w:val="nil"/>
              <w:bottom w:val="nil"/>
              <w:right w:val="nil"/>
            </w:tcBorders>
            <w:shd w:val="clear" w:color="auto" w:fill="auto"/>
            <w:noWrap/>
            <w:vAlign w:val="center"/>
            <w:hideMark/>
          </w:tcPr>
          <w:p w14:paraId="5F7A820F" w14:textId="40CEA0F5"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032</w:t>
            </w:r>
          </w:p>
        </w:tc>
        <w:tc>
          <w:tcPr>
            <w:tcW w:w="907" w:type="dxa"/>
            <w:tcBorders>
              <w:top w:val="nil"/>
              <w:left w:val="nil"/>
              <w:bottom w:val="nil"/>
              <w:right w:val="nil"/>
            </w:tcBorders>
            <w:shd w:val="clear" w:color="auto" w:fill="auto"/>
            <w:noWrap/>
            <w:vAlign w:val="center"/>
            <w:hideMark/>
          </w:tcPr>
          <w:p w14:paraId="79DC560F" w14:textId="281D86CB"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11</w:t>
            </w:r>
            <w:r w:rsidR="003F20E5" w:rsidRPr="00FB1CC6">
              <w:rPr>
                <w:b/>
                <w:bCs/>
                <w:color w:val="000000" w:themeColor="text1"/>
                <w:sz w:val="20"/>
                <w:szCs w:val="20"/>
                <w:lang w:val="en-GB"/>
              </w:rPr>
              <w:t>.</w:t>
            </w:r>
            <w:r w:rsidRPr="00FB1CC6">
              <w:rPr>
                <w:b/>
                <w:bCs/>
                <w:color w:val="000000" w:themeColor="text1"/>
                <w:sz w:val="20"/>
                <w:szCs w:val="20"/>
                <w:lang w:val="en-GB"/>
              </w:rPr>
              <w:t>665</w:t>
            </w:r>
          </w:p>
        </w:tc>
        <w:tc>
          <w:tcPr>
            <w:tcW w:w="588" w:type="dxa"/>
            <w:tcBorders>
              <w:top w:val="nil"/>
              <w:left w:val="nil"/>
              <w:bottom w:val="nil"/>
              <w:right w:val="single" w:sz="4" w:space="0" w:color="auto"/>
            </w:tcBorders>
            <w:shd w:val="clear" w:color="auto" w:fill="auto"/>
            <w:noWrap/>
            <w:vAlign w:val="center"/>
            <w:hideMark/>
          </w:tcPr>
          <w:p w14:paraId="14DE6AC6" w14:textId="2AD3D790"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1</w:t>
            </w:r>
            <w:r w:rsidR="003F20E5" w:rsidRPr="00FB1CC6">
              <w:rPr>
                <w:b/>
                <w:bCs/>
                <w:color w:val="000000" w:themeColor="text1"/>
                <w:sz w:val="20"/>
                <w:szCs w:val="20"/>
                <w:lang w:val="en-GB"/>
              </w:rPr>
              <w:t>.</w:t>
            </w:r>
            <w:r w:rsidRPr="00FB1CC6">
              <w:rPr>
                <w:b/>
                <w:bCs/>
                <w:color w:val="000000" w:themeColor="text1"/>
                <w:sz w:val="20"/>
                <w:szCs w:val="20"/>
                <w:lang w:val="en-GB"/>
              </w:rPr>
              <w:t>000</w:t>
            </w:r>
          </w:p>
        </w:tc>
      </w:tr>
      <w:tr w:rsidR="00E46679" w:rsidRPr="00FB1CC6" w14:paraId="064A01B2"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7095236A" w14:textId="77777777" w:rsidR="00CF43B0" w:rsidRPr="00FB1CC6" w:rsidRDefault="00CF43B0" w:rsidP="00CF43B0">
            <w:pPr>
              <w:jc w:val="center"/>
              <w:rPr>
                <w:b/>
                <w:bCs/>
                <w:i/>
                <w:iCs/>
                <w:color w:val="000000" w:themeColor="text1"/>
                <w:sz w:val="20"/>
                <w:szCs w:val="20"/>
                <w:lang w:val="en-GB"/>
              </w:rPr>
            </w:pPr>
            <w:r w:rsidRPr="00FB1CC6">
              <w:rPr>
                <w:b/>
                <w:bCs/>
                <w:i/>
                <w:iCs/>
                <w:color w:val="000000" w:themeColor="text1"/>
                <w:sz w:val="20"/>
                <w:szCs w:val="20"/>
                <w:lang w:val="en-GB"/>
              </w:rPr>
              <w:t>B</w:t>
            </w:r>
          </w:p>
        </w:tc>
        <w:tc>
          <w:tcPr>
            <w:tcW w:w="588" w:type="dxa"/>
            <w:tcBorders>
              <w:top w:val="nil"/>
              <w:left w:val="single" w:sz="4" w:space="0" w:color="auto"/>
              <w:bottom w:val="nil"/>
              <w:right w:val="nil"/>
            </w:tcBorders>
            <w:shd w:val="clear" w:color="auto" w:fill="auto"/>
            <w:noWrap/>
            <w:vAlign w:val="center"/>
            <w:hideMark/>
          </w:tcPr>
          <w:p w14:paraId="247C9EA8" w14:textId="7FE686A2"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997</w:t>
            </w:r>
          </w:p>
        </w:tc>
        <w:tc>
          <w:tcPr>
            <w:tcW w:w="670" w:type="dxa"/>
            <w:tcBorders>
              <w:top w:val="nil"/>
              <w:left w:val="nil"/>
              <w:bottom w:val="nil"/>
              <w:right w:val="nil"/>
            </w:tcBorders>
            <w:shd w:val="clear" w:color="auto" w:fill="auto"/>
            <w:noWrap/>
            <w:vAlign w:val="center"/>
            <w:hideMark/>
          </w:tcPr>
          <w:p w14:paraId="5BDF6454" w14:textId="15A6BC21"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175</w:t>
            </w:r>
          </w:p>
        </w:tc>
        <w:tc>
          <w:tcPr>
            <w:tcW w:w="588" w:type="dxa"/>
            <w:tcBorders>
              <w:top w:val="nil"/>
              <w:left w:val="nil"/>
              <w:bottom w:val="nil"/>
              <w:right w:val="nil"/>
            </w:tcBorders>
            <w:shd w:val="clear" w:color="auto" w:fill="auto"/>
            <w:noWrap/>
            <w:vAlign w:val="center"/>
            <w:hideMark/>
          </w:tcPr>
          <w:p w14:paraId="2418C76E" w14:textId="6FC8E537"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036</w:t>
            </w:r>
          </w:p>
        </w:tc>
        <w:tc>
          <w:tcPr>
            <w:tcW w:w="907" w:type="dxa"/>
            <w:tcBorders>
              <w:top w:val="nil"/>
              <w:left w:val="nil"/>
              <w:bottom w:val="nil"/>
              <w:right w:val="nil"/>
            </w:tcBorders>
            <w:shd w:val="clear" w:color="auto" w:fill="auto"/>
            <w:noWrap/>
            <w:vAlign w:val="center"/>
            <w:hideMark/>
          </w:tcPr>
          <w:p w14:paraId="65A7836D" w14:textId="05400447"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4</w:t>
            </w:r>
            <w:r w:rsidR="003F20E5" w:rsidRPr="00FB1CC6">
              <w:rPr>
                <w:b/>
                <w:bCs/>
                <w:color w:val="000000" w:themeColor="text1"/>
                <w:sz w:val="20"/>
                <w:szCs w:val="20"/>
                <w:lang w:val="en-GB"/>
              </w:rPr>
              <w:t>.</w:t>
            </w:r>
            <w:r w:rsidRPr="00FB1CC6">
              <w:rPr>
                <w:b/>
                <w:bCs/>
                <w:color w:val="000000" w:themeColor="text1"/>
                <w:sz w:val="20"/>
                <w:szCs w:val="20"/>
                <w:lang w:val="en-GB"/>
              </w:rPr>
              <w:t>932</w:t>
            </w:r>
          </w:p>
        </w:tc>
        <w:tc>
          <w:tcPr>
            <w:tcW w:w="588" w:type="dxa"/>
            <w:tcBorders>
              <w:top w:val="nil"/>
              <w:left w:val="nil"/>
              <w:bottom w:val="nil"/>
              <w:right w:val="single" w:sz="4" w:space="0" w:color="auto"/>
            </w:tcBorders>
            <w:shd w:val="clear" w:color="auto" w:fill="auto"/>
            <w:noWrap/>
            <w:vAlign w:val="center"/>
            <w:hideMark/>
          </w:tcPr>
          <w:p w14:paraId="6669DCD7" w14:textId="46E1112E"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1</w:t>
            </w:r>
            <w:r w:rsidR="003F20E5" w:rsidRPr="00FB1CC6">
              <w:rPr>
                <w:b/>
                <w:bCs/>
                <w:color w:val="000000" w:themeColor="text1"/>
                <w:sz w:val="20"/>
                <w:szCs w:val="20"/>
                <w:lang w:val="en-GB"/>
              </w:rPr>
              <w:t>.</w:t>
            </w:r>
            <w:r w:rsidRPr="00FB1CC6">
              <w:rPr>
                <w:b/>
                <w:bCs/>
                <w:color w:val="000000" w:themeColor="text1"/>
                <w:sz w:val="20"/>
                <w:szCs w:val="20"/>
                <w:lang w:val="en-GB"/>
              </w:rPr>
              <w:t>000</w:t>
            </w:r>
          </w:p>
        </w:tc>
      </w:tr>
      <w:tr w:rsidR="00E46679" w:rsidRPr="00FB1CC6" w14:paraId="176F766A"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602FB81E" w14:textId="77777777" w:rsidR="00CF43B0" w:rsidRPr="00FB1CC6" w:rsidRDefault="00CF43B0" w:rsidP="00CF43B0">
            <w:pPr>
              <w:jc w:val="center"/>
              <w:rPr>
                <w:b/>
                <w:bCs/>
                <w:i/>
                <w:iCs/>
                <w:color w:val="000000" w:themeColor="text1"/>
                <w:sz w:val="20"/>
                <w:szCs w:val="20"/>
                <w:lang w:val="en-GB"/>
              </w:rPr>
            </w:pPr>
            <w:r w:rsidRPr="00FB1CC6">
              <w:rPr>
                <w:b/>
                <w:bCs/>
                <w:i/>
                <w:iCs/>
                <w:color w:val="000000" w:themeColor="text1"/>
                <w:sz w:val="20"/>
                <w:szCs w:val="20"/>
                <w:lang w:val="en-GB"/>
              </w:rPr>
              <w:t>EARN</w:t>
            </w:r>
          </w:p>
        </w:tc>
        <w:tc>
          <w:tcPr>
            <w:tcW w:w="588" w:type="dxa"/>
            <w:tcBorders>
              <w:top w:val="nil"/>
              <w:left w:val="single" w:sz="4" w:space="0" w:color="auto"/>
              <w:bottom w:val="nil"/>
              <w:right w:val="nil"/>
            </w:tcBorders>
            <w:shd w:val="clear" w:color="auto" w:fill="auto"/>
            <w:noWrap/>
            <w:vAlign w:val="center"/>
            <w:hideMark/>
          </w:tcPr>
          <w:p w14:paraId="21B7486B" w14:textId="5DCB3D25"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901</w:t>
            </w:r>
          </w:p>
        </w:tc>
        <w:tc>
          <w:tcPr>
            <w:tcW w:w="670" w:type="dxa"/>
            <w:tcBorders>
              <w:top w:val="nil"/>
              <w:left w:val="nil"/>
              <w:bottom w:val="nil"/>
              <w:right w:val="nil"/>
            </w:tcBorders>
            <w:shd w:val="clear" w:color="auto" w:fill="auto"/>
            <w:noWrap/>
            <w:vAlign w:val="center"/>
            <w:hideMark/>
          </w:tcPr>
          <w:p w14:paraId="0F61EB78" w14:textId="614BBBB6"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000</w:t>
            </w:r>
          </w:p>
        </w:tc>
        <w:tc>
          <w:tcPr>
            <w:tcW w:w="588" w:type="dxa"/>
            <w:tcBorders>
              <w:top w:val="nil"/>
              <w:left w:val="nil"/>
              <w:bottom w:val="nil"/>
              <w:right w:val="nil"/>
            </w:tcBorders>
            <w:shd w:val="clear" w:color="auto" w:fill="auto"/>
            <w:noWrap/>
            <w:vAlign w:val="center"/>
            <w:hideMark/>
          </w:tcPr>
          <w:p w14:paraId="3A930FB8" w14:textId="4372D5AE"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000</w:t>
            </w:r>
          </w:p>
        </w:tc>
        <w:tc>
          <w:tcPr>
            <w:tcW w:w="907" w:type="dxa"/>
            <w:tcBorders>
              <w:top w:val="nil"/>
              <w:left w:val="nil"/>
              <w:bottom w:val="nil"/>
              <w:right w:val="nil"/>
            </w:tcBorders>
            <w:shd w:val="clear" w:color="auto" w:fill="auto"/>
            <w:noWrap/>
            <w:vAlign w:val="center"/>
            <w:hideMark/>
          </w:tcPr>
          <w:p w14:paraId="36CED75E" w14:textId="666C3EA9"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2</w:t>
            </w:r>
            <w:r w:rsidR="003F20E5" w:rsidRPr="00FB1CC6">
              <w:rPr>
                <w:b/>
                <w:bCs/>
                <w:color w:val="000000" w:themeColor="text1"/>
                <w:sz w:val="20"/>
                <w:szCs w:val="20"/>
                <w:lang w:val="en-GB"/>
              </w:rPr>
              <w:t>.</w:t>
            </w:r>
            <w:r w:rsidRPr="00FB1CC6">
              <w:rPr>
                <w:b/>
                <w:bCs/>
                <w:color w:val="000000" w:themeColor="text1"/>
                <w:sz w:val="20"/>
                <w:szCs w:val="20"/>
                <w:lang w:val="en-GB"/>
              </w:rPr>
              <w:t>292</w:t>
            </w:r>
          </w:p>
        </w:tc>
        <w:tc>
          <w:tcPr>
            <w:tcW w:w="588" w:type="dxa"/>
            <w:tcBorders>
              <w:top w:val="nil"/>
              <w:left w:val="nil"/>
              <w:bottom w:val="nil"/>
              <w:right w:val="single" w:sz="4" w:space="0" w:color="auto"/>
            </w:tcBorders>
            <w:shd w:val="clear" w:color="auto" w:fill="auto"/>
            <w:noWrap/>
            <w:vAlign w:val="center"/>
            <w:hideMark/>
          </w:tcPr>
          <w:p w14:paraId="3828FC9A" w14:textId="3C75932A"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1</w:t>
            </w:r>
            <w:r w:rsidR="003F20E5" w:rsidRPr="00FB1CC6">
              <w:rPr>
                <w:b/>
                <w:bCs/>
                <w:color w:val="000000" w:themeColor="text1"/>
                <w:sz w:val="20"/>
                <w:szCs w:val="20"/>
                <w:lang w:val="en-GB"/>
              </w:rPr>
              <w:t>.</w:t>
            </w:r>
            <w:r w:rsidRPr="00FB1CC6">
              <w:rPr>
                <w:b/>
                <w:bCs/>
                <w:color w:val="000000" w:themeColor="text1"/>
                <w:sz w:val="20"/>
                <w:szCs w:val="20"/>
                <w:lang w:val="en-GB"/>
              </w:rPr>
              <w:t>000</w:t>
            </w:r>
          </w:p>
        </w:tc>
      </w:tr>
      <w:tr w:rsidR="00E46679" w:rsidRPr="00FB1CC6" w14:paraId="13B51C90"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2A1E8B83" w14:textId="6E2B9043" w:rsidR="00CF43B0" w:rsidRPr="00FB1CC6" w:rsidRDefault="00CF43B0" w:rsidP="00CF43B0">
            <w:pPr>
              <w:jc w:val="center"/>
              <w:rPr>
                <w:b/>
                <w:bCs/>
                <w:i/>
                <w:iCs/>
                <w:color w:val="000000" w:themeColor="text1"/>
                <w:sz w:val="20"/>
                <w:szCs w:val="20"/>
                <w:lang w:val="en-GB"/>
              </w:rPr>
            </w:pPr>
            <w:r w:rsidRPr="00FB1CC6">
              <w:rPr>
                <w:b/>
                <w:bCs/>
                <w:i/>
                <w:iCs/>
                <w:color w:val="000000" w:themeColor="text1"/>
                <w:sz w:val="20"/>
                <w:szCs w:val="20"/>
                <w:lang w:val="en-GB"/>
              </w:rPr>
              <w:t>OLDE</w:t>
            </w:r>
            <w:r w:rsidR="00A87DB2" w:rsidRPr="00FB1CC6">
              <w:rPr>
                <w:b/>
                <w:bCs/>
                <w:i/>
                <w:iCs/>
                <w:color w:val="000000" w:themeColor="text1"/>
                <w:sz w:val="20"/>
                <w:szCs w:val="20"/>
                <w:lang w:val="en-GB"/>
              </w:rPr>
              <w:t>U</w:t>
            </w:r>
          </w:p>
        </w:tc>
        <w:tc>
          <w:tcPr>
            <w:tcW w:w="588" w:type="dxa"/>
            <w:tcBorders>
              <w:top w:val="nil"/>
              <w:left w:val="single" w:sz="4" w:space="0" w:color="auto"/>
              <w:bottom w:val="nil"/>
              <w:right w:val="nil"/>
            </w:tcBorders>
            <w:shd w:val="clear" w:color="auto" w:fill="auto"/>
            <w:noWrap/>
            <w:vAlign w:val="center"/>
            <w:hideMark/>
          </w:tcPr>
          <w:p w14:paraId="70DAF39C" w14:textId="39692321"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893</w:t>
            </w:r>
          </w:p>
        </w:tc>
        <w:tc>
          <w:tcPr>
            <w:tcW w:w="670" w:type="dxa"/>
            <w:tcBorders>
              <w:top w:val="nil"/>
              <w:left w:val="nil"/>
              <w:bottom w:val="nil"/>
              <w:right w:val="nil"/>
            </w:tcBorders>
            <w:shd w:val="clear" w:color="auto" w:fill="auto"/>
            <w:noWrap/>
            <w:vAlign w:val="center"/>
            <w:hideMark/>
          </w:tcPr>
          <w:p w14:paraId="1AC08B67" w14:textId="61B34D02"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072</w:t>
            </w:r>
          </w:p>
        </w:tc>
        <w:tc>
          <w:tcPr>
            <w:tcW w:w="588" w:type="dxa"/>
            <w:tcBorders>
              <w:top w:val="nil"/>
              <w:left w:val="nil"/>
              <w:bottom w:val="nil"/>
              <w:right w:val="nil"/>
            </w:tcBorders>
            <w:shd w:val="clear" w:color="auto" w:fill="auto"/>
            <w:noWrap/>
            <w:vAlign w:val="center"/>
            <w:hideMark/>
          </w:tcPr>
          <w:p w14:paraId="67B0BF43" w14:textId="6E21CD55"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032</w:t>
            </w:r>
          </w:p>
        </w:tc>
        <w:tc>
          <w:tcPr>
            <w:tcW w:w="907" w:type="dxa"/>
            <w:tcBorders>
              <w:top w:val="nil"/>
              <w:left w:val="nil"/>
              <w:bottom w:val="nil"/>
              <w:right w:val="nil"/>
            </w:tcBorders>
            <w:shd w:val="clear" w:color="auto" w:fill="auto"/>
            <w:noWrap/>
            <w:vAlign w:val="center"/>
            <w:hideMark/>
          </w:tcPr>
          <w:p w14:paraId="02A66D2C" w14:textId="23D686C3"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2</w:t>
            </w:r>
            <w:r w:rsidR="003F20E5" w:rsidRPr="00FB1CC6">
              <w:rPr>
                <w:b/>
                <w:bCs/>
                <w:color w:val="000000" w:themeColor="text1"/>
                <w:sz w:val="20"/>
                <w:szCs w:val="20"/>
                <w:lang w:val="en-GB"/>
              </w:rPr>
              <w:t>.</w:t>
            </w:r>
            <w:r w:rsidRPr="00FB1CC6">
              <w:rPr>
                <w:b/>
                <w:bCs/>
                <w:color w:val="000000" w:themeColor="text1"/>
                <w:sz w:val="20"/>
                <w:szCs w:val="20"/>
                <w:lang w:val="en-GB"/>
              </w:rPr>
              <w:t>222</w:t>
            </w:r>
          </w:p>
        </w:tc>
        <w:tc>
          <w:tcPr>
            <w:tcW w:w="588" w:type="dxa"/>
            <w:tcBorders>
              <w:top w:val="nil"/>
              <w:left w:val="nil"/>
              <w:bottom w:val="nil"/>
              <w:right w:val="single" w:sz="4" w:space="0" w:color="auto"/>
            </w:tcBorders>
            <w:shd w:val="clear" w:color="auto" w:fill="auto"/>
            <w:noWrap/>
            <w:vAlign w:val="center"/>
            <w:hideMark/>
          </w:tcPr>
          <w:p w14:paraId="45B6DFD1" w14:textId="338A66A3"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1</w:t>
            </w:r>
            <w:r w:rsidR="003F20E5" w:rsidRPr="00FB1CC6">
              <w:rPr>
                <w:b/>
                <w:bCs/>
                <w:color w:val="000000" w:themeColor="text1"/>
                <w:sz w:val="20"/>
                <w:szCs w:val="20"/>
                <w:lang w:val="en-GB"/>
              </w:rPr>
              <w:t>.</w:t>
            </w:r>
            <w:r w:rsidRPr="00FB1CC6">
              <w:rPr>
                <w:b/>
                <w:bCs/>
                <w:color w:val="000000" w:themeColor="text1"/>
                <w:sz w:val="20"/>
                <w:szCs w:val="20"/>
                <w:lang w:val="en-GB"/>
              </w:rPr>
              <w:t>000</w:t>
            </w:r>
          </w:p>
        </w:tc>
      </w:tr>
      <w:tr w:rsidR="00E46679" w:rsidRPr="00FB1CC6" w14:paraId="013CCAAB"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26157D4E" w14:textId="77777777" w:rsidR="00CF43B0" w:rsidRPr="00FB1CC6" w:rsidRDefault="00CF43B0" w:rsidP="00CF43B0">
            <w:pPr>
              <w:jc w:val="center"/>
              <w:rPr>
                <w:b/>
                <w:bCs/>
                <w:i/>
                <w:iCs/>
                <w:color w:val="000000" w:themeColor="text1"/>
                <w:sz w:val="20"/>
                <w:szCs w:val="20"/>
                <w:lang w:val="en-GB"/>
              </w:rPr>
            </w:pPr>
            <w:r w:rsidRPr="00FB1CC6">
              <w:rPr>
                <w:b/>
                <w:bCs/>
                <w:i/>
                <w:iCs/>
                <w:color w:val="000000" w:themeColor="text1"/>
                <w:sz w:val="20"/>
                <w:szCs w:val="20"/>
                <w:lang w:val="en-GB"/>
              </w:rPr>
              <w:t>UNEMPL</w:t>
            </w:r>
          </w:p>
        </w:tc>
        <w:tc>
          <w:tcPr>
            <w:tcW w:w="588" w:type="dxa"/>
            <w:tcBorders>
              <w:top w:val="nil"/>
              <w:left w:val="single" w:sz="4" w:space="0" w:color="auto"/>
              <w:bottom w:val="nil"/>
              <w:right w:val="nil"/>
            </w:tcBorders>
            <w:shd w:val="clear" w:color="auto" w:fill="auto"/>
            <w:noWrap/>
            <w:vAlign w:val="center"/>
            <w:hideMark/>
          </w:tcPr>
          <w:p w14:paraId="2174EDA2" w14:textId="3F4409F3"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695</w:t>
            </w:r>
          </w:p>
        </w:tc>
        <w:tc>
          <w:tcPr>
            <w:tcW w:w="670" w:type="dxa"/>
            <w:tcBorders>
              <w:top w:val="nil"/>
              <w:left w:val="nil"/>
              <w:bottom w:val="nil"/>
              <w:right w:val="nil"/>
            </w:tcBorders>
            <w:shd w:val="clear" w:color="auto" w:fill="auto"/>
            <w:noWrap/>
            <w:vAlign w:val="center"/>
            <w:hideMark/>
          </w:tcPr>
          <w:p w14:paraId="1DCD2098" w14:textId="672837B6"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005</w:t>
            </w:r>
          </w:p>
        </w:tc>
        <w:tc>
          <w:tcPr>
            <w:tcW w:w="588" w:type="dxa"/>
            <w:tcBorders>
              <w:top w:val="nil"/>
              <w:left w:val="nil"/>
              <w:bottom w:val="nil"/>
              <w:right w:val="nil"/>
            </w:tcBorders>
            <w:shd w:val="clear" w:color="auto" w:fill="auto"/>
            <w:noWrap/>
            <w:vAlign w:val="center"/>
            <w:hideMark/>
          </w:tcPr>
          <w:p w14:paraId="6168184C" w14:textId="278CA3A8"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004</w:t>
            </w:r>
          </w:p>
        </w:tc>
        <w:tc>
          <w:tcPr>
            <w:tcW w:w="907" w:type="dxa"/>
            <w:tcBorders>
              <w:top w:val="nil"/>
              <w:left w:val="nil"/>
              <w:bottom w:val="nil"/>
              <w:right w:val="nil"/>
            </w:tcBorders>
            <w:shd w:val="clear" w:color="auto" w:fill="auto"/>
            <w:noWrap/>
            <w:vAlign w:val="center"/>
            <w:hideMark/>
          </w:tcPr>
          <w:p w14:paraId="7178F479" w14:textId="1AE1EE7B"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1</w:t>
            </w:r>
            <w:r w:rsidR="003F20E5" w:rsidRPr="00FB1CC6">
              <w:rPr>
                <w:b/>
                <w:bCs/>
                <w:color w:val="000000" w:themeColor="text1"/>
                <w:sz w:val="20"/>
                <w:szCs w:val="20"/>
                <w:lang w:val="en-GB"/>
              </w:rPr>
              <w:t>.</w:t>
            </w:r>
            <w:r w:rsidRPr="00FB1CC6">
              <w:rPr>
                <w:b/>
                <w:bCs/>
                <w:color w:val="000000" w:themeColor="text1"/>
                <w:sz w:val="20"/>
                <w:szCs w:val="20"/>
                <w:lang w:val="en-GB"/>
              </w:rPr>
              <w:t>287</w:t>
            </w:r>
          </w:p>
        </w:tc>
        <w:tc>
          <w:tcPr>
            <w:tcW w:w="588" w:type="dxa"/>
            <w:tcBorders>
              <w:top w:val="nil"/>
              <w:left w:val="nil"/>
              <w:bottom w:val="nil"/>
              <w:right w:val="single" w:sz="4" w:space="0" w:color="auto"/>
            </w:tcBorders>
            <w:shd w:val="clear" w:color="auto" w:fill="auto"/>
            <w:noWrap/>
            <w:vAlign w:val="center"/>
            <w:hideMark/>
          </w:tcPr>
          <w:p w14:paraId="4847B021" w14:textId="10375B2C"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1</w:t>
            </w:r>
            <w:r w:rsidR="003F20E5" w:rsidRPr="00FB1CC6">
              <w:rPr>
                <w:b/>
                <w:bCs/>
                <w:color w:val="000000" w:themeColor="text1"/>
                <w:sz w:val="20"/>
                <w:szCs w:val="20"/>
                <w:lang w:val="en-GB"/>
              </w:rPr>
              <w:t>.</w:t>
            </w:r>
            <w:r w:rsidRPr="00FB1CC6">
              <w:rPr>
                <w:b/>
                <w:bCs/>
                <w:color w:val="000000" w:themeColor="text1"/>
                <w:sz w:val="20"/>
                <w:szCs w:val="20"/>
                <w:lang w:val="en-GB"/>
              </w:rPr>
              <w:t>000</w:t>
            </w:r>
          </w:p>
        </w:tc>
      </w:tr>
      <w:tr w:rsidR="00E46679" w:rsidRPr="00FB1CC6" w14:paraId="55CF9B7B"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1437AC15" w14:textId="77777777" w:rsidR="00CF43B0" w:rsidRPr="00FB1CC6" w:rsidRDefault="00CF43B0" w:rsidP="00CF43B0">
            <w:pPr>
              <w:jc w:val="center"/>
              <w:rPr>
                <w:b/>
                <w:bCs/>
                <w:i/>
                <w:iCs/>
                <w:color w:val="000000" w:themeColor="text1"/>
                <w:sz w:val="20"/>
                <w:szCs w:val="20"/>
                <w:lang w:val="en-GB"/>
              </w:rPr>
            </w:pPr>
            <w:r w:rsidRPr="00FB1CC6">
              <w:rPr>
                <w:b/>
                <w:bCs/>
                <w:i/>
                <w:iCs/>
                <w:color w:val="000000" w:themeColor="text1"/>
                <w:sz w:val="20"/>
                <w:szCs w:val="20"/>
                <w:lang w:val="en-GB"/>
              </w:rPr>
              <w:t>Temp</w:t>
            </w:r>
          </w:p>
        </w:tc>
        <w:tc>
          <w:tcPr>
            <w:tcW w:w="588" w:type="dxa"/>
            <w:tcBorders>
              <w:top w:val="nil"/>
              <w:left w:val="single" w:sz="4" w:space="0" w:color="auto"/>
              <w:bottom w:val="nil"/>
              <w:right w:val="nil"/>
            </w:tcBorders>
            <w:shd w:val="clear" w:color="auto" w:fill="auto"/>
            <w:noWrap/>
            <w:vAlign w:val="center"/>
            <w:hideMark/>
          </w:tcPr>
          <w:p w14:paraId="36D170AE" w14:textId="4C303AD1"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527</w:t>
            </w:r>
          </w:p>
        </w:tc>
        <w:tc>
          <w:tcPr>
            <w:tcW w:w="670" w:type="dxa"/>
            <w:tcBorders>
              <w:top w:val="nil"/>
              <w:left w:val="nil"/>
              <w:bottom w:val="nil"/>
              <w:right w:val="nil"/>
            </w:tcBorders>
            <w:shd w:val="clear" w:color="auto" w:fill="auto"/>
            <w:noWrap/>
            <w:vAlign w:val="center"/>
            <w:hideMark/>
          </w:tcPr>
          <w:p w14:paraId="1BDC9A64" w14:textId="3D7D9717" w:rsidR="00CF43B0" w:rsidRPr="00FB1CC6" w:rsidRDefault="00125C80" w:rsidP="00CF43B0">
            <w:pPr>
              <w:jc w:val="center"/>
              <w:rPr>
                <w:b/>
                <w:bCs/>
                <w:color w:val="000000" w:themeColor="text1"/>
                <w:sz w:val="20"/>
                <w:szCs w:val="20"/>
                <w:lang w:val="en-GB"/>
              </w:rPr>
            </w:pPr>
            <w:r w:rsidRPr="00FB1CC6">
              <w:rPr>
                <w:b/>
                <w:bCs/>
                <w:color w:val="000000" w:themeColor="text1"/>
                <w:sz w:val="20"/>
                <w:szCs w:val="20"/>
                <w:lang w:val="en-GB"/>
              </w:rPr>
              <w:t>–</w:t>
            </w:r>
            <w:r w:rsidR="00CF43B0" w:rsidRPr="00FB1CC6">
              <w:rPr>
                <w:b/>
                <w:bCs/>
                <w:color w:val="000000" w:themeColor="text1"/>
                <w:sz w:val="20"/>
                <w:szCs w:val="20"/>
                <w:lang w:val="en-GB"/>
              </w:rPr>
              <w:t>0</w:t>
            </w:r>
            <w:r w:rsidR="003F20E5" w:rsidRPr="00FB1CC6">
              <w:rPr>
                <w:b/>
                <w:bCs/>
                <w:color w:val="000000" w:themeColor="text1"/>
                <w:sz w:val="20"/>
                <w:szCs w:val="20"/>
                <w:lang w:val="en-GB"/>
              </w:rPr>
              <w:t>.</w:t>
            </w:r>
            <w:r w:rsidR="00CF43B0" w:rsidRPr="00FB1CC6">
              <w:rPr>
                <w:b/>
                <w:bCs/>
                <w:color w:val="000000" w:themeColor="text1"/>
                <w:sz w:val="20"/>
                <w:szCs w:val="20"/>
                <w:lang w:val="en-GB"/>
              </w:rPr>
              <w:t>006</w:t>
            </w:r>
          </w:p>
        </w:tc>
        <w:tc>
          <w:tcPr>
            <w:tcW w:w="588" w:type="dxa"/>
            <w:tcBorders>
              <w:top w:val="nil"/>
              <w:left w:val="nil"/>
              <w:bottom w:val="nil"/>
              <w:right w:val="nil"/>
            </w:tcBorders>
            <w:shd w:val="clear" w:color="auto" w:fill="auto"/>
            <w:noWrap/>
            <w:vAlign w:val="center"/>
            <w:hideMark/>
          </w:tcPr>
          <w:p w14:paraId="791BC1F2" w14:textId="169EA23D"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006</w:t>
            </w:r>
          </w:p>
        </w:tc>
        <w:tc>
          <w:tcPr>
            <w:tcW w:w="907" w:type="dxa"/>
            <w:tcBorders>
              <w:top w:val="nil"/>
              <w:left w:val="nil"/>
              <w:bottom w:val="nil"/>
              <w:right w:val="nil"/>
            </w:tcBorders>
            <w:shd w:val="clear" w:color="auto" w:fill="auto"/>
            <w:noWrap/>
            <w:vAlign w:val="center"/>
            <w:hideMark/>
          </w:tcPr>
          <w:p w14:paraId="38EC5607" w14:textId="161A1E6E" w:rsidR="00CF43B0" w:rsidRPr="00FB1CC6" w:rsidRDefault="00125C80" w:rsidP="00CF43B0">
            <w:pPr>
              <w:jc w:val="center"/>
              <w:rPr>
                <w:b/>
                <w:bCs/>
                <w:color w:val="000000" w:themeColor="text1"/>
                <w:sz w:val="20"/>
                <w:szCs w:val="20"/>
                <w:lang w:val="en-GB"/>
              </w:rPr>
            </w:pPr>
            <w:r w:rsidRPr="00FB1CC6">
              <w:rPr>
                <w:b/>
                <w:bCs/>
                <w:color w:val="000000" w:themeColor="text1"/>
                <w:sz w:val="20"/>
                <w:szCs w:val="20"/>
                <w:lang w:val="en-GB"/>
              </w:rPr>
              <w:t>–</w:t>
            </w:r>
            <w:r w:rsidR="00CF43B0" w:rsidRPr="00FB1CC6">
              <w:rPr>
                <w:b/>
                <w:bCs/>
                <w:color w:val="000000" w:themeColor="text1"/>
                <w:sz w:val="20"/>
                <w:szCs w:val="20"/>
                <w:lang w:val="en-GB"/>
              </w:rPr>
              <w:t>0</w:t>
            </w:r>
            <w:r w:rsidR="003F20E5" w:rsidRPr="00FB1CC6">
              <w:rPr>
                <w:b/>
                <w:bCs/>
                <w:color w:val="000000" w:themeColor="text1"/>
                <w:sz w:val="20"/>
                <w:szCs w:val="20"/>
                <w:lang w:val="en-GB"/>
              </w:rPr>
              <w:t>.</w:t>
            </w:r>
            <w:r w:rsidR="00CF43B0" w:rsidRPr="00FB1CC6">
              <w:rPr>
                <w:b/>
                <w:bCs/>
                <w:color w:val="000000" w:themeColor="text1"/>
                <w:sz w:val="20"/>
                <w:szCs w:val="20"/>
                <w:lang w:val="en-GB"/>
              </w:rPr>
              <w:t>929</w:t>
            </w:r>
          </w:p>
        </w:tc>
        <w:tc>
          <w:tcPr>
            <w:tcW w:w="588" w:type="dxa"/>
            <w:tcBorders>
              <w:top w:val="nil"/>
              <w:left w:val="nil"/>
              <w:bottom w:val="nil"/>
              <w:right w:val="single" w:sz="4" w:space="0" w:color="auto"/>
            </w:tcBorders>
            <w:shd w:val="clear" w:color="auto" w:fill="auto"/>
            <w:noWrap/>
            <w:vAlign w:val="center"/>
            <w:hideMark/>
          </w:tcPr>
          <w:p w14:paraId="5DAD20C9" w14:textId="3B0C71F1" w:rsidR="00CF43B0" w:rsidRPr="00FB1CC6" w:rsidRDefault="00CF43B0" w:rsidP="00CF43B0">
            <w:pPr>
              <w:jc w:val="center"/>
              <w:rPr>
                <w:b/>
                <w:bCs/>
                <w:color w:val="000000" w:themeColor="text1"/>
                <w:sz w:val="20"/>
                <w:szCs w:val="20"/>
                <w:lang w:val="en-GB"/>
              </w:rPr>
            </w:pPr>
            <w:r w:rsidRPr="00FB1CC6">
              <w:rPr>
                <w:b/>
                <w:bCs/>
                <w:color w:val="000000" w:themeColor="text1"/>
                <w:sz w:val="20"/>
                <w:szCs w:val="20"/>
                <w:lang w:val="en-GB"/>
              </w:rPr>
              <w:t>0</w:t>
            </w:r>
            <w:r w:rsidR="003F20E5" w:rsidRPr="00FB1CC6">
              <w:rPr>
                <w:b/>
                <w:bCs/>
                <w:color w:val="000000" w:themeColor="text1"/>
                <w:sz w:val="20"/>
                <w:szCs w:val="20"/>
                <w:lang w:val="en-GB"/>
              </w:rPr>
              <w:t>.</w:t>
            </w:r>
            <w:r w:rsidRPr="00FB1CC6">
              <w:rPr>
                <w:b/>
                <w:bCs/>
                <w:color w:val="000000" w:themeColor="text1"/>
                <w:sz w:val="20"/>
                <w:szCs w:val="20"/>
                <w:lang w:val="en-GB"/>
              </w:rPr>
              <w:t>000</w:t>
            </w:r>
          </w:p>
        </w:tc>
      </w:tr>
      <w:tr w:rsidR="00E46679" w:rsidRPr="00FB1CC6" w14:paraId="3DD5138B"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188C9D12" w14:textId="77777777" w:rsidR="00CF43B0" w:rsidRPr="00FB1CC6" w:rsidRDefault="00CF43B0" w:rsidP="00CF43B0">
            <w:pPr>
              <w:jc w:val="center"/>
              <w:rPr>
                <w:i/>
                <w:iCs/>
                <w:color w:val="000000" w:themeColor="text1"/>
                <w:sz w:val="20"/>
                <w:szCs w:val="20"/>
                <w:lang w:val="en-GB"/>
              </w:rPr>
            </w:pPr>
            <w:r w:rsidRPr="00FB1CC6">
              <w:rPr>
                <w:i/>
                <w:iCs/>
                <w:color w:val="000000" w:themeColor="text1"/>
                <w:sz w:val="20"/>
                <w:szCs w:val="20"/>
                <w:lang w:val="en-GB"/>
              </w:rPr>
              <w:t>MA</w:t>
            </w:r>
          </w:p>
        </w:tc>
        <w:tc>
          <w:tcPr>
            <w:tcW w:w="588" w:type="dxa"/>
            <w:tcBorders>
              <w:top w:val="nil"/>
              <w:left w:val="single" w:sz="4" w:space="0" w:color="auto"/>
              <w:bottom w:val="nil"/>
              <w:right w:val="nil"/>
            </w:tcBorders>
            <w:shd w:val="clear" w:color="auto" w:fill="auto"/>
            <w:noWrap/>
            <w:vAlign w:val="center"/>
            <w:hideMark/>
          </w:tcPr>
          <w:p w14:paraId="657277C8" w14:textId="1C1A5DFE"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493</w:t>
            </w:r>
          </w:p>
        </w:tc>
        <w:tc>
          <w:tcPr>
            <w:tcW w:w="670" w:type="dxa"/>
            <w:tcBorders>
              <w:top w:val="nil"/>
              <w:left w:val="nil"/>
              <w:bottom w:val="nil"/>
              <w:right w:val="nil"/>
            </w:tcBorders>
            <w:shd w:val="clear" w:color="auto" w:fill="auto"/>
            <w:noWrap/>
            <w:vAlign w:val="center"/>
            <w:hideMark/>
          </w:tcPr>
          <w:p w14:paraId="736A0EFE" w14:textId="030E29F9" w:rsidR="00CF43B0" w:rsidRPr="00FB1CC6" w:rsidRDefault="00125C80" w:rsidP="00CF43B0">
            <w:pPr>
              <w:jc w:val="center"/>
              <w:rPr>
                <w:color w:val="000000" w:themeColor="text1"/>
                <w:sz w:val="20"/>
                <w:szCs w:val="20"/>
                <w:lang w:val="en-GB"/>
              </w:rPr>
            </w:pPr>
            <w:r w:rsidRPr="00FB1CC6">
              <w:rPr>
                <w:color w:val="000000" w:themeColor="text1"/>
                <w:sz w:val="20"/>
                <w:szCs w:val="20"/>
                <w:lang w:val="en-GB"/>
              </w:rPr>
              <w:t>–</w:t>
            </w:r>
            <w:r w:rsidR="00CF43B0" w:rsidRPr="00FB1CC6">
              <w:rPr>
                <w:color w:val="000000" w:themeColor="text1"/>
                <w:sz w:val="20"/>
                <w:szCs w:val="20"/>
                <w:lang w:val="en-GB"/>
              </w:rPr>
              <w:t>0</w:t>
            </w:r>
            <w:r w:rsidR="003F20E5" w:rsidRPr="00FB1CC6">
              <w:rPr>
                <w:color w:val="000000" w:themeColor="text1"/>
                <w:sz w:val="20"/>
                <w:szCs w:val="20"/>
                <w:lang w:val="en-GB"/>
              </w:rPr>
              <w:t>.</w:t>
            </w:r>
            <w:r w:rsidR="00CF43B0" w:rsidRPr="00FB1CC6">
              <w:rPr>
                <w:color w:val="000000" w:themeColor="text1"/>
                <w:sz w:val="20"/>
                <w:szCs w:val="20"/>
                <w:lang w:val="en-GB"/>
              </w:rPr>
              <w:t>025</w:t>
            </w:r>
          </w:p>
        </w:tc>
        <w:tc>
          <w:tcPr>
            <w:tcW w:w="588" w:type="dxa"/>
            <w:tcBorders>
              <w:top w:val="nil"/>
              <w:left w:val="nil"/>
              <w:bottom w:val="nil"/>
              <w:right w:val="nil"/>
            </w:tcBorders>
            <w:shd w:val="clear" w:color="auto" w:fill="auto"/>
            <w:noWrap/>
            <w:vAlign w:val="center"/>
            <w:hideMark/>
          </w:tcPr>
          <w:p w14:paraId="46CE1039" w14:textId="62BF8FD5"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028</w:t>
            </w:r>
          </w:p>
        </w:tc>
        <w:tc>
          <w:tcPr>
            <w:tcW w:w="907" w:type="dxa"/>
            <w:tcBorders>
              <w:top w:val="nil"/>
              <w:left w:val="nil"/>
              <w:bottom w:val="nil"/>
              <w:right w:val="nil"/>
            </w:tcBorders>
            <w:shd w:val="clear" w:color="auto" w:fill="auto"/>
            <w:noWrap/>
            <w:vAlign w:val="center"/>
            <w:hideMark/>
          </w:tcPr>
          <w:p w14:paraId="6A512E8D" w14:textId="516CD7EC" w:rsidR="00CF43B0" w:rsidRPr="00FB1CC6" w:rsidRDefault="00125C80" w:rsidP="00CF43B0">
            <w:pPr>
              <w:jc w:val="center"/>
              <w:rPr>
                <w:color w:val="000000" w:themeColor="text1"/>
                <w:sz w:val="20"/>
                <w:szCs w:val="20"/>
                <w:lang w:val="en-GB"/>
              </w:rPr>
            </w:pPr>
            <w:r w:rsidRPr="00FB1CC6">
              <w:rPr>
                <w:color w:val="000000" w:themeColor="text1"/>
                <w:sz w:val="20"/>
                <w:szCs w:val="20"/>
                <w:lang w:val="en-GB"/>
              </w:rPr>
              <w:t>–</w:t>
            </w:r>
            <w:r w:rsidR="00CF43B0" w:rsidRPr="00FB1CC6">
              <w:rPr>
                <w:color w:val="000000" w:themeColor="text1"/>
                <w:sz w:val="20"/>
                <w:szCs w:val="20"/>
                <w:lang w:val="en-GB"/>
              </w:rPr>
              <w:t>0</w:t>
            </w:r>
            <w:r w:rsidR="003F20E5" w:rsidRPr="00FB1CC6">
              <w:rPr>
                <w:color w:val="000000" w:themeColor="text1"/>
                <w:sz w:val="20"/>
                <w:szCs w:val="20"/>
                <w:lang w:val="en-GB"/>
              </w:rPr>
              <w:t>.</w:t>
            </w:r>
            <w:r w:rsidR="00CF43B0" w:rsidRPr="00FB1CC6">
              <w:rPr>
                <w:color w:val="000000" w:themeColor="text1"/>
                <w:sz w:val="20"/>
                <w:szCs w:val="20"/>
                <w:lang w:val="en-GB"/>
              </w:rPr>
              <w:t>871</w:t>
            </w:r>
          </w:p>
        </w:tc>
        <w:tc>
          <w:tcPr>
            <w:tcW w:w="588" w:type="dxa"/>
            <w:tcBorders>
              <w:top w:val="nil"/>
              <w:left w:val="nil"/>
              <w:bottom w:val="nil"/>
              <w:right w:val="single" w:sz="4" w:space="0" w:color="auto"/>
            </w:tcBorders>
            <w:shd w:val="clear" w:color="auto" w:fill="auto"/>
            <w:noWrap/>
            <w:vAlign w:val="center"/>
            <w:hideMark/>
          </w:tcPr>
          <w:p w14:paraId="4773BAE1" w14:textId="7FBF9B2E"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77EA9725"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325B921D" w14:textId="77777777" w:rsidR="00CF43B0" w:rsidRPr="00FB1CC6" w:rsidRDefault="00CF43B0" w:rsidP="00CF43B0">
            <w:pPr>
              <w:jc w:val="center"/>
              <w:rPr>
                <w:i/>
                <w:iCs/>
                <w:color w:val="000000" w:themeColor="text1"/>
                <w:sz w:val="20"/>
                <w:szCs w:val="20"/>
                <w:lang w:val="en-GB"/>
              </w:rPr>
            </w:pPr>
            <w:r w:rsidRPr="00FB1CC6">
              <w:rPr>
                <w:i/>
                <w:iCs/>
                <w:color w:val="000000" w:themeColor="text1"/>
                <w:sz w:val="20"/>
                <w:szCs w:val="20"/>
                <w:lang w:val="en-GB"/>
              </w:rPr>
              <w:t>HC</w:t>
            </w:r>
          </w:p>
        </w:tc>
        <w:tc>
          <w:tcPr>
            <w:tcW w:w="588" w:type="dxa"/>
            <w:tcBorders>
              <w:top w:val="nil"/>
              <w:left w:val="single" w:sz="4" w:space="0" w:color="auto"/>
              <w:bottom w:val="nil"/>
              <w:right w:val="nil"/>
            </w:tcBorders>
            <w:shd w:val="clear" w:color="auto" w:fill="auto"/>
            <w:noWrap/>
            <w:vAlign w:val="center"/>
            <w:hideMark/>
          </w:tcPr>
          <w:p w14:paraId="7E013B79" w14:textId="4B60FDEE"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487</w:t>
            </w:r>
          </w:p>
        </w:tc>
        <w:tc>
          <w:tcPr>
            <w:tcW w:w="670" w:type="dxa"/>
            <w:tcBorders>
              <w:top w:val="nil"/>
              <w:left w:val="nil"/>
              <w:bottom w:val="nil"/>
              <w:right w:val="nil"/>
            </w:tcBorders>
            <w:shd w:val="clear" w:color="auto" w:fill="auto"/>
            <w:noWrap/>
            <w:vAlign w:val="center"/>
            <w:hideMark/>
          </w:tcPr>
          <w:p w14:paraId="1053821A" w14:textId="3BD8794D"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048</w:t>
            </w:r>
          </w:p>
        </w:tc>
        <w:tc>
          <w:tcPr>
            <w:tcW w:w="588" w:type="dxa"/>
            <w:tcBorders>
              <w:top w:val="nil"/>
              <w:left w:val="nil"/>
              <w:bottom w:val="nil"/>
              <w:right w:val="nil"/>
            </w:tcBorders>
            <w:shd w:val="clear" w:color="auto" w:fill="auto"/>
            <w:noWrap/>
            <w:vAlign w:val="center"/>
            <w:hideMark/>
          </w:tcPr>
          <w:p w14:paraId="6EB2DDB5" w14:textId="26313ECE"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056</w:t>
            </w:r>
          </w:p>
        </w:tc>
        <w:tc>
          <w:tcPr>
            <w:tcW w:w="907" w:type="dxa"/>
            <w:tcBorders>
              <w:top w:val="nil"/>
              <w:left w:val="nil"/>
              <w:bottom w:val="nil"/>
              <w:right w:val="nil"/>
            </w:tcBorders>
            <w:shd w:val="clear" w:color="auto" w:fill="auto"/>
            <w:noWrap/>
            <w:vAlign w:val="center"/>
            <w:hideMark/>
          </w:tcPr>
          <w:p w14:paraId="5EF066C8" w14:textId="106C48A9"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858</w:t>
            </w:r>
          </w:p>
        </w:tc>
        <w:tc>
          <w:tcPr>
            <w:tcW w:w="588" w:type="dxa"/>
            <w:tcBorders>
              <w:top w:val="nil"/>
              <w:left w:val="nil"/>
              <w:bottom w:val="nil"/>
              <w:right w:val="single" w:sz="4" w:space="0" w:color="auto"/>
            </w:tcBorders>
            <w:shd w:val="clear" w:color="auto" w:fill="auto"/>
            <w:noWrap/>
            <w:vAlign w:val="center"/>
            <w:hideMark/>
          </w:tcPr>
          <w:p w14:paraId="47A3F493" w14:textId="2D81967E"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1</w:t>
            </w:r>
            <w:r w:rsidR="003F20E5"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7EF4C889"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7DB56E48" w14:textId="77777777" w:rsidR="00CF43B0" w:rsidRPr="00FB1CC6" w:rsidRDefault="00CF43B0" w:rsidP="00CF43B0">
            <w:pPr>
              <w:jc w:val="center"/>
              <w:rPr>
                <w:i/>
                <w:iCs/>
                <w:color w:val="000000" w:themeColor="text1"/>
                <w:sz w:val="20"/>
                <w:szCs w:val="20"/>
                <w:lang w:val="en-GB"/>
              </w:rPr>
            </w:pPr>
            <w:r w:rsidRPr="00FB1CC6">
              <w:rPr>
                <w:i/>
                <w:iCs/>
                <w:color w:val="000000" w:themeColor="text1"/>
                <w:sz w:val="20"/>
                <w:szCs w:val="20"/>
                <w:lang w:val="en-GB"/>
              </w:rPr>
              <w:t>Gini</w:t>
            </w:r>
          </w:p>
        </w:tc>
        <w:tc>
          <w:tcPr>
            <w:tcW w:w="588" w:type="dxa"/>
            <w:tcBorders>
              <w:top w:val="nil"/>
              <w:left w:val="single" w:sz="4" w:space="0" w:color="auto"/>
              <w:bottom w:val="nil"/>
              <w:right w:val="nil"/>
            </w:tcBorders>
            <w:shd w:val="clear" w:color="auto" w:fill="auto"/>
            <w:noWrap/>
            <w:vAlign w:val="center"/>
            <w:hideMark/>
          </w:tcPr>
          <w:p w14:paraId="3454CC7F" w14:textId="7971AA28"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206</w:t>
            </w:r>
          </w:p>
        </w:tc>
        <w:tc>
          <w:tcPr>
            <w:tcW w:w="670" w:type="dxa"/>
            <w:tcBorders>
              <w:top w:val="nil"/>
              <w:left w:val="nil"/>
              <w:bottom w:val="nil"/>
              <w:right w:val="nil"/>
            </w:tcBorders>
            <w:shd w:val="clear" w:color="auto" w:fill="auto"/>
            <w:noWrap/>
            <w:vAlign w:val="center"/>
            <w:hideMark/>
          </w:tcPr>
          <w:p w14:paraId="34360638" w14:textId="57A467DB" w:rsidR="00CF43B0" w:rsidRPr="00FB1CC6" w:rsidRDefault="00125C80" w:rsidP="00CF43B0">
            <w:pPr>
              <w:jc w:val="center"/>
              <w:rPr>
                <w:color w:val="000000" w:themeColor="text1"/>
                <w:sz w:val="20"/>
                <w:szCs w:val="20"/>
                <w:lang w:val="en-GB"/>
              </w:rPr>
            </w:pPr>
            <w:r w:rsidRPr="00FB1CC6">
              <w:rPr>
                <w:color w:val="000000" w:themeColor="text1"/>
                <w:sz w:val="20"/>
                <w:szCs w:val="20"/>
                <w:lang w:val="en-GB"/>
              </w:rPr>
              <w:t>–</w:t>
            </w:r>
            <w:r w:rsidR="00CF43B0" w:rsidRPr="00FB1CC6">
              <w:rPr>
                <w:color w:val="000000" w:themeColor="text1"/>
                <w:sz w:val="20"/>
                <w:szCs w:val="20"/>
                <w:lang w:val="en-GB"/>
              </w:rPr>
              <w:t>0</w:t>
            </w:r>
            <w:r w:rsidR="003F20E5" w:rsidRPr="00FB1CC6">
              <w:rPr>
                <w:color w:val="000000" w:themeColor="text1"/>
                <w:sz w:val="20"/>
                <w:szCs w:val="20"/>
                <w:lang w:val="en-GB"/>
              </w:rPr>
              <w:t>.</w:t>
            </w:r>
            <w:r w:rsidR="00CF43B0" w:rsidRPr="00FB1CC6">
              <w:rPr>
                <w:color w:val="000000" w:themeColor="text1"/>
                <w:sz w:val="20"/>
                <w:szCs w:val="20"/>
                <w:lang w:val="en-GB"/>
              </w:rPr>
              <w:t>001</w:t>
            </w:r>
          </w:p>
        </w:tc>
        <w:tc>
          <w:tcPr>
            <w:tcW w:w="588" w:type="dxa"/>
            <w:tcBorders>
              <w:top w:val="nil"/>
              <w:left w:val="nil"/>
              <w:bottom w:val="nil"/>
              <w:right w:val="nil"/>
            </w:tcBorders>
            <w:shd w:val="clear" w:color="auto" w:fill="auto"/>
            <w:noWrap/>
            <w:vAlign w:val="center"/>
            <w:hideMark/>
          </w:tcPr>
          <w:p w14:paraId="17996345" w14:textId="092681D4"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003</w:t>
            </w:r>
          </w:p>
        </w:tc>
        <w:tc>
          <w:tcPr>
            <w:tcW w:w="907" w:type="dxa"/>
            <w:tcBorders>
              <w:top w:val="nil"/>
              <w:left w:val="nil"/>
              <w:bottom w:val="nil"/>
              <w:right w:val="nil"/>
            </w:tcBorders>
            <w:shd w:val="clear" w:color="auto" w:fill="auto"/>
            <w:noWrap/>
            <w:vAlign w:val="center"/>
            <w:hideMark/>
          </w:tcPr>
          <w:p w14:paraId="72820822" w14:textId="59311559" w:rsidR="00CF43B0" w:rsidRPr="00FB1CC6" w:rsidRDefault="00125C80" w:rsidP="00CF43B0">
            <w:pPr>
              <w:jc w:val="center"/>
              <w:rPr>
                <w:color w:val="000000" w:themeColor="text1"/>
                <w:sz w:val="20"/>
                <w:szCs w:val="20"/>
                <w:lang w:val="en-GB"/>
              </w:rPr>
            </w:pPr>
            <w:r w:rsidRPr="00FB1CC6">
              <w:rPr>
                <w:color w:val="000000" w:themeColor="text1"/>
                <w:sz w:val="20"/>
                <w:szCs w:val="20"/>
                <w:lang w:val="en-GB"/>
              </w:rPr>
              <w:t>–</w:t>
            </w:r>
            <w:r w:rsidR="00CF43B0" w:rsidRPr="00FB1CC6">
              <w:rPr>
                <w:color w:val="000000" w:themeColor="text1"/>
                <w:sz w:val="20"/>
                <w:szCs w:val="20"/>
                <w:lang w:val="en-GB"/>
              </w:rPr>
              <w:t>0</w:t>
            </w:r>
            <w:r w:rsidR="003F20E5" w:rsidRPr="00FB1CC6">
              <w:rPr>
                <w:color w:val="000000" w:themeColor="text1"/>
                <w:sz w:val="20"/>
                <w:szCs w:val="20"/>
                <w:lang w:val="en-GB"/>
              </w:rPr>
              <w:t>.</w:t>
            </w:r>
            <w:r w:rsidR="00CF43B0" w:rsidRPr="00FB1CC6">
              <w:rPr>
                <w:color w:val="000000" w:themeColor="text1"/>
                <w:sz w:val="20"/>
                <w:szCs w:val="20"/>
                <w:lang w:val="en-GB"/>
              </w:rPr>
              <w:t>449</w:t>
            </w:r>
          </w:p>
        </w:tc>
        <w:tc>
          <w:tcPr>
            <w:tcW w:w="588" w:type="dxa"/>
            <w:tcBorders>
              <w:top w:val="nil"/>
              <w:left w:val="nil"/>
              <w:bottom w:val="nil"/>
              <w:right w:val="single" w:sz="4" w:space="0" w:color="auto"/>
            </w:tcBorders>
            <w:shd w:val="clear" w:color="auto" w:fill="auto"/>
            <w:noWrap/>
            <w:vAlign w:val="center"/>
            <w:hideMark/>
          </w:tcPr>
          <w:p w14:paraId="017EF7CB" w14:textId="643AB5E6"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6BEE80D2"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0FBE2CE7" w14:textId="77777777" w:rsidR="00CF43B0" w:rsidRPr="00FB1CC6" w:rsidRDefault="00CF43B0" w:rsidP="00CF43B0">
            <w:pPr>
              <w:jc w:val="center"/>
              <w:rPr>
                <w:i/>
                <w:iCs/>
                <w:color w:val="000000" w:themeColor="text1"/>
                <w:sz w:val="20"/>
                <w:szCs w:val="20"/>
                <w:lang w:val="en-GB"/>
              </w:rPr>
            </w:pPr>
            <w:r w:rsidRPr="00FB1CC6">
              <w:rPr>
                <w:i/>
                <w:iCs/>
                <w:color w:val="000000" w:themeColor="text1"/>
                <w:sz w:val="20"/>
                <w:szCs w:val="20"/>
                <w:lang w:val="en-GB"/>
              </w:rPr>
              <w:t>LNDGEO</w:t>
            </w:r>
          </w:p>
        </w:tc>
        <w:tc>
          <w:tcPr>
            <w:tcW w:w="588" w:type="dxa"/>
            <w:tcBorders>
              <w:top w:val="nil"/>
              <w:left w:val="single" w:sz="4" w:space="0" w:color="auto"/>
              <w:bottom w:val="nil"/>
              <w:right w:val="nil"/>
            </w:tcBorders>
            <w:shd w:val="clear" w:color="auto" w:fill="auto"/>
            <w:noWrap/>
            <w:vAlign w:val="center"/>
            <w:hideMark/>
          </w:tcPr>
          <w:p w14:paraId="0DCD65F9" w14:textId="1883E1EA"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176</w:t>
            </w:r>
          </w:p>
        </w:tc>
        <w:tc>
          <w:tcPr>
            <w:tcW w:w="670" w:type="dxa"/>
            <w:tcBorders>
              <w:top w:val="nil"/>
              <w:left w:val="nil"/>
              <w:bottom w:val="nil"/>
              <w:right w:val="nil"/>
            </w:tcBorders>
            <w:shd w:val="clear" w:color="auto" w:fill="auto"/>
            <w:noWrap/>
            <w:vAlign w:val="center"/>
            <w:hideMark/>
          </w:tcPr>
          <w:p w14:paraId="1BCDC2F2" w14:textId="4B0CDA89" w:rsidR="00CF43B0" w:rsidRPr="00FB1CC6" w:rsidRDefault="00125C80" w:rsidP="00CF43B0">
            <w:pPr>
              <w:jc w:val="center"/>
              <w:rPr>
                <w:color w:val="000000" w:themeColor="text1"/>
                <w:sz w:val="20"/>
                <w:szCs w:val="20"/>
                <w:lang w:val="en-GB"/>
              </w:rPr>
            </w:pPr>
            <w:r w:rsidRPr="00FB1CC6">
              <w:rPr>
                <w:color w:val="000000" w:themeColor="text1"/>
                <w:sz w:val="20"/>
                <w:szCs w:val="20"/>
                <w:lang w:val="en-GB"/>
              </w:rPr>
              <w:t>–</w:t>
            </w:r>
            <w:r w:rsidR="00CF43B0" w:rsidRPr="00FB1CC6">
              <w:rPr>
                <w:color w:val="000000" w:themeColor="text1"/>
                <w:sz w:val="20"/>
                <w:szCs w:val="20"/>
                <w:lang w:val="en-GB"/>
              </w:rPr>
              <w:t>0</w:t>
            </w:r>
            <w:r w:rsidR="003F20E5" w:rsidRPr="00FB1CC6">
              <w:rPr>
                <w:color w:val="000000" w:themeColor="text1"/>
                <w:sz w:val="20"/>
                <w:szCs w:val="20"/>
                <w:lang w:val="en-GB"/>
              </w:rPr>
              <w:t>.</w:t>
            </w:r>
            <w:r w:rsidR="00CF43B0" w:rsidRPr="00FB1CC6">
              <w:rPr>
                <w:color w:val="000000" w:themeColor="text1"/>
                <w:sz w:val="20"/>
                <w:szCs w:val="20"/>
                <w:lang w:val="en-GB"/>
              </w:rPr>
              <w:t>007</w:t>
            </w:r>
          </w:p>
        </w:tc>
        <w:tc>
          <w:tcPr>
            <w:tcW w:w="588" w:type="dxa"/>
            <w:tcBorders>
              <w:top w:val="nil"/>
              <w:left w:val="nil"/>
              <w:bottom w:val="nil"/>
              <w:right w:val="nil"/>
            </w:tcBorders>
            <w:shd w:val="clear" w:color="auto" w:fill="auto"/>
            <w:noWrap/>
            <w:vAlign w:val="center"/>
            <w:hideMark/>
          </w:tcPr>
          <w:p w14:paraId="3FBC8E50" w14:textId="7D43A7EC"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018</w:t>
            </w:r>
          </w:p>
        </w:tc>
        <w:tc>
          <w:tcPr>
            <w:tcW w:w="907" w:type="dxa"/>
            <w:tcBorders>
              <w:top w:val="nil"/>
              <w:left w:val="nil"/>
              <w:bottom w:val="nil"/>
              <w:right w:val="nil"/>
            </w:tcBorders>
            <w:shd w:val="clear" w:color="auto" w:fill="auto"/>
            <w:noWrap/>
            <w:vAlign w:val="center"/>
            <w:hideMark/>
          </w:tcPr>
          <w:p w14:paraId="3FAC6915" w14:textId="4728A67E" w:rsidR="00CF43B0" w:rsidRPr="00FB1CC6" w:rsidRDefault="00125C80" w:rsidP="00CF43B0">
            <w:pPr>
              <w:jc w:val="center"/>
              <w:rPr>
                <w:color w:val="000000" w:themeColor="text1"/>
                <w:sz w:val="20"/>
                <w:szCs w:val="20"/>
                <w:lang w:val="en-GB"/>
              </w:rPr>
            </w:pPr>
            <w:r w:rsidRPr="00FB1CC6">
              <w:rPr>
                <w:color w:val="000000" w:themeColor="text1"/>
                <w:sz w:val="20"/>
                <w:szCs w:val="20"/>
                <w:lang w:val="en-GB"/>
              </w:rPr>
              <w:t>–</w:t>
            </w:r>
            <w:r w:rsidR="00CF43B0" w:rsidRPr="00FB1CC6">
              <w:rPr>
                <w:color w:val="000000" w:themeColor="text1"/>
                <w:sz w:val="20"/>
                <w:szCs w:val="20"/>
                <w:lang w:val="en-GB"/>
              </w:rPr>
              <w:t>0</w:t>
            </w:r>
            <w:r w:rsidR="003F20E5" w:rsidRPr="00FB1CC6">
              <w:rPr>
                <w:color w:val="000000" w:themeColor="text1"/>
                <w:sz w:val="20"/>
                <w:szCs w:val="20"/>
                <w:lang w:val="en-GB"/>
              </w:rPr>
              <w:t>.</w:t>
            </w:r>
            <w:r w:rsidR="00CF43B0" w:rsidRPr="00FB1CC6">
              <w:rPr>
                <w:color w:val="000000" w:themeColor="text1"/>
                <w:sz w:val="20"/>
                <w:szCs w:val="20"/>
                <w:lang w:val="en-GB"/>
              </w:rPr>
              <w:t>414</w:t>
            </w:r>
          </w:p>
        </w:tc>
        <w:tc>
          <w:tcPr>
            <w:tcW w:w="588" w:type="dxa"/>
            <w:tcBorders>
              <w:top w:val="nil"/>
              <w:left w:val="nil"/>
              <w:bottom w:val="nil"/>
              <w:right w:val="single" w:sz="4" w:space="0" w:color="auto"/>
            </w:tcBorders>
            <w:shd w:val="clear" w:color="auto" w:fill="auto"/>
            <w:noWrap/>
            <w:vAlign w:val="center"/>
            <w:hideMark/>
          </w:tcPr>
          <w:p w14:paraId="5448122F" w14:textId="21B16A7A"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13C23022"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37D0D9C6" w14:textId="77777777" w:rsidR="00CF43B0" w:rsidRPr="00FB1CC6" w:rsidRDefault="00CF43B0" w:rsidP="00CF43B0">
            <w:pPr>
              <w:jc w:val="center"/>
              <w:rPr>
                <w:i/>
                <w:iCs/>
                <w:color w:val="000000" w:themeColor="text1"/>
                <w:sz w:val="20"/>
                <w:szCs w:val="20"/>
                <w:lang w:val="en-GB"/>
              </w:rPr>
            </w:pPr>
            <w:r w:rsidRPr="00FB1CC6">
              <w:rPr>
                <w:i/>
                <w:iCs/>
                <w:color w:val="000000" w:themeColor="text1"/>
                <w:sz w:val="20"/>
                <w:szCs w:val="20"/>
                <w:lang w:val="en-GB"/>
              </w:rPr>
              <w:t>L</w:t>
            </w:r>
          </w:p>
        </w:tc>
        <w:tc>
          <w:tcPr>
            <w:tcW w:w="588" w:type="dxa"/>
            <w:tcBorders>
              <w:top w:val="nil"/>
              <w:left w:val="single" w:sz="4" w:space="0" w:color="auto"/>
              <w:bottom w:val="nil"/>
              <w:right w:val="nil"/>
            </w:tcBorders>
            <w:shd w:val="clear" w:color="auto" w:fill="auto"/>
            <w:noWrap/>
            <w:vAlign w:val="center"/>
            <w:hideMark/>
          </w:tcPr>
          <w:p w14:paraId="623F408B" w14:textId="14FD641F"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087</w:t>
            </w:r>
          </w:p>
        </w:tc>
        <w:tc>
          <w:tcPr>
            <w:tcW w:w="670" w:type="dxa"/>
            <w:tcBorders>
              <w:top w:val="nil"/>
              <w:left w:val="nil"/>
              <w:bottom w:val="nil"/>
              <w:right w:val="nil"/>
            </w:tcBorders>
            <w:shd w:val="clear" w:color="auto" w:fill="auto"/>
            <w:noWrap/>
            <w:vAlign w:val="center"/>
            <w:hideMark/>
          </w:tcPr>
          <w:p w14:paraId="2F9BF681" w14:textId="2C1A0E2C"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007</w:t>
            </w:r>
          </w:p>
        </w:tc>
        <w:tc>
          <w:tcPr>
            <w:tcW w:w="588" w:type="dxa"/>
            <w:tcBorders>
              <w:top w:val="nil"/>
              <w:left w:val="nil"/>
              <w:bottom w:val="nil"/>
              <w:right w:val="nil"/>
            </w:tcBorders>
            <w:shd w:val="clear" w:color="auto" w:fill="auto"/>
            <w:noWrap/>
            <w:vAlign w:val="center"/>
            <w:hideMark/>
          </w:tcPr>
          <w:p w14:paraId="0D4C7CD2" w14:textId="1FD3BD99"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027</w:t>
            </w:r>
          </w:p>
        </w:tc>
        <w:tc>
          <w:tcPr>
            <w:tcW w:w="907" w:type="dxa"/>
            <w:tcBorders>
              <w:top w:val="nil"/>
              <w:left w:val="nil"/>
              <w:bottom w:val="nil"/>
              <w:right w:val="nil"/>
            </w:tcBorders>
            <w:shd w:val="clear" w:color="auto" w:fill="auto"/>
            <w:noWrap/>
            <w:vAlign w:val="center"/>
            <w:hideMark/>
          </w:tcPr>
          <w:p w14:paraId="4A5D427B" w14:textId="164F94DD"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259</w:t>
            </w:r>
          </w:p>
        </w:tc>
        <w:tc>
          <w:tcPr>
            <w:tcW w:w="588" w:type="dxa"/>
            <w:tcBorders>
              <w:top w:val="nil"/>
              <w:left w:val="nil"/>
              <w:bottom w:val="nil"/>
              <w:right w:val="single" w:sz="4" w:space="0" w:color="auto"/>
            </w:tcBorders>
            <w:shd w:val="clear" w:color="auto" w:fill="auto"/>
            <w:noWrap/>
            <w:vAlign w:val="center"/>
            <w:hideMark/>
          </w:tcPr>
          <w:p w14:paraId="76CC3961" w14:textId="77B9B556"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1</w:t>
            </w:r>
            <w:r w:rsidR="003F20E5"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3AF22783"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1BBD3F6D" w14:textId="77777777" w:rsidR="00CF43B0" w:rsidRPr="00FB1CC6" w:rsidRDefault="00CF43B0" w:rsidP="00CF43B0">
            <w:pPr>
              <w:jc w:val="center"/>
              <w:rPr>
                <w:i/>
                <w:iCs/>
                <w:color w:val="000000" w:themeColor="text1"/>
                <w:sz w:val="20"/>
                <w:szCs w:val="20"/>
                <w:lang w:val="en-GB"/>
              </w:rPr>
            </w:pPr>
            <w:r w:rsidRPr="00FB1CC6">
              <w:rPr>
                <w:i/>
                <w:iCs/>
                <w:color w:val="000000" w:themeColor="text1"/>
                <w:sz w:val="20"/>
                <w:szCs w:val="20"/>
                <w:lang w:val="en-GB"/>
              </w:rPr>
              <w:t>MB</w:t>
            </w:r>
          </w:p>
        </w:tc>
        <w:tc>
          <w:tcPr>
            <w:tcW w:w="588" w:type="dxa"/>
            <w:tcBorders>
              <w:top w:val="nil"/>
              <w:left w:val="single" w:sz="4" w:space="0" w:color="auto"/>
              <w:bottom w:val="nil"/>
              <w:right w:val="nil"/>
            </w:tcBorders>
            <w:shd w:val="clear" w:color="auto" w:fill="auto"/>
            <w:noWrap/>
            <w:vAlign w:val="center"/>
            <w:hideMark/>
          </w:tcPr>
          <w:p w14:paraId="4636FF7B" w14:textId="7287B112"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074</w:t>
            </w:r>
          </w:p>
        </w:tc>
        <w:tc>
          <w:tcPr>
            <w:tcW w:w="670" w:type="dxa"/>
            <w:tcBorders>
              <w:top w:val="nil"/>
              <w:left w:val="nil"/>
              <w:bottom w:val="nil"/>
              <w:right w:val="nil"/>
            </w:tcBorders>
            <w:shd w:val="clear" w:color="auto" w:fill="auto"/>
            <w:noWrap/>
            <w:vAlign w:val="center"/>
            <w:hideMark/>
          </w:tcPr>
          <w:p w14:paraId="46F3E514" w14:textId="6C4C5B88"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003</w:t>
            </w:r>
          </w:p>
        </w:tc>
        <w:tc>
          <w:tcPr>
            <w:tcW w:w="588" w:type="dxa"/>
            <w:tcBorders>
              <w:top w:val="nil"/>
              <w:left w:val="nil"/>
              <w:bottom w:val="nil"/>
              <w:right w:val="nil"/>
            </w:tcBorders>
            <w:shd w:val="clear" w:color="auto" w:fill="auto"/>
            <w:noWrap/>
            <w:vAlign w:val="center"/>
            <w:hideMark/>
          </w:tcPr>
          <w:p w14:paraId="15A8107A" w14:textId="33D324C4"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015</w:t>
            </w:r>
          </w:p>
        </w:tc>
        <w:tc>
          <w:tcPr>
            <w:tcW w:w="907" w:type="dxa"/>
            <w:tcBorders>
              <w:top w:val="nil"/>
              <w:left w:val="nil"/>
              <w:bottom w:val="nil"/>
              <w:right w:val="nil"/>
            </w:tcBorders>
            <w:shd w:val="clear" w:color="auto" w:fill="auto"/>
            <w:noWrap/>
            <w:vAlign w:val="center"/>
            <w:hideMark/>
          </w:tcPr>
          <w:p w14:paraId="6B8CD47C" w14:textId="2B2B1CB2"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223</w:t>
            </w:r>
          </w:p>
        </w:tc>
        <w:tc>
          <w:tcPr>
            <w:tcW w:w="588" w:type="dxa"/>
            <w:tcBorders>
              <w:top w:val="nil"/>
              <w:left w:val="nil"/>
              <w:bottom w:val="nil"/>
              <w:right w:val="single" w:sz="4" w:space="0" w:color="auto"/>
            </w:tcBorders>
            <w:shd w:val="clear" w:color="auto" w:fill="auto"/>
            <w:noWrap/>
            <w:vAlign w:val="center"/>
            <w:hideMark/>
          </w:tcPr>
          <w:p w14:paraId="14C093C8" w14:textId="72C531F4"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989</w:t>
            </w:r>
          </w:p>
        </w:tc>
      </w:tr>
      <w:tr w:rsidR="00E46679" w:rsidRPr="00FB1CC6" w14:paraId="1F8E89BE"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76E2ADD8" w14:textId="77777777" w:rsidR="00CF43B0" w:rsidRPr="00FB1CC6" w:rsidRDefault="00CF43B0" w:rsidP="00CF43B0">
            <w:pPr>
              <w:jc w:val="center"/>
              <w:rPr>
                <w:i/>
                <w:iCs/>
                <w:color w:val="000000" w:themeColor="text1"/>
                <w:sz w:val="20"/>
                <w:szCs w:val="20"/>
                <w:lang w:val="en-GB"/>
              </w:rPr>
            </w:pPr>
            <w:r w:rsidRPr="00FB1CC6">
              <w:rPr>
                <w:i/>
                <w:iCs/>
                <w:color w:val="000000" w:themeColor="text1"/>
                <w:sz w:val="20"/>
                <w:szCs w:val="20"/>
                <w:lang w:val="en-GB"/>
              </w:rPr>
              <w:t>Social</w:t>
            </w:r>
          </w:p>
        </w:tc>
        <w:tc>
          <w:tcPr>
            <w:tcW w:w="588" w:type="dxa"/>
            <w:tcBorders>
              <w:top w:val="nil"/>
              <w:left w:val="single" w:sz="4" w:space="0" w:color="auto"/>
              <w:bottom w:val="nil"/>
              <w:right w:val="nil"/>
            </w:tcBorders>
            <w:shd w:val="clear" w:color="auto" w:fill="auto"/>
            <w:noWrap/>
            <w:vAlign w:val="center"/>
            <w:hideMark/>
          </w:tcPr>
          <w:p w14:paraId="71342ED4" w14:textId="19890E0B"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056</w:t>
            </w:r>
          </w:p>
        </w:tc>
        <w:tc>
          <w:tcPr>
            <w:tcW w:w="670" w:type="dxa"/>
            <w:tcBorders>
              <w:top w:val="nil"/>
              <w:left w:val="nil"/>
              <w:bottom w:val="nil"/>
              <w:right w:val="nil"/>
            </w:tcBorders>
            <w:shd w:val="clear" w:color="auto" w:fill="auto"/>
            <w:noWrap/>
            <w:vAlign w:val="center"/>
            <w:hideMark/>
          </w:tcPr>
          <w:p w14:paraId="79F5627D" w14:textId="3E85E63E"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center"/>
            <w:hideMark/>
          </w:tcPr>
          <w:p w14:paraId="55D04FC4" w14:textId="4581E192"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000</w:t>
            </w:r>
          </w:p>
        </w:tc>
        <w:tc>
          <w:tcPr>
            <w:tcW w:w="907" w:type="dxa"/>
            <w:tcBorders>
              <w:top w:val="nil"/>
              <w:left w:val="nil"/>
              <w:bottom w:val="nil"/>
              <w:right w:val="nil"/>
            </w:tcBorders>
            <w:shd w:val="clear" w:color="auto" w:fill="auto"/>
            <w:noWrap/>
            <w:vAlign w:val="center"/>
            <w:hideMark/>
          </w:tcPr>
          <w:p w14:paraId="339103DF" w14:textId="758CCCBE"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184</w:t>
            </w:r>
          </w:p>
        </w:tc>
        <w:tc>
          <w:tcPr>
            <w:tcW w:w="588" w:type="dxa"/>
            <w:tcBorders>
              <w:top w:val="nil"/>
              <w:left w:val="nil"/>
              <w:bottom w:val="nil"/>
              <w:right w:val="single" w:sz="4" w:space="0" w:color="auto"/>
            </w:tcBorders>
            <w:shd w:val="clear" w:color="auto" w:fill="auto"/>
            <w:noWrap/>
            <w:vAlign w:val="center"/>
            <w:hideMark/>
          </w:tcPr>
          <w:p w14:paraId="5D4E4A8A" w14:textId="0F6AB01B"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1</w:t>
            </w:r>
            <w:r w:rsidR="003F20E5" w:rsidRPr="00FB1CC6">
              <w:rPr>
                <w:color w:val="000000" w:themeColor="text1"/>
                <w:sz w:val="20"/>
                <w:szCs w:val="20"/>
                <w:lang w:val="en-GB"/>
              </w:rPr>
              <w:t>.</w:t>
            </w:r>
            <w:r w:rsidRPr="00FB1CC6">
              <w:rPr>
                <w:color w:val="000000" w:themeColor="text1"/>
                <w:sz w:val="20"/>
                <w:szCs w:val="20"/>
                <w:lang w:val="en-GB"/>
              </w:rPr>
              <w:t>000</w:t>
            </w:r>
          </w:p>
        </w:tc>
      </w:tr>
      <w:tr w:rsidR="00E46679" w:rsidRPr="00FB1CC6" w14:paraId="12C91D3B"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3A47104C" w14:textId="77777777" w:rsidR="00CF43B0" w:rsidRPr="00FB1CC6" w:rsidRDefault="00CF43B0" w:rsidP="00CF43B0">
            <w:pPr>
              <w:jc w:val="center"/>
              <w:rPr>
                <w:i/>
                <w:iCs/>
                <w:color w:val="000000" w:themeColor="text1"/>
                <w:sz w:val="20"/>
                <w:szCs w:val="20"/>
                <w:lang w:val="en-GB"/>
              </w:rPr>
            </w:pPr>
            <w:r w:rsidRPr="00FB1CC6">
              <w:rPr>
                <w:i/>
                <w:iCs/>
                <w:color w:val="000000" w:themeColor="text1"/>
                <w:sz w:val="20"/>
                <w:szCs w:val="20"/>
                <w:lang w:val="en-GB"/>
              </w:rPr>
              <w:t>TRANS</w:t>
            </w:r>
          </w:p>
        </w:tc>
        <w:tc>
          <w:tcPr>
            <w:tcW w:w="588" w:type="dxa"/>
            <w:tcBorders>
              <w:top w:val="nil"/>
              <w:left w:val="single" w:sz="4" w:space="0" w:color="auto"/>
              <w:bottom w:val="nil"/>
              <w:right w:val="nil"/>
            </w:tcBorders>
            <w:shd w:val="clear" w:color="auto" w:fill="auto"/>
            <w:noWrap/>
            <w:vAlign w:val="center"/>
            <w:hideMark/>
          </w:tcPr>
          <w:p w14:paraId="5348F805" w14:textId="1A470030"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054</w:t>
            </w:r>
          </w:p>
        </w:tc>
        <w:tc>
          <w:tcPr>
            <w:tcW w:w="670" w:type="dxa"/>
            <w:tcBorders>
              <w:top w:val="nil"/>
              <w:left w:val="nil"/>
              <w:bottom w:val="nil"/>
              <w:right w:val="nil"/>
            </w:tcBorders>
            <w:shd w:val="clear" w:color="auto" w:fill="auto"/>
            <w:noWrap/>
            <w:vAlign w:val="center"/>
            <w:hideMark/>
          </w:tcPr>
          <w:p w14:paraId="315FAB70" w14:textId="7D87F8C0" w:rsidR="00CF43B0" w:rsidRPr="00FB1CC6" w:rsidRDefault="00125C80" w:rsidP="00CF43B0">
            <w:pPr>
              <w:jc w:val="center"/>
              <w:rPr>
                <w:color w:val="000000" w:themeColor="text1"/>
                <w:sz w:val="20"/>
                <w:szCs w:val="20"/>
                <w:lang w:val="en-GB"/>
              </w:rPr>
            </w:pPr>
            <w:r w:rsidRPr="00FB1CC6">
              <w:rPr>
                <w:color w:val="000000" w:themeColor="text1"/>
                <w:sz w:val="20"/>
                <w:szCs w:val="20"/>
                <w:lang w:val="en-GB"/>
              </w:rPr>
              <w:t>–</w:t>
            </w:r>
            <w:r w:rsidR="00CF43B0" w:rsidRPr="00FB1CC6">
              <w:rPr>
                <w:color w:val="000000" w:themeColor="text1"/>
                <w:sz w:val="20"/>
                <w:szCs w:val="20"/>
                <w:lang w:val="en-GB"/>
              </w:rPr>
              <w:t>0</w:t>
            </w:r>
            <w:r w:rsidR="003F20E5" w:rsidRPr="00FB1CC6">
              <w:rPr>
                <w:color w:val="000000" w:themeColor="text1"/>
                <w:sz w:val="20"/>
                <w:szCs w:val="20"/>
                <w:lang w:val="en-GB"/>
              </w:rPr>
              <w:t>.</w:t>
            </w:r>
            <w:r w:rsidR="00CF43B0" w:rsidRPr="00FB1CC6">
              <w:rPr>
                <w:color w:val="000000" w:themeColor="text1"/>
                <w:sz w:val="20"/>
                <w:szCs w:val="20"/>
                <w:lang w:val="en-GB"/>
              </w:rPr>
              <w:t>003</w:t>
            </w:r>
          </w:p>
        </w:tc>
        <w:tc>
          <w:tcPr>
            <w:tcW w:w="588" w:type="dxa"/>
            <w:tcBorders>
              <w:top w:val="nil"/>
              <w:left w:val="nil"/>
              <w:bottom w:val="nil"/>
              <w:right w:val="nil"/>
            </w:tcBorders>
            <w:shd w:val="clear" w:color="auto" w:fill="auto"/>
            <w:noWrap/>
            <w:vAlign w:val="center"/>
            <w:hideMark/>
          </w:tcPr>
          <w:p w14:paraId="3E40B670" w14:textId="5B6BA0B0"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016</w:t>
            </w:r>
          </w:p>
        </w:tc>
        <w:tc>
          <w:tcPr>
            <w:tcW w:w="907" w:type="dxa"/>
            <w:tcBorders>
              <w:top w:val="nil"/>
              <w:left w:val="nil"/>
              <w:bottom w:val="nil"/>
              <w:right w:val="nil"/>
            </w:tcBorders>
            <w:shd w:val="clear" w:color="auto" w:fill="auto"/>
            <w:noWrap/>
            <w:vAlign w:val="center"/>
            <w:hideMark/>
          </w:tcPr>
          <w:p w14:paraId="53A3BCDB" w14:textId="645EDACE" w:rsidR="00CF43B0" w:rsidRPr="00FB1CC6" w:rsidRDefault="00125C80" w:rsidP="00CF43B0">
            <w:pPr>
              <w:jc w:val="center"/>
              <w:rPr>
                <w:color w:val="000000" w:themeColor="text1"/>
                <w:sz w:val="20"/>
                <w:szCs w:val="20"/>
                <w:lang w:val="en-GB"/>
              </w:rPr>
            </w:pPr>
            <w:r w:rsidRPr="00FB1CC6">
              <w:rPr>
                <w:color w:val="000000" w:themeColor="text1"/>
                <w:sz w:val="20"/>
                <w:szCs w:val="20"/>
                <w:lang w:val="en-GB"/>
              </w:rPr>
              <w:t>–</w:t>
            </w:r>
            <w:r w:rsidR="00CF43B0" w:rsidRPr="00FB1CC6">
              <w:rPr>
                <w:color w:val="000000" w:themeColor="text1"/>
                <w:sz w:val="20"/>
                <w:szCs w:val="20"/>
                <w:lang w:val="en-GB"/>
              </w:rPr>
              <w:t>0</w:t>
            </w:r>
            <w:r w:rsidR="003F20E5" w:rsidRPr="00FB1CC6">
              <w:rPr>
                <w:color w:val="000000" w:themeColor="text1"/>
                <w:sz w:val="20"/>
                <w:szCs w:val="20"/>
                <w:lang w:val="en-GB"/>
              </w:rPr>
              <w:t>.</w:t>
            </w:r>
            <w:r w:rsidR="00CF43B0" w:rsidRPr="00FB1CC6">
              <w:rPr>
                <w:color w:val="000000" w:themeColor="text1"/>
                <w:sz w:val="20"/>
                <w:szCs w:val="20"/>
                <w:lang w:val="en-GB"/>
              </w:rPr>
              <w:t>163</w:t>
            </w:r>
          </w:p>
        </w:tc>
        <w:tc>
          <w:tcPr>
            <w:tcW w:w="588" w:type="dxa"/>
            <w:tcBorders>
              <w:top w:val="nil"/>
              <w:left w:val="nil"/>
              <w:bottom w:val="nil"/>
              <w:right w:val="single" w:sz="4" w:space="0" w:color="auto"/>
            </w:tcBorders>
            <w:shd w:val="clear" w:color="auto" w:fill="auto"/>
            <w:noWrap/>
            <w:vAlign w:val="center"/>
            <w:hideMark/>
          </w:tcPr>
          <w:p w14:paraId="4B90F30D" w14:textId="03DB0DA7"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261</w:t>
            </w:r>
          </w:p>
        </w:tc>
      </w:tr>
      <w:tr w:rsidR="00E46679" w:rsidRPr="00FB1CC6" w14:paraId="5AD51779"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48731C4D" w14:textId="77777777" w:rsidR="00CF43B0" w:rsidRPr="00FB1CC6" w:rsidRDefault="00CF43B0" w:rsidP="00CF43B0">
            <w:pPr>
              <w:jc w:val="center"/>
              <w:rPr>
                <w:i/>
                <w:iCs/>
                <w:color w:val="000000" w:themeColor="text1"/>
                <w:sz w:val="20"/>
                <w:szCs w:val="20"/>
                <w:lang w:val="en-GB"/>
              </w:rPr>
            </w:pPr>
            <w:r w:rsidRPr="00FB1CC6">
              <w:rPr>
                <w:i/>
                <w:iCs/>
                <w:color w:val="000000" w:themeColor="text1"/>
                <w:sz w:val="20"/>
                <w:szCs w:val="20"/>
                <w:lang w:val="en-GB"/>
              </w:rPr>
              <w:t>GOV</w:t>
            </w:r>
          </w:p>
        </w:tc>
        <w:tc>
          <w:tcPr>
            <w:tcW w:w="588" w:type="dxa"/>
            <w:tcBorders>
              <w:top w:val="nil"/>
              <w:left w:val="single" w:sz="4" w:space="0" w:color="auto"/>
              <w:bottom w:val="nil"/>
              <w:right w:val="nil"/>
            </w:tcBorders>
            <w:shd w:val="clear" w:color="auto" w:fill="auto"/>
            <w:noWrap/>
            <w:vAlign w:val="center"/>
            <w:hideMark/>
          </w:tcPr>
          <w:p w14:paraId="031194D6" w14:textId="03F6443F"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048</w:t>
            </w:r>
          </w:p>
        </w:tc>
        <w:tc>
          <w:tcPr>
            <w:tcW w:w="670" w:type="dxa"/>
            <w:tcBorders>
              <w:top w:val="nil"/>
              <w:left w:val="nil"/>
              <w:bottom w:val="nil"/>
              <w:right w:val="nil"/>
            </w:tcBorders>
            <w:shd w:val="clear" w:color="auto" w:fill="auto"/>
            <w:noWrap/>
            <w:vAlign w:val="center"/>
            <w:hideMark/>
          </w:tcPr>
          <w:p w14:paraId="54878792" w14:textId="25FCF0D2" w:rsidR="00CF43B0" w:rsidRPr="00FB1CC6" w:rsidRDefault="00125C80" w:rsidP="00CF43B0">
            <w:pPr>
              <w:jc w:val="center"/>
              <w:rPr>
                <w:color w:val="000000" w:themeColor="text1"/>
                <w:sz w:val="20"/>
                <w:szCs w:val="20"/>
                <w:lang w:val="en-GB"/>
              </w:rPr>
            </w:pPr>
            <w:r w:rsidRPr="00FB1CC6">
              <w:rPr>
                <w:color w:val="000000" w:themeColor="text1"/>
                <w:sz w:val="20"/>
                <w:szCs w:val="20"/>
                <w:lang w:val="en-GB"/>
              </w:rPr>
              <w:t>–</w:t>
            </w:r>
            <w:r w:rsidR="00CF43B0" w:rsidRPr="00FB1CC6">
              <w:rPr>
                <w:color w:val="000000" w:themeColor="text1"/>
                <w:sz w:val="20"/>
                <w:szCs w:val="20"/>
                <w:lang w:val="en-GB"/>
              </w:rPr>
              <w:t>0</w:t>
            </w:r>
            <w:r w:rsidR="003F20E5" w:rsidRPr="00FB1CC6">
              <w:rPr>
                <w:color w:val="000000" w:themeColor="text1"/>
                <w:sz w:val="20"/>
                <w:szCs w:val="20"/>
                <w:lang w:val="en-GB"/>
              </w:rPr>
              <w:t>.</w:t>
            </w:r>
            <w:r w:rsidR="00CF43B0" w:rsidRPr="00FB1CC6">
              <w:rPr>
                <w:color w:val="000000" w:themeColor="text1"/>
                <w:sz w:val="20"/>
                <w:szCs w:val="20"/>
                <w:lang w:val="en-GB"/>
              </w:rPr>
              <w:t>016</w:t>
            </w:r>
          </w:p>
        </w:tc>
        <w:tc>
          <w:tcPr>
            <w:tcW w:w="588" w:type="dxa"/>
            <w:tcBorders>
              <w:top w:val="nil"/>
              <w:left w:val="nil"/>
              <w:bottom w:val="nil"/>
              <w:right w:val="nil"/>
            </w:tcBorders>
            <w:shd w:val="clear" w:color="auto" w:fill="auto"/>
            <w:noWrap/>
            <w:vAlign w:val="center"/>
            <w:hideMark/>
          </w:tcPr>
          <w:p w14:paraId="6E68BDDC" w14:textId="71B07759"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094</w:t>
            </w:r>
          </w:p>
        </w:tc>
        <w:tc>
          <w:tcPr>
            <w:tcW w:w="907" w:type="dxa"/>
            <w:tcBorders>
              <w:top w:val="nil"/>
              <w:left w:val="nil"/>
              <w:bottom w:val="nil"/>
              <w:right w:val="nil"/>
            </w:tcBorders>
            <w:shd w:val="clear" w:color="auto" w:fill="auto"/>
            <w:noWrap/>
            <w:vAlign w:val="center"/>
            <w:hideMark/>
          </w:tcPr>
          <w:p w14:paraId="43489F40" w14:textId="73AF75E9" w:rsidR="00CF43B0" w:rsidRPr="00FB1CC6" w:rsidRDefault="00125C80" w:rsidP="00CF43B0">
            <w:pPr>
              <w:jc w:val="center"/>
              <w:rPr>
                <w:color w:val="000000" w:themeColor="text1"/>
                <w:sz w:val="20"/>
                <w:szCs w:val="20"/>
                <w:lang w:val="en-GB"/>
              </w:rPr>
            </w:pPr>
            <w:r w:rsidRPr="00FB1CC6">
              <w:rPr>
                <w:color w:val="000000" w:themeColor="text1"/>
                <w:sz w:val="20"/>
                <w:szCs w:val="20"/>
                <w:lang w:val="en-GB"/>
              </w:rPr>
              <w:t>–</w:t>
            </w:r>
            <w:r w:rsidR="00CF43B0" w:rsidRPr="00FB1CC6">
              <w:rPr>
                <w:color w:val="000000" w:themeColor="text1"/>
                <w:sz w:val="20"/>
                <w:szCs w:val="20"/>
                <w:lang w:val="en-GB"/>
              </w:rPr>
              <w:t>0</w:t>
            </w:r>
            <w:r w:rsidR="003F20E5" w:rsidRPr="00FB1CC6">
              <w:rPr>
                <w:color w:val="000000" w:themeColor="text1"/>
                <w:sz w:val="20"/>
                <w:szCs w:val="20"/>
                <w:lang w:val="en-GB"/>
              </w:rPr>
              <w:t>.</w:t>
            </w:r>
            <w:r w:rsidR="00CF43B0" w:rsidRPr="00FB1CC6">
              <w:rPr>
                <w:color w:val="000000" w:themeColor="text1"/>
                <w:sz w:val="20"/>
                <w:szCs w:val="20"/>
                <w:lang w:val="en-GB"/>
              </w:rPr>
              <w:t>170</w:t>
            </w:r>
          </w:p>
        </w:tc>
        <w:tc>
          <w:tcPr>
            <w:tcW w:w="588" w:type="dxa"/>
            <w:tcBorders>
              <w:top w:val="nil"/>
              <w:left w:val="nil"/>
              <w:bottom w:val="nil"/>
              <w:right w:val="single" w:sz="4" w:space="0" w:color="auto"/>
            </w:tcBorders>
            <w:shd w:val="clear" w:color="auto" w:fill="auto"/>
            <w:noWrap/>
            <w:vAlign w:val="center"/>
            <w:hideMark/>
          </w:tcPr>
          <w:p w14:paraId="54123DAE" w14:textId="44BAB944"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005</w:t>
            </w:r>
          </w:p>
        </w:tc>
      </w:tr>
      <w:tr w:rsidR="00E46679" w:rsidRPr="00FB1CC6" w14:paraId="3CE2EC04"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3BF25FF0" w14:textId="77777777" w:rsidR="00CF43B0" w:rsidRPr="00FB1CC6" w:rsidRDefault="00CF43B0" w:rsidP="00CF43B0">
            <w:pPr>
              <w:jc w:val="center"/>
              <w:rPr>
                <w:i/>
                <w:iCs/>
                <w:color w:val="000000" w:themeColor="text1"/>
                <w:sz w:val="20"/>
                <w:szCs w:val="20"/>
                <w:lang w:val="en-GB"/>
              </w:rPr>
            </w:pPr>
            <w:r w:rsidRPr="00FB1CC6">
              <w:rPr>
                <w:i/>
                <w:iCs/>
                <w:color w:val="000000" w:themeColor="text1"/>
                <w:sz w:val="20"/>
                <w:szCs w:val="20"/>
                <w:lang w:val="en-GB"/>
              </w:rPr>
              <w:t>Tax</w:t>
            </w:r>
          </w:p>
        </w:tc>
        <w:tc>
          <w:tcPr>
            <w:tcW w:w="588" w:type="dxa"/>
            <w:tcBorders>
              <w:top w:val="nil"/>
              <w:left w:val="single" w:sz="4" w:space="0" w:color="auto"/>
              <w:bottom w:val="nil"/>
              <w:right w:val="nil"/>
            </w:tcBorders>
            <w:shd w:val="clear" w:color="auto" w:fill="auto"/>
            <w:noWrap/>
            <w:vAlign w:val="center"/>
            <w:hideMark/>
          </w:tcPr>
          <w:p w14:paraId="5C575201" w14:textId="37E45562"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044</w:t>
            </w:r>
          </w:p>
        </w:tc>
        <w:tc>
          <w:tcPr>
            <w:tcW w:w="670" w:type="dxa"/>
            <w:tcBorders>
              <w:top w:val="nil"/>
              <w:left w:val="nil"/>
              <w:bottom w:val="nil"/>
              <w:right w:val="nil"/>
            </w:tcBorders>
            <w:shd w:val="clear" w:color="auto" w:fill="auto"/>
            <w:noWrap/>
            <w:vAlign w:val="center"/>
            <w:hideMark/>
          </w:tcPr>
          <w:p w14:paraId="1CF1C5B6" w14:textId="67EA0056"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center"/>
            <w:hideMark/>
          </w:tcPr>
          <w:p w14:paraId="023A8653" w14:textId="2192D960"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000</w:t>
            </w:r>
          </w:p>
        </w:tc>
        <w:tc>
          <w:tcPr>
            <w:tcW w:w="907" w:type="dxa"/>
            <w:tcBorders>
              <w:top w:val="nil"/>
              <w:left w:val="nil"/>
              <w:bottom w:val="nil"/>
              <w:right w:val="nil"/>
            </w:tcBorders>
            <w:shd w:val="clear" w:color="auto" w:fill="auto"/>
            <w:noWrap/>
            <w:vAlign w:val="center"/>
            <w:hideMark/>
          </w:tcPr>
          <w:p w14:paraId="1A3FE244" w14:textId="2A79A20B"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134</w:t>
            </w:r>
          </w:p>
        </w:tc>
        <w:tc>
          <w:tcPr>
            <w:tcW w:w="588" w:type="dxa"/>
            <w:tcBorders>
              <w:top w:val="nil"/>
              <w:left w:val="nil"/>
              <w:bottom w:val="nil"/>
              <w:right w:val="single" w:sz="4" w:space="0" w:color="auto"/>
            </w:tcBorders>
            <w:shd w:val="clear" w:color="auto" w:fill="auto"/>
            <w:noWrap/>
            <w:vAlign w:val="center"/>
            <w:hideMark/>
          </w:tcPr>
          <w:p w14:paraId="1FD80274" w14:textId="1A68184A"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999</w:t>
            </w:r>
          </w:p>
        </w:tc>
      </w:tr>
      <w:tr w:rsidR="00E46679" w:rsidRPr="00FB1CC6" w14:paraId="13D4D919"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6885210E" w14:textId="77777777" w:rsidR="00CF43B0" w:rsidRPr="00FB1CC6" w:rsidRDefault="00CF43B0" w:rsidP="00CF43B0">
            <w:pPr>
              <w:jc w:val="center"/>
              <w:rPr>
                <w:i/>
                <w:iCs/>
                <w:color w:val="000000" w:themeColor="text1"/>
                <w:sz w:val="20"/>
                <w:szCs w:val="20"/>
                <w:lang w:val="en-GB"/>
              </w:rPr>
            </w:pPr>
            <w:r w:rsidRPr="00FB1CC6">
              <w:rPr>
                <w:i/>
                <w:iCs/>
                <w:color w:val="000000" w:themeColor="text1"/>
                <w:sz w:val="20"/>
                <w:szCs w:val="20"/>
                <w:lang w:val="en-GB"/>
              </w:rPr>
              <w:t>Corruption</w:t>
            </w:r>
          </w:p>
        </w:tc>
        <w:tc>
          <w:tcPr>
            <w:tcW w:w="588" w:type="dxa"/>
            <w:tcBorders>
              <w:top w:val="nil"/>
              <w:left w:val="single" w:sz="4" w:space="0" w:color="auto"/>
              <w:bottom w:val="nil"/>
              <w:right w:val="nil"/>
            </w:tcBorders>
            <w:shd w:val="clear" w:color="auto" w:fill="auto"/>
            <w:noWrap/>
            <w:vAlign w:val="center"/>
            <w:hideMark/>
          </w:tcPr>
          <w:p w14:paraId="5651FA7D" w14:textId="777E7CFB"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041</w:t>
            </w:r>
          </w:p>
        </w:tc>
        <w:tc>
          <w:tcPr>
            <w:tcW w:w="670" w:type="dxa"/>
            <w:tcBorders>
              <w:top w:val="nil"/>
              <w:left w:val="nil"/>
              <w:bottom w:val="nil"/>
              <w:right w:val="nil"/>
            </w:tcBorders>
            <w:shd w:val="clear" w:color="auto" w:fill="auto"/>
            <w:noWrap/>
            <w:vAlign w:val="center"/>
            <w:hideMark/>
          </w:tcPr>
          <w:p w14:paraId="22037689" w14:textId="35048B07"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001</w:t>
            </w:r>
          </w:p>
        </w:tc>
        <w:tc>
          <w:tcPr>
            <w:tcW w:w="588" w:type="dxa"/>
            <w:tcBorders>
              <w:top w:val="nil"/>
              <w:left w:val="nil"/>
              <w:bottom w:val="nil"/>
              <w:right w:val="nil"/>
            </w:tcBorders>
            <w:shd w:val="clear" w:color="auto" w:fill="auto"/>
            <w:noWrap/>
            <w:vAlign w:val="center"/>
            <w:hideMark/>
          </w:tcPr>
          <w:p w14:paraId="79E73989" w14:textId="30D242E3"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007</w:t>
            </w:r>
          </w:p>
        </w:tc>
        <w:tc>
          <w:tcPr>
            <w:tcW w:w="907" w:type="dxa"/>
            <w:tcBorders>
              <w:top w:val="nil"/>
              <w:left w:val="nil"/>
              <w:bottom w:val="nil"/>
              <w:right w:val="nil"/>
            </w:tcBorders>
            <w:shd w:val="clear" w:color="auto" w:fill="auto"/>
            <w:noWrap/>
            <w:vAlign w:val="center"/>
            <w:hideMark/>
          </w:tcPr>
          <w:p w14:paraId="36973FD2" w14:textId="39510EA5"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134</w:t>
            </w:r>
          </w:p>
        </w:tc>
        <w:tc>
          <w:tcPr>
            <w:tcW w:w="588" w:type="dxa"/>
            <w:tcBorders>
              <w:top w:val="nil"/>
              <w:left w:val="nil"/>
              <w:bottom w:val="nil"/>
              <w:right w:val="single" w:sz="4" w:space="0" w:color="auto"/>
            </w:tcBorders>
            <w:shd w:val="clear" w:color="auto" w:fill="auto"/>
            <w:noWrap/>
            <w:vAlign w:val="center"/>
            <w:hideMark/>
          </w:tcPr>
          <w:p w14:paraId="6378294A" w14:textId="53F0E299"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786</w:t>
            </w:r>
          </w:p>
        </w:tc>
      </w:tr>
      <w:tr w:rsidR="00E46679" w:rsidRPr="00FB1CC6" w14:paraId="5AE78266" w14:textId="77777777" w:rsidTr="00CF43B0">
        <w:trPr>
          <w:trHeight w:val="280"/>
          <w:jc w:val="center"/>
        </w:trPr>
        <w:tc>
          <w:tcPr>
            <w:tcW w:w="1160" w:type="dxa"/>
            <w:tcBorders>
              <w:top w:val="nil"/>
              <w:left w:val="single" w:sz="4" w:space="0" w:color="auto"/>
              <w:bottom w:val="nil"/>
              <w:right w:val="nil"/>
            </w:tcBorders>
            <w:shd w:val="clear" w:color="auto" w:fill="auto"/>
            <w:noWrap/>
            <w:vAlign w:val="center"/>
            <w:hideMark/>
          </w:tcPr>
          <w:p w14:paraId="6799460F" w14:textId="77777777" w:rsidR="00CF43B0" w:rsidRPr="00FB1CC6" w:rsidRDefault="00CF43B0" w:rsidP="00CF43B0">
            <w:pPr>
              <w:jc w:val="center"/>
              <w:rPr>
                <w:i/>
                <w:iCs/>
                <w:color w:val="000000" w:themeColor="text1"/>
                <w:sz w:val="20"/>
                <w:szCs w:val="20"/>
                <w:lang w:val="en-GB"/>
              </w:rPr>
            </w:pPr>
            <w:r w:rsidRPr="00FB1CC6">
              <w:rPr>
                <w:i/>
                <w:iCs/>
                <w:color w:val="000000" w:themeColor="text1"/>
                <w:sz w:val="20"/>
                <w:szCs w:val="20"/>
                <w:lang w:val="en-GB"/>
              </w:rPr>
              <w:t>Crime</w:t>
            </w:r>
          </w:p>
        </w:tc>
        <w:tc>
          <w:tcPr>
            <w:tcW w:w="588" w:type="dxa"/>
            <w:tcBorders>
              <w:top w:val="nil"/>
              <w:left w:val="single" w:sz="4" w:space="0" w:color="auto"/>
              <w:bottom w:val="nil"/>
              <w:right w:val="nil"/>
            </w:tcBorders>
            <w:shd w:val="clear" w:color="auto" w:fill="auto"/>
            <w:noWrap/>
            <w:vAlign w:val="center"/>
            <w:hideMark/>
          </w:tcPr>
          <w:p w14:paraId="7E218D34" w14:textId="239BFE2B"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035</w:t>
            </w:r>
          </w:p>
        </w:tc>
        <w:tc>
          <w:tcPr>
            <w:tcW w:w="670" w:type="dxa"/>
            <w:tcBorders>
              <w:top w:val="nil"/>
              <w:left w:val="nil"/>
              <w:bottom w:val="nil"/>
              <w:right w:val="nil"/>
            </w:tcBorders>
            <w:shd w:val="clear" w:color="auto" w:fill="auto"/>
            <w:noWrap/>
            <w:vAlign w:val="center"/>
            <w:hideMark/>
          </w:tcPr>
          <w:p w14:paraId="68330956" w14:textId="6BAE624D"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nil"/>
              <w:right w:val="nil"/>
            </w:tcBorders>
            <w:shd w:val="clear" w:color="auto" w:fill="auto"/>
            <w:noWrap/>
            <w:vAlign w:val="center"/>
            <w:hideMark/>
          </w:tcPr>
          <w:p w14:paraId="08FA156B" w14:textId="7EB0703F"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001</w:t>
            </w:r>
          </w:p>
        </w:tc>
        <w:tc>
          <w:tcPr>
            <w:tcW w:w="907" w:type="dxa"/>
            <w:tcBorders>
              <w:top w:val="nil"/>
              <w:left w:val="nil"/>
              <w:bottom w:val="nil"/>
              <w:right w:val="nil"/>
            </w:tcBorders>
            <w:shd w:val="clear" w:color="auto" w:fill="auto"/>
            <w:noWrap/>
            <w:vAlign w:val="center"/>
            <w:hideMark/>
          </w:tcPr>
          <w:p w14:paraId="7D144FEE" w14:textId="13BF0F50"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074</w:t>
            </w:r>
          </w:p>
        </w:tc>
        <w:tc>
          <w:tcPr>
            <w:tcW w:w="588" w:type="dxa"/>
            <w:tcBorders>
              <w:top w:val="nil"/>
              <w:left w:val="nil"/>
              <w:bottom w:val="nil"/>
              <w:right w:val="single" w:sz="4" w:space="0" w:color="auto"/>
            </w:tcBorders>
            <w:shd w:val="clear" w:color="auto" w:fill="auto"/>
            <w:noWrap/>
            <w:vAlign w:val="center"/>
            <w:hideMark/>
          </w:tcPr>
          <w:p w14:paraId="0F4B6828" w14:textId="5EDEC4D4"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850</w:t>
            </w:r>
          </w:p>
        </w:tc>
      </w:tr>
      <w:tr w:rsidR="00E46679" w:rsidRPr="00FB1CC6" w14:paraId="715C9C87" w14:textId="77777777" w:rsidTr="00CF43B0">
        <w:trPr>
          <w:trHeight w:val="280"/>
          <w:jc w:val="center"/>
        </w:trPr>
        <w:tc>
          <w:tcPr>
            <w:tcW w:w="1160" w:type="dxa"/>
            <w:tcBorders>
              <w:top w:val="nil"/>
              <w:left w:val="single" w:sz="4" w:space="0" w:color="auto"/>
              <w:bottom w:val="single" w:sz="4" w:space="0" w:color="auto"/>
              <w:right w:val="nil"/>
            </w:tcBorders>
            <w:shd w:val="clear" w:color="auto" w:fill="auto"/>
            <w:noWrap/>
            <w:vAlign w:val="center"/>
            <w:hideMark/>
          </w:tcPr>
          <w:p w14:paraId="7E8261E9" w14:textId="77777777" w:rsidR="00CF43B0" w:rsidRPr="00FB1CC6" w:rsidRDefault="00CF43B0" w:rsidP="00CF43B0">
            <w:pPr>
              <w:jc w:val="center"/>
              <w:rPr>
                <w:i/>
                <w:iCs/>
                <w:color w:val="000000" w:themeColor="text1"/>
                <w:sz w:val="20"/>
                <w:szCs w:val="20"/>
                <w:lang w:val="en-GB"/>
              </w:rPr>
            </w:pPr>
            <w:r w:rsidRPr="00FB1CC6">
              <w:rPr>
                <w:i/>
                <w:iCs/>
                <w:color w:val="000000" w:themeColor="text1"/>
                <w:sz w:val="20"/>
                <w:szCs w:val="20"/>
                <w:lang w:val="en-GB"/>
              </w:rPr>
              <w:t>FER</w:t>
            </w:r>
          </w:p>
        </w:tc>
        <w:tc>
          <w:tcPr>
            <w:tcW w:w="588" w:type="dxa"/>
            <w:tcBorders>
              <w:top w:val="nil"/>
              <w:left w:val="single" w:sz="4" w:space="0" w:color="auto"/>
              <w:bottom w:val="single" w:sz="4" w:space="0" w:color="auto"/>
              <w:right w:val="nil"/>
            </w:tcBorders>
            <w:shd w:val="clear" w:color="auto" w:fill="auto"/>
            <w:noWrap/>
            <w:vAlign w:val="center"/>
            <w:hideMark/>
          </w:tcPr>
          <w:p w14:paraId="6AF32632" w14:textId="49C6497B"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028</w:t>
            </w:r>
          </w:p>
        </w:tc>
        <w:tc>
          <w:tcPr>
            <w:tcW w:w="670" w:type="dxa"/>
            <w:tcBorders>
              <w:top w:val="nil"/>
              <w:left w:val="nil"/>
              <w:bottom w:val="single" w:sz="4" w:space="0" w:color="auto"/>
              <w:right w:val="nil"/>
            </w:tcBorders>
            <w:shd w:val="clear" w:color="auto" w:fill="auto"/>
            <w:noWrap/>
            <w:vAlign w:val="center"/>
            <w:hideMark/>
          </w:tcPr>
          <w:p w14:paraId="0D0D446D" w14:textId="610787C2"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000</w:t>
            </w:r>
          </w:p>
        </w:tc>
        <w:tc>
          <w:tcPr>
            <w:tcW w:w="588" w:type="dxa"/>
            <w:tcBorders>
              <w:top w:val="nil"/>
              <w:left w:val="nil"/>
              <w:bottom w:val="single" w:sz="4" w:space="0" w:color="auto"/>
              <w:right w:val="nil"/>
            </w:tcBorders>
            <w:shd w:val="clear" w:color="auto" w:fill="auto"/>
            <w:noWrap/>
            <w:vAlign w:val="center"/>
            <w:hideMark/>
          </w:tcPr>
          <w:p w14:paraId="5106D19A" w14:textId="28C4920A"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009</w:t>
            </w:r>
          </w:p>
        </w:tc>
        <w:tc>
          <w:tcPr>
            <w:tcW w:w="907" w:type="dxa"/>
            <w:tcBorders>
              <w:top w:val="nil"/>
              <w:left w:val="nil"/>
              <w:bottom w:val="single" w:sz="4" w:space="0" w:color="auto"/>
              <w:right w:val="nil"/>
            </w:tcBorders>
            <w:shd w:val="clear" w:color="auto" w:fill="auto"/>
            <w:noWrap/>
            <w:vAlign w:val="center"/>
            <w:hideMark/>
          </w:tcPr>
          <w:p w14:paraId="0DA3F024" w14:textId="2D4B72BE" w:rsidR="00CF43B0" w:rsidRPr="00FB1CC6" w:rsidRDefault="00125C80" w:rsidP="00CF43B0">
            <w:pPr>
              <w:jc w:val="center"/>
              <w:rPr>
                <w:color w:val="000000" w:themeColor="text1"/>
                <w:sz w:val="20"/>
                <w:szCs w:val="20"/>
                <w:lang w:val="en-GB"/>
              </w:rPr>
            </w:pPr>
            <w:r w:rsidRPr="00FB1CC6">
              <w:rPr>
                <w:color w:val="000000" w:themeColor="text1"/>
                <w:sz w:val="20"/>
                <w:szCs w:val="20"/>
                <w:lang w:val="en-GB"/>
              </w:rPr>
              <w:t>–</w:t>
            </w:r>
            <w:r w:rsidR="00CF43B0" w:rsidRPr="00FB1CC6">
              <w:rPr>
                <w:color w:val="000000" w:themeColor="text1"/>
                <w:sz w:val="20"/>
                <w:szCs w:val="20"/>
                <w:lang w:val="en-GB"/>
              </w:rPr>
              <w:t>0</w:t>
            </w:r>
            <w:r w:rsidR="003F20E5" w:rsidRPr="00FB1CC6">
              <w:rPr>
                <w:color w:val="000000" w:themeColor="text1"/>
                <w:sz w:val="20"/>
                <w:szCs w:val="20"/>
                <w:lang w:val="en-GB"/>
              </w:rPr>
              <w:t>.</w:t>
            </w:r>
            <w:r w:rsidR="00CF43B0" w:rsidRPr="00FB1CC6">
              <w:rPr>
                <w:color w:val="000000" w:themeColor="text1"/>
                <w:sz w:val="20"/>
                <w:szCs w:val="20"/>
                <w:lang w:val="en-GB"/>
              </w:rPr>
              <w:t>040</w:t>
            </w:r>
          </w:p>
        </w:tc>
        <w:tc>
          <w:tcPr>
            <w:tcW w:w="588" w:type="dxa"/>
            <w:tcBorders>
              <w:top w:val="nil"/>
              <w:left w:val="nil"/>
              <w:bottom w:val="single" w:sz="4" w:space="0" w:color="auto"/>
              <w:right w:val="single" w:sz="4" w:space="0" w:color="auto"/>
            </w:tcBorders>
            <w:shd w:val="clear" w:color="auto" w:fill="auto"/>
            <w:noWrap/>
            <w:vAlign w:val="center"/>
            <w:hideMark/>
          </w:tcPr>
          <w:p w14:paraId="65405DD5" w14:textId="7C7FCB99" w:rsidR="00CF43B0" w:rsidRPr="00FB1CC6" w:rsidRDefault="00CF43B0" w:rsidP="00CF43B0">
            <w:pPr>
              <w:jc w:val="center"/>
              <w:rPr>
                <w:color w:val="000000" w:themeColor="text1"/>
                <w:sz w:val="20"/>
                <w:szCs w:val="20"/>
                <w:lang w:val="en-GB"/>
              </w:rPr>
            </w:pPr>
            <w:r w:rsidRPr="00FB1CC6">
              <w:rPr>
                <w:color w:val="000000" w:themeColor="text1"/>
                <w:sz w:val="20"/>
                <w:szCs w:val="20"/>
                <w:lang w:val="en-GB"/>
              </w:rPr>
              <w:t>0</w:t>
            </w:r>
            <w:r w:rsidR="003F20E5" w:rsidRPr="00FB1CC6">
              <w:rPr>
                <w:color w:val="000000" w:themeColor="text1"/>
                <w:sz w:val="20"/>
                <w:szCs w:val="20"/>
                <w:lang w:val="en-GB"/>
              </w:rPr>
              <w:t>.</w:t>
            </w:r>
            <w:r w:rsidRPr="00FB1CC6">
              <w:rPr>
                <w:color w:val="000000" w:themeColor="text1"/>
                <w:sz w:val="20"/>
                <w:szCs w:val="20"/>
                <w:lang w:val="en-GB"/>
              </w:rPr>
              <w:t>165</w:t>
            </w:r>
          </w:p>
        </w:tc>
      </w:tr>
    </w:tbl>
    <w:p w14:paraId="25E02053" w14:textId="63FFD748" w:rsidR="00125C80" w:rsidRPr="00FB1CC6" w:rsidRDefault="00CF43B0" w:rsidP="00125C80">
      <w:pPr>
        <w:jc w:val="both"/>
        <w:rPr>
          <w:color w:val="000000" w:themeColor="text1"/>
          <w:sz w:val="20"/>
          <w:szCs w:val="20"/>
          <w:lang w:val="en-GB"/>
        </w:rPr>
      </w:pPr>
      <w:r w:rsidRPr="00FB1CC6">
        <w:rPr>
          <w:color w:val="000000" w:themeColor="text1"/>
          <w:sz w:val="20"/>
          <w:szCs w:val="20"/>
          <w:lang w:val="en-GB"/>
        </w:rPr>
        <w:t>Notes:</w:t>
      </w:r>
      <w:r w:rsidR="00125C80" w:rsidRPr="00FB1CC6">
        <w:rPr>
          <w:color w:val="000000" w:themeColor="text1"/>
          <w:sz w:val="20"/>
          <w:szCs w:val="20"/>
          <w:lang w:val="en-GB"/>
        </w:rPr>
        <w:t xml:space="preserve"> PIP = posterior inclusion probability; PM = posterior mean; PSD = </w:t>
      </w:r>
      <w:r w:rsidR="000757B8" w:rsidRPr="00FB1CC6">
        <w:rPr>
          <w:color w:val="000000" w:themeColor="text1"/>
          <w:sz w:val="20"/>
          <w:szCs w:val="20"/>
          <w:lang w:val="en-GB"/>
        </w:rPr>
        <w:t>posterior standard deviation</w:t>
      </w:r>
      <w:r w:rsidR="00125C80" w:rsidRPr="00FB1CC6">
        <w:rPr>
          <w:color w:val="000000" w:themeColor="text1"/>
          <w:sz w:val="20"/>
          <w:szCs w:val="20"/>
          <w:lang w:val="en-GB"/>
        </w:rPr>
        <w:t xml:space="preserve">; </w:t>
      </w:r>
      <w:proofErr w:type="gramStart"/>
      <w:r w:rsidR="00125C80" w:rsidRPr="00FB1CC6">
        <w:rPr>
          <w:color w:val="000000" w:themeColor="text1"/>
          <w:sz w:val="20"/>
          <w:szCs w:val="20"/>
          <w:lang w:val="en-GB"/>
        </w:rPr>
        <w:t>P(</w:t>
      </w:r>
      <w:proofErr w:type="gramEnd"/>
      <w:r w:rsidR="00125C80" w:rsidRPr="00FB1CC6">
        <w:rPr>
          <w:color w:val="000000" w:themeColor="text1"/>
          <w:sz w:val="20"/>
          <w:szCs w:val="20"/>
          <w:lang w:val="en-GB"/>
        </w:rPr>
        <w:t>+) = posterior probability of a positive sign of the coefficient in the model. V</w:t>
      </w:r>
      <w:r w:rsidRPr="00FB1CC6">
        <w:rPr>
          <w:color w:val="000000" w:themeColor="text1"/>
          <w:sz w:val="20"/>
          <w:szCs w:val="20"/>
          <w:lang w:val="en-GB"/>
        </w:rPr>
        <w:t>ariables classified as robust according to at least one criterion are in bold</w:t>
      </w:r>
      <w:r w:rsidR="00125C80" w:rsidRPr="00FB1CC6">
        <w:rPr>
          <w:color w:val="000000" w:themeColor="text1"/>
          <w:sz w:val="20"/>
          <w:szCs w:val="20"/>
          <w:lang w:val="en-GB"/>
        </w:rPr>
        <w:t xml:space="preserve">. </w:t>
      </w:r>
      <w:r w:rsidRPr="00FB1CC6">
        <w:rPr>
          <w:color w:val="000000" w:themeColor="text1"/>
          <w:sz w:val="20"/>
          <w:szCs w:val="20"/>
          <w:lang w:val="en-GB"/>
        </w:rPr>
        <w:t xml:space="preserve">Dilution prior is defined as </w:t>
      </w:r>
      <m:oMath>
        <m:r>
          <w:rPr>
            <w:rFonts w:ascii="Cambria Math" w:hAnsi="Cambria Math"/>
            <w:color w:val="000000" w:themeColor="text1"/>
            <w:sz w:val="20"/>
            <w:szCs w:val="20"/>
            <w:lang w:val="en-GB"/>
          </w:rPr>
          <m:t>P</m:t>
        </m:r>
        <m:d>
          <m:dPr>
            <m:ctrlPr>
              <w:rPr>
                <w:rFonts w:ascii="Cambria Math" w:hAnsi="Cambria Math"/>
                <w:i/>
                <w:color w:val="000000" w:themeColor="text1"/>
                <w:sz w:val="20"/>
                <w:szCs w:val="20"/>
                <w:lang w:val="en-GB"/>
              </w:rPr>
            </m:ctrlPr>
          </m:dPr>
          <m:e>
            <m:sSub>
              <m:sSubPr>
                <m:ctrlPr>
                  <w:rPr>
                    <w:rFonts w:ascii="Cambria Math" w:hAnsi="Cambria Math"/>
                    <w:i/>
                    <w:color w:val="000000" w:themeColor="text1"/>
                    <w:sz w:val="20"/>
                    <w:szCs w:val="20"/>
                    <w:lang w:val="en-GB"/>
                  </w:rPr>
                </m:ctrlPr>
              </m:sSubPr>
              <m:e>
                <m:r>
                  <w:rPr>
                    <w:rFonts w:ascii="Cambria Math" w:hAnsi="Cambria Math"/>
                    <w:color w:val="000000" w:themeColor="text1"/>
                    <w:sz w:val="20"/>
                    <w:szCs w:val="20"/>
                    <w:lang w:val="en-GB"/>
                  </w:rPr>
                  <m:t>M</m:t>
                </m:r>
              </m:e>
              <m:sub>
                <m:r>
                  <w:rPr>
                    <w:rFonts w:ascii="Cambria Math" w:hAnsi="Cambria Math"/>
                    <w:color w:val="000000" w:themeColor="text1"/>
                    <w:sz w:val="20"/>
                    <w:szCs w:val="20"/>
                    <w:lang w:val="en-GB"/>
                  </w:rPr>
                  <m:t>m</m:t>
                </m:r>
              </m:sub>
            </m:sSub>
          </m:e>
        </m:d>
        <m:r>
          <w:rPr>
            <w:rFonts w:ascii="Cambria Math" w:hAnsi="Cambria Math"/>
            <w:color w:val="000000" w:themeColor="text1"/>
            <w:sz w:val="20"/>
            <w:szCs w:val="20"/>
            <w:lang w:val="en-GB"/>
          </w:rPr>
          <m:t>=</m:t>
        </m:r>
        <m:sSup>
          <m:sSupPr>
            <m:ctrlPr>
              <w:rPr>
                <w:rFonts w:ascii="Cambria Math" w:hAnsi="Cambria Math"/>
                <w:i/>
                <w:color w:val="000000" w:themeColor="text1"/>
                <w:sz w:val="20"/>
                <w:szCs w:val="20"/>
                <w:lang w:val="en-GB"/>
              </w:rPr>
            </m:ctrlPr>
          </m:sSupPr>
          <m:e>
            <m:d>
              <m:dPr>
                <m:begChr m:val="|"/>
                <m:endChr m:val="|"/>
                <m:ctrlPr>
                  <w:rPr>
                    <w:rFonts w:ascii="Cambria Math" w:hAnsi="Cambria Math"/>
                    <w:i/>
                    <w:color w:val="000000" w:themeColor="text1"/>
                    <w:sz w:val="20"/>
                    <w:szCs w:val="20"/>
                    <w:lang w:val="en-GB"/>
                  </w:rPr>
                </m:ctrlPr>
              </m:dPr>
              <m:e>
                <m:sSub>
                  <m:sSubPr>
                    <m:ctrlPr>
                      <w:rPr>
                        <w:rFonts w:ascii="Cambria Math" w:hAnsi="Cambria Math"/>
                        <w:i/>
                        <w:color w:val="000000" w:themeColor="text1"/>
                        <w:sz w:val="20"/>
                        <w:szCs w:val="20"/>
                        <w:lang w:val="en-GB"/>
                      </w:rPr>
                    </m:ctrlPr>
                  </m:sSubPr>
                  <m:e>
                    <m:r>
                      <w:rPr>
                        <w:rFonts w:ascii="Cambria Math" w:hAnsi="Cambria Math"/>
                        <w:color w:val="000000" w:themeColor="text1"/>
                        <w:sz w:val="20"/>
                        <w:szCs w:val="20"/>
                        <w:lang w:val="en-GB"/>
                      </w:rPr>
                      <m:t>R</m:t>
                    </m:r>
                  </m:e>
                  <m:sub>
                    <m:r>
                      <w:rPr>
                        <w:rFonts w:ascii="Cambria Math" w:hAnsi="Cambria Math"/>
                        <w:color w:val="000000" w:themeColor="text1"/>
                        <w:sz w:val="20"/>
                        <w:szCs w:val="20"/>
                        <w:lang w:val="en-GB"/>
                      </w:rPr>
                      <m:t>m</m:t>
                    </m:r>
                  </m:sub>
                </m:sSub>
              </m:e>
            </m:d>
          </m:e>
          <m:sup>
            <m:r>
              <w:rPr>
                <w:rFonts w:ascii="Cambria Math" w:hAnsi="Cambria Math"/>
                <w:color w:val="000000" w:themeColor="text1"/>
                <w:sz w:val="20"/>
                <w:szCs w:val="20"/>
                <w:lang w:val="en-GB"/>
              </w:rPr>
              <m:t>0.5</m:t>
            </m:r>
          </m:sup>
        </m:sSup>
      </m:oMath>
      <w:r w:rsidRPr="00FB1CC6">
        <w:rPr>
          <w:color w:val="000000" w:themeColor="text1"/>
          <w:sz w:val="20"/>
          <w:szCs w:val="20"/>
          <w:lang w:val="en-GB"/>
        </w:rPr>
        <w:t xml:space="preserve">, where </w:t>
      </w:r>
      <m:oMath>
        <m:sSup>
          <m:sSupPr>
            <m:ctrlPr>
              <w:rPr>
                <w:rFonts w:ascii="Cambria Math" w:hAnsi="Cambria Math"/>
                <w:i/>
                <w:color w:val="000000" w:themeColor="text1"/>
                <w:sz w:val="20"/>
                <w:szCs w:val="20"/>
                <w:lang w:val="en-GB"/>
              </w:rPr>
            </m:ctrlPr>
          </m:sSupPr>
          <m:e>
            <m:d>
              <m:dPr>
                <m:begChr m:val="|"/>
                <m:endChr m:val="|"/>
                <m:ctrlPr>
                  <w:rPr>
                    <w:rFonts w:ascii="Cambria Math" w:hAnsi="Cambria Math"/>
                    <w:i/>
                    <w:color w:val="000000" w:themeColor="text1"/>
                    <w:sz w:val="20"/>
                    <w:szCs w:val="20"/>
                    <w:lang w:val="en-GB"/>
                  </w:rPr>
                </m:ctrlPr>
              </m:dPr>
              <m:e>
                <m:sSub>
                  <m:sSubPr>
                    <m:ctrlPr>
                      <w:rPr>
                        <w:rFonts w:ascii="Cambria Math" w:hAnsi="Cambria Math"/>
                        <w:i/>
                        <w:color w:val="000000" w:themeColor="text1"/>
                        <w:sz w:val="20"/>
                        <w:szCs w:val="20"/>
                        <w:lang w:val="en-GB"/>
                      </w:rPr>
                    </m:ctrlPr>
                  </m:sSubPr>
                  <m:e>
                    <m:r>
                      <w:rPr>
                        <w:rFonts w:ascii="Cambria Math" w:hAnsi="Cambria Math"/>
                        <w:color w:val="000000" w:themeColor="text1"/>
                        <w:sz w:val="20"/>
                        <w:szCs w:val="20"/>
                        <w:lang w:val="en-GB"/>
                      </w:rPr>
                      <m:t>R</m:t>
                    </m:r>
                  </m:e>
                  <m:sub>
                    <m:r>
                      <w:rPr>
                        <w:rFonts w:ascii="Cambria Math" w:hAnsi="Cambria Math"/>
                        <w:color w:val="000000" w:themeColor="text1"/>
                        <w:sz w:val="20"/>
                        <w:szCs w:val="20"/>
                        <w:lang w:val="en-GB"/>
                      </w:rPr>
                      <m:t>m</m:t>
                    </m:r>
                  </m:sub>
                </m:sSub>
              </m:e>
            </m:d>
          </m:e>
          <m:sup>
            <m:r>
              <w:rPr>
                <w:rFonts w:ascii="Cambria Math" w:hAnsi="Cambria Math"/>
                <w:color w:val="000000" w:themeColor="text1"/>
                <w:sz w:val="20"/>
                <w:szCs w:val="20"/>
                <w:lang w:val="en-GB"/>
              </w:rPr>
              <m:t>0.5</m:t>
            </m:r>
          </m:sup>
        </m:sSup>
      </m:oMath>
      <w:r w:rsidRPr="00FB1CC6">
        <w:rPr>
          <w:color w:val="000000" w:themeColor="text1"/>
          <w:sz w:val="20"/>
          <w:szCs w:val="20"/>
          <w:lang w:val="en-GB"/>
        </w:rPr>
        <w:t xml:space="preserve"> is a determinant of a correlation matrix of the regressors included in model </w:t>
      </w:r>
      <w:r w:rsidRPr="00FB1CC6">
        <w:rPr>
          <w:i/>
          <w:iCs/>
          <w:color w:val="000000" w:themeColor="text1"/>
          <w:sz w:val="20"/>
          <w:szCs w:val="20"/>
          <w:lang w:val="en-GB"/>
        </w:rPr>
        <w:t>m</w:t>
      </w:r>
      <w:r w:rsidRPr="00FB1CC6">
        <w:rPr>
          <w:color w:val="000000" w:themeColor="text1"/>
          <w:sz w:val="20"/>
          <w:szCs w:val="20"/>
          <w:lang w:val="en-GB"/>
        </w:rPr>
        <w:t>. With increasing values of the correlations between the regressors</w:t>
      </w:r>
      <w:r w:rsidR="005B10EA" w:rsidRPr="00FB1CC6">
        <w:rPr>
          <w:color w:val="000000" w:themeColor="text1"/>
          <w:sz w:val="20"/>
          <w:szCs w:val="20"/>
          <w:lang w:val="en-GB"/>
        </w:rPr>
        <w:t>,</w:t>
      </w:r>
      <w:r w:rsidRPr="00FB1CC6">
        <w:rPr>
          <w:color w:val="000000" w:themeColor="text1"/>
          <w:sz w:val="20"/>
          <w:szCs w:val="20"/>
          <w:lang w:val="en-GB"/>
        </w:rPr>
        <w:t xml:space="preserve"> the expression </w:t>
      </w:r>
      <m:oMath>
        <m:d>
          <m:dPr>
            <m:begChr m:val="|"/>
            <m:endChr m:val="|"/>
            <m:ctrlPr>
              <w:rPr>
                <w:rFonts w:ascii="Cambria Math" w:hAnsi="Cambria Math"/>
                <w:i/>
                <w:color w:val="000000" w:themeColor="text1"/>
                <w:sz w:val="20"/>
                <w:szCs w:val="20"/>
                <w:lang w:val="en-GB"/>
              </w:rPr>
            </m:ctrlPr>
          </m:dPr>
          <m:e>
            <m:sSub>
              <m:sSubPr>
                <m:ctrlPr>
                  <w:rPr>
                    <w:rFonts w:ascii="Cambria Math" w:hAnsi="Cambria Math"/>
                    <w:i/>
                    <w:color w:val="000000" w:themeColor="text1"/>
                    <w:sz w:val="20"/>
                    <w:szCs w:val="20"/>
                    <w:lang w:val="en-GB"/>
                  </w:rPr>
                </m:ctrlPr>
              </m:sSubPr>
              <m:e>
                <m:r>
                  <w:rPr>
                    <w:rFonts w:ascii="Cambria Math" w:hAnsi="Cambria Math"/>
                    <w:color w:val="000000" w:themeColor="text1"/>
                    <w:sz w:val="20"/>
                    <w:szCs w:val="20"/>
                    <w:lang w:val="en-GB"/>
                  </w:rPr>
                  <m:t>R</m:t>
                </m:r>
              </m:e>
              <m:sub>
                <m:r>
                  <w:rPr>
                    <w:rFonts w:ascii="Cambria Math" w:hAnsi="Cambria Math"/>
                    <w:color w:val="000000" w:themeColor="text1"/>
                    <w:sz w:val="20"/>
                    <w:szCs w:val="20"/>
                    <w:lang w:val="en-GB"/>
                  </w:rPr>
                  <m:t>m</m:t>
                </m:r>
              </m:sub>
            </m:sSub>
          </m:e>
        </m:d>
      </m:oMath>
      <w:r w:rsidRPr="00FB1CC6">
        <w:rPr>
          <w:color w:val="000000" w:themeColor="text1"/>
          <w:sz w:val="20"/>
          <w:szCs w:val="20"/>
          <w:lang w:val="en-GB"/>
        </w:rPr>
        <w:t xml:space="preserve"> gets closer to zero</w:t>
      </w:r>
      <w:r w:rsidR="00AB7F6E">
        <w:rPr>
          <w:color w:val="000000" w:themeColor="text1"/>
          <w:sz w:val="20"/>
          <w:szCs w:val="20"/>
          <w:lang w:val="en-GB"/>
        </w:rPr>
        <w:t>,</w:t>
      </w:r>
      <w:r w:rsidRPr="00FB1CC6">
        <w:rPr>
          <w:color w:val="000000" w:themeColor="text1"/>
          <w:sz w:val="20"/>
          <w:szCs w:val="20"/>
          <w:lang w:val="en-GB"/>
        </w:rPr>
        <w:t xml:space="preserve"> giving less prior to a specific model. For</w:t>
      </w:r>
      <w:r w:rsidR="00125C80" w:rsidRPr="00FB1CC6">
        <w:rPr>
          <w:color w:val="000000" w:themeColor="text1"/>
          <w:sz w:val="20"/>
          <w:szCs w:val="20"/>
          <w:lang w:val="en-GB"/>
        </w:rPr>
        <w:t xml:space="preserve"> a</w:t>
      </w:r>
      <w:r w:rsidRPr="00FB1CC6">
        <w:rPr>
          <w:color w:val="000000" w:themeColor="text1"/>
          <w:sz w:val="20"/>
          <w:szCs w:val="20"/>
          <w:lang w:val="en-GB"/>
        </w:rPr>
        <w:t xml:space="preserve"> more detailed explanation</w:t>
      </w:r>
      <w:r w:rsidR="00125C80" w:rsidRPr="00FB1CC6">
        <w:rPr>
          <w:color w:val="000000" w:themeColor="text1"/>
          <w:sz w:val="20"/>
          <w:szCs w:val="20"/>
          <w:lang w:val="en-GB"/>
        </w:rPr>
        <w:t>,</w:t>
      </w:r>
      <w:r w:rsidRPr="00FB1CC6">
        <w:rPr>
          <w:color w:val="000000" w:themeColor="text1"/>
          <w:sz w:val="20"/>
          <w:szCs w:val="20"/>
          <w:lang w:val="en-GB"/>
        </w:rPr>
        <w:t xml:space="preserve"> see George (2010).</w:t>
      </w:r>
    </w:p>
    <w:p w14:paraId="1CB5960A" w14:textId="678ACD34" w:rsidR="000D71EF" w:rsidRPr="00FB1CC6" w:rsidRDefault="000D71EF" w:rsidP="000D71EF">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 xml:space="preserve">for data sources of variables. </w:t>
      </w:r>
    </w:p>
    <w:p w14:paraId="432FEB6C" w14:textId="77777777" w:rsidR="00BA2547" w:rsidRPr="00FB1CC6" w:rsidRDefault="00BA2547" w:rsidP="00DA69A9">
      <w:pPr>
        <w:jc w:val="center"/>
        <w:rPr>
          <w:color w:val="000000" w:themeColor="text1"/>
          <w:sz w:val="20"/>
          <w:szCs w:val="20"/>
          <w:lang w:val="en-GB"/>
        </w:rPr>
      </w:pPr>
    </w:p>
    <w:p w14:paraId="39E274A5" w14:textId="6176135A" w:rsidR="00BA2547" w:rsidRPr="00FB1CC6" w:rsidRDefault="00BA2547" w:rsidP="00DA69A9">
      <w:pPr>
        <w:jc w:val="center"/>
        <w:rPr>
          <w:color w:val="000000" w:themeColor="text1"/>
          <w:sz w:val="20"/>
          <w:szCs w:val="20"/>
          <w:lang w:val="en-GB"/>
        </w:rPr>
      </w:pPr>
    </w:p>
    <w:p w14:paraId="09D13E5D" w14:textId="3B522105" w:rsidR="00913455" w:rsidRPr="00FB1CC6" w:rsidRDefault="00913455" w:rsidP="00DA69A9">
      <w:pPr>
        <w:jc w:val="center"/>
        <w:rPr>
          <w:color w:val="000000" w:themeColor="text1"/>
          <w:sz w:val="20"/>
          <w:szCs w:val="20"/>
          <w:lang w:val="en-GB"/>
        </w:rPr>
      </w:pPr>
    </w:p>
    <w:p w14:paraId="58C98F3D" w14:textId="4788E982" w:rsidR="00913455" w:rsidRPr="00FB1CC6" w:rsidRDefault="00913455" w:rsidP="00DA69A9">
      <w:pPr>
        <w:jc w:val="center"/>
        <w:rPr>
          <w:color w:val="000000" w:themeColor="text1"/>
          <w:sz w:val="20"/>
          <w:szCs w:val="20"/>
          <w:lang w:val="en-GB"/>
        </w:rPr>
      </w:pPr>
    </w:p>
    <w:p w14:paraId="6A72EB9A" w14:textId="77777777" w:rsidR="00913455" w:rsidRPr="00FB1CC6" w:rsidRDefault="00913455" w:rsidP="00DA69A9">
      <w:pPr>
        <w:jc w:val="center"/>
        <w:rPr>
          <w:color w:val="000000" w:themeColor="text1"/>
          <w:sz w:val="20"/>
          <w:szCs w:val="20"/>
          <w:lang w:val="en-GB"/>
        </w:rPr>
      </w:pPr>
    </w:p>
    <w:p w14:paraId="386518BA" w14:textId="77777777" w:rsidR="00BA2547" w:rsidRPr="00FB1CC6" w:rsidRDefault="00BA2547" w:rsidP="00DA69A9">
      <w:pPr>
        <w:jc w:val="center"/>
        <w:rPr>
          <w:color w:val="000000" w:themeColor="text1"/>
          <w:sz w:val="20"/>
          <w:szCs w:val="20"/>
          <w:lang w:val="en-GB"/>
        </w:rPr>
      </w:pPr>
    </w:p>
    <w:p w14:paraId="570B1417" w14:textId="77777777" w:rsidR="00BA2547" w:rsidRPr="00FB1CC6" w:rsidRDefault="00BA2547" w:rsidP="00B21B0B">
      <w:pPr>
        <w:rPr>
          <w:color w:val="000000" w:themeColor="text1"/>
          <w:lang w:val="en-GB"/>
        </w:rPr>
      </w:pPr>
    </w:p>
    <w:p w14:paraId="07ED3916" w14:textId="77F607BC" w:rsidR="002C6D1C" w:rsidRPr="00FB1CC6" w:rsidRDefault="00243251" w:rsidP="00E233EB">
      <w:pPr>
        <w:pStyle w:val="Heading4"/>
        <w:rPr>
          <w:lang w:val="en-GB"/>
        </w:rPr>
      </w:pPr>
      <w:r w:rsidRPr="00FB1CC6">
        <w:rPr>
          <w:lang w:val="en-GB"/>
        </w:rPr>
        <w:br w:type="column"/>
      </w:r>
      <w:r w:rsidR="002C6D1C" w:rsidRPr="00FB1CC6">
        <w:rPr>
          <w:lang w:val="en-GB"/>
        </w:rPr>
        <w:lastRenderedPageBreak/>
        <w:t>Rigidity of labour market migration policies</w:t>
      </w:r>
    </w:p>
    <w:p w14:paraId="48F4ED6C" w14:textId="77777777" w:rsidR="002C6D1C" w:rsidRPr="00FB1CC6" w:rsidRDefault="002C6D1C" w:rsidP="00DE4E61">
      <w:pPr>
        <w:jc w:val="both"/>
        <w:rPr>
          <w:color w:val="000000" w:themeColor="text1"/>
          <w:lang w:val="en-GB"/>
        </w:rPr>
      </w:pPr>
    </w:p>
    <w:p w14:paraId="6A8BD0FE" w14:textId="4F04D85D" w:rsidR="00DE4E61" w:rsidRPr="00FB1CC6" w:rsidRDefault="001A6192" w:rsidP="00DE4E61">
      <w:pPr>
        <w:jc w:val="both"/>
        <w:rPr>
          <w:color w:val="000000" w:themeColor="text1"/>
          <w:lang w:val="en-GB"/>
        </w:rPr>
      </w:pPr>
      <w:r w:rsidRPr="00FB1CC6">
        <w:rPr>
          <w:lang w:val="en-GB"/>
        </w:rPr>
        <w:t xml:space="preserve">Lastly, we re-estimated the results with an additional variable measuring the </w:t>
      </w:r>
      <w:r w:rsidR="004A7A07" w:rsidRPr="00FB1CC6">
        <w:rPr>
          <w:lang w:val="en-GB"/>
        </w:rPr>
        <w:t>rigidity</w:t>
      </w:r>
      <w:r w:rsidRPr="00FB1CC6">
        <w:rPr>
          <w:lang w:val="en-GB"/>
        </w:rPr>
        <w:t xml:space="preserve"> of labour market migration policies</w:t>
      </w:r>
      <w:r w:rsidR="00E96F34" w:rsidRPr="00FB1CC6">
        <w:rPr>
          <w:lang w:val="en-GB"/>
        </w:rPr>
        <w:t xml:space="preserve"> in a given pair of countries</w:t>
      </w:r>
      <w:r w:rsidRPr="00FB1CC6">
        <w:rPr>
          <w:lang w:val="en-GB"/>
        </w:rPr>
        <w:t xml:space="preserve">, based on the Migrant Integration Policy Index (MIPEX). </w:t>
      </w:r>
      <w:r w:rsidR="00DE4E61" w:rsidRPr="00FB1CC6">
        <w:rPr>
          <w:color w:val="000000" w:themeColor="text1"/>
          <w:lang w:val="en-GB"/>
        </w:rPr>
        <w:t xml:space="preserve">The </w:t>
      </w:r>
      <w:r w:rsidR="00E96F34" w:rsidRPr="00FB1CC6">
        <w:rPr>
          <w:i/>
          <w:iCs/>
          <w:color w:val="000000" w:themeColor="text1"/>
          <w:lang w:val="en-GB"/>
        </w:rPr>
        <w:t xml:space="preserve">MIPEX </w:t>
      </w:r>
      <w:r w:rsidR="00DE4E61" w:rsidRPr="00FB1CC6">
        <w:rPr>
          <w:color w:val="000000" w:themeColor="text1"/>
          <w:lang w:val="en-GB"/>
        </w:rPr>
        <w:t>variable is calculated as:</w:t>
      </w:r>
    </w:p>
    <w:p w14:paraId="10DD9D2F" w14:textId="04375DE1" w:rsidR="00DE4E61" w:rsidRPr="00FB1CC6" w:rsidRDefault="008F0A27" w:rsidP="00DE4E61">
      <w:pPr>
        <w:pStyle w:val="ListParagraph"/>
        <w:jc w:val="both"/>
        <w:rPr>
          <w:color w:val="000000" w:themeColor="text1"/>
          <w:lang w:val="en-GB"/>
        </w:rPr>
      </w:pPr>
      <m:oMathPara>
        <m:oMath>
          <m:sSub>
            <m:sSubPr>
              <m:ctrlPr>
                <w:rPr>
                  <w:rFonts w:ascii="Cambria Math" w:hAnsi="Cambria Math"/>
                  <w:color w:val="000000" w:themeColor="text1"/>
                  <w:lang w:val="en-GB"/>
                </w:rPr>
              </m:ctrlPr>
            </m:sSubPr>
            <m:e>
              <m:r>
                <w:rPr>
                  <w:rFonts w:ascii="Cambria Math" w:hAnsi="Cambria Math"/>
                  <w:color w:val="000000" w:themeColor="text1"/>
                  <w:lang w:val="en-GB"/>
                </w:rPr>
                <m:t>MIPEX</m:t>
              </m:r>
            </m:e>
            <m:sub>
              <m:r>
                <w:rPr>
                  <w:rFonts w:ascii="Cambria Math" w:hAnsi="Cambria Math"/>
                  <w:color w:val="000000" w:themeColor="text1"/>
                  <w:lang w:val="en-GB"/>
                </w:rPr>
                <m:t>ij</m:t>
              </m:r>
            </m:sub>
          </m:sSub>
          <m:r>
            <w:rPr>
              <w:rFonts w:ascii="Cambria Math" w:hAnsi="Cambria Math"/>
              <w:color w:val="000000" w:themeColor="text1"/>
              <w:lang w:val="en-GB"/>
            </w:rPr>
            <m:t>=</m:t>
          </m:r>
          <m:sSub>
            <m:sSubPr>
              <m:ctrlPr>
                <w:rPr>
                  <w:rFonts w:ascii="Cambria Math" w:hAnsi="Cambria Math"/>
                  <w:i/>
                  <w:color w:val="000000" w:themeColor="text1"/>
                  <w:lang w:val="en-GB"/>
                </w:rPr>
              </m:ctrlPr>
            </m:sSubPr>
            <m:e>
              <m:r>
                <w:rPr>
                  <w:rFonts w:ascii="Cambria Math" w:hAnsi="Cambria Math"/>
                  <w:color w:val="000000" w:themeColor="text1"/>
                  <w:lang w:val="en-GB"/>
                </w:rPr>
                <m:t>LMR</m:t>
              </m:r>
            </m:e>
            <m:sub>
              <m:r>
                <w:rPr>
                  <w:rFonts w:ascii="Cambria Math" w:hAnsi="Cambria Math"/>
                  <w:color w:val="000000" w:themeColor="text1"/>
                  <w:lang w:val="en-GB"/>
                </w:rPr>
                <m:t>i</m:t>
              </m:r>
            </m:sub>
          </m:sSub>
          <m:r>
            <w:rPr>
              <w:rFonts w:ascii="Cambria Math" w:hAnsi="Cambria Math"/>
              <w:color w:val="000000" w:themeColor="text1"/>
              <w:lang w:val="en-GB"/>
            </w:rPr>
            <m:t>*</m:t>
          </m:r>
          <m:sSub>
            <m:sSubPr>
              <m:ctrlPr>
                <w:rPr>
                  <w:rFonts w:ascii="Cambria Math" w:hAnsi="Cambria Math"/>
                  <w:i/>
                  <w:color w:val="000000" w:themeColor="text1"/>
                  <w:lang w:val="en-GB"/>
                </w:rPr>
              </m:ctrlPr>
            </m:sSubPr>
            <m:e>
              <m:r>
                <w:rPr>
                  <w:rFonts w:ascii="Cambria Math" w:hAnsi="Cambria Math"/>
                  <w:color w:val="000000" w:themeColor="text1"/>
                  <w:lang w:val="en-GB"/>
                </w:rPr>
                <m:t>LMR</m:t>
              </m:r>
            </m:e>
            <m:sub>
              <m:r>
                <w:rPr>
                  <w:rFonts w:ascii="Cambria Math" w:hAnsi="Cambria Math"/>
                  <w:color w:val="000000" w:themeColor="text1"/>
                  <w:lang w:val="en-GB"/>
                </w:rPr>
                <m:t>j</m:t>
              </m:r>
            </m:sub>
          </m:sSub>
        </m:oMath>
      </m:oMathPara>
    </w:p>
    <w:p w14:paraId="076A7D65" w14:textId="5D52314C" w:rsidR="001A6192" w:rsidRPr="00FB1CC6" w:rsidRDefault="00DE4E61" w:rsidP="007A0565">
      <w:pPr>
        <w:jc w:val="both"/>
        <w:rPr>
          <w:color w:val="000000" w:themeColor="text1"/>
          <w:sz w:val="20"/>
          <w:szCs w:val="20"/>
          <w:lang w:val="en-GB"/>
        </w:rPr>
      </w:pPr>
      <w:r w:rsidRPr="00FB1CC6">
        <w:rPr>
          <w:color w:val="000000" w:themeColor="text1"/>
          <w:lang w:val="en-GB"/>
        </w:rPr>
        <w:t>where</w:t>
      </w:r>
      <w:r w:rsidRPr="00FB1CC6">
        <w:rPr>
          <w:color w:val="000000" w:themeColor="text1"/>
          <w:sz w:val="20"/>
          <w:szCs w:val="20"/>
          <w:lang w:val="en-GB"/>
        </w:rPr>
        <w:t xml:space="preserve"> </w:t>
      </w:r>
      <m:oMath>
        <m:sSub>
          <m:sSubPr>
            <m:ctrlPr>
              <w:rPr>
                <w:rFonts w:ascii="Cambria Math" w:hAnsi="Cambria Math"/>
                <w:color w:val="000000" w:themeColor="text1"/>
                <w:lang w:val="en-GB"/>
              </w:rPr>
            </m:ctrlPr>
          </m:sSubPr>
          <m:e>
            <m:r>
              <m:rPr>
                <m:sty m:val="p"/>
              </m:rPr>
              <w:rPr>
                <w:rFonts w:ascii="Cambria Math" w:hAnsi="Cambria Math"/>
                <w:color w:val="000000" w:themeColor="text1"/>
                <w:lang w:val="en-GB"/>
              </w:rPr>
              <m:t>MIPEX</m:t>
            </m:r>
          </m:e>
          <m:sub>
            <m:r>
              <w:rPr>
                <w:rFonts w:ascii="Cambria Math" w:hAnsi="Cambria Math"/>
                <w:color w:val="000000" w:themeColor="text1"/>
                <w:lang w:val="en-GB"/>
              </w:rPr>
              <m:t>ij</m:t>
            </m:r>
          </m:sub>
        </m:sSub>
      </m:oMath>
      <w:r w:rsidRPr="00FB1CC6">
        <w:rPr>
          <w:color w:val="000000" w:themeColor="text1"/>
          <w:sz w:val="20"/>
          <w:szCs w:val="20"/>
          <w:lang w:val="en-GB"/>
        </w:rPr>
        <w:t xml:space="preserve"> </w:t>
      </w:r>
      <w:r w:rsidRPr="00FB1CC6">
        <w:rPr>
          <w:color w:val="000000" w:themeColor="text1"/>
          <w:lang w:val="en-GB"/>
        </w:rPr>
        <w:t xml:space="preserve">is the value of the measure for countries </w:t>
      </w:r>
      <w:proofErr w:type="spellStart"/>
      <w:r w:rsidRPr="00FB1CC6">
        <w:rPr>
          <w:i/>
          <w:iCs/>
          <w:color w:val="000000" w:themeColor="text1"/>
          <w:lang w:val="en-GB"/>
        </w:rPr>
        <w:t>i</w:t>
      </w:r>
      <w:proofErr w:type="spellEnd"/>
      <w:r w:rsidRPr="00FB1CC6">
        <w:rPr>
          <w:i/>
          <w:iCs/>
          <w:color w:val="000000" w:themeColor="text1"/>
          <w:lang w:val="en-GB"/>
        </w:rPr>
        <w:t xml:space="preserve"> </w:t>
      </w:r>
      <w:r w:rsidRPr="00FB1CC6">
        <w:rPr>
          <w:color w:val="000000" w:themeColor="text1"/>
          <w:lang w:val="en-GB"/>
        </w:rPr>
        <w:t xml:space="preserve">and </w:t>
      </w:r>
      <w:r w:rsidRPr="00FB1CC6">
        <w:rPr>
          <w:i/>
          <w:iCs/>
          <w:color w:val="000000" w:themeColor="text1"/>
          <w:lang w:val="en-GB"/>
        </w:rPr>
        <w:t>j</w:t>
      </w:r>
      <w:r w:rsidRPr="00FB1CC6">
        <w:rPr>
          <w:color w:val="000000" w:themeColor="text1"/>
          <w:lang w:val="en-GB"/>
        </w:rPr>
        <w:t>, while</w:t>
      </w:r>
      <w:r w:rsidRPr="00FB1CC6">
        <w:rPr>
          <w:color w:val="000000" w:themeColor="text1"/>
          <w:sz w:val="20"/>
          <w:szCs w:val="20"/>
          <w:lang w:val="en-GB"/>
        </w:rPr>
        <w:t xml:space="preserve"> </w:t>
      </w:r>
      <m:oMath>
        <m:sSub>
          <m:sSubPr>
            <m:ctrlPr>
              <w:rPr>
                <w:rFonts w:ascii="Cambria Math" w:hAnsi="Cambria Math"/>
                <w:i/>
                <w:color w:val="000000" w:themeColor="text1"/>
                <w:lang w:val="en-GB"/>
              </w:rPr>
            </m:ctrlPr>
          </m:sSubPr>
          <m:e>
            <m:r>
              <w:rPr>
                <w:rFonts w:ascii="Cambria Math" w:hAnsi="Cambria Math"/>
                <w:color w:val="000000" w:themeColor="text1"/>
                <w:lang w:val="en-GB"/>
              </w:rPr>
              <m:t>LMR</m:t>
            </m:r>
          </m:e>
          <m:sub>
            <m:r>
              <w:rPr>
                <w:rFonts w:ascii="Cambria Math" w:hAnsi="Cambria Math"/>
                <w:color w:val="000000" w:themeColor="text1"/>
                <w:lang w:val="en-GB"/>
              </w:rPr>
              <m:t>i</m:t>
            </m:r>
          </m:sub>
        </m:sSub>
      </m:oMath>
      <w:r w:rsidRPr="00FB1CC6">
        <w:rPr>
          <w:color w:val="000000" w:themeColor="text1"/>
          <w:lang w:val="en-GB"/>
        </w:rPr>
        <w:t xml:space="preserve"> and </w:t>
      </w:r>
      <m:oMath>
        <m:sSub>
          <m:sSubPr>
            <m:ctrlPr>
              <w:rPr>
                <w:rFonts w:ascii="Cambria Math" w:hAnsi="Cambria Math"/>
                <w:i/>
                <w:color w:val="000000" w:themeColor="text1"/>
                <w:lang w:val="en-GB"/>
              </w:rPr>
            </m:ctrlPr>
          </m:sSubPr>
          <m:e>
            <m:r>
              <w:rPr>
                <w:rFonts w:ascii="Cambria Math" w:hAnsi="Cambria Math"/>
                <w:color w:val="000000" w:themeColor="text1"/>
                <w:lang w:val="en-GB"/>
              </w:rPr>
              <m:t>LMR</m:t>
            </m:r>
          </m:e>
          <m:sub>
            <m:r>
              <w:rPr>
                <w:rFonts w:ascii="Cambria Math" w:hAnsi="Cambria Math"/>
                <w:color w:val="000000" w:themeColor="text1"/>
                <w:lang w:val="en-GB"/>
              </w:rPr>
              <m:t>j</m:t>
            </m:r>
          </m:sub>
        </m:sSub>
      </m:oMath>
      <w:r w:rsidRPr="00FB1CC6">
        <w:rPr>
          <w:color w:val="000000" w:themeColor="text1"/>
          <w:lang w:val="en-GB"/>
        </w:rPr>
        <w:t xml:space="preserve"> denote rigidity of labour market policies of country </w:t>
      </w:r>
      <w:proofErr w:type="spellStart"/>
      <w:r w:rsidRPr="00FB1CC6">
        <w:rPr>
          <w:i/>
          <w:iCs/>
          <w:color w:val="000000" w:themeColor="text1"/>
          <w:lang w:val="en-GB"/>
        </w:rPr>
        <w:t>i</w:t>
      </w:r>
      <w:proofErr w:type="spellEnd"/>
      <w:r w:rsidRPr="00FB1CC6">
        <w:rPr>
          <w:i/>
          <w:iCs/>
          <w:color w:val="000000" w:themeColor="text1"/>
          <w:lang w:val="en-GB"/>
        </w:rPr>
        <w:t xml:space="preserve"> </w:t>
      </w:r>
      <w:r w:rsidRPr="00FB1CC6">
        <w:rPr>
          <w:color w:val="000000" w:themeColor="text1"/>
          <w:lang w:val="en-GB"/>
        </w:rPr>
        <w:t xml:space="preserve">and </w:t>
      </w:r>
      <w:r w:rsidRPr="00FB1CC6">
        <w:rPr>
          <w:i/>
          <w:iCs/>
          <w:color w:val="000000" w:themeColor="text1"/>
          <w:lang w:val="en-GB"/>
        </w:rPr>
        <w:t>j</w:t>
      </w:r>
      <w:r w:rsidRPr="00FB1CC6">
        <w:rPr>
          <w:color w:val="000000" w:themeColor="text1"/>
          <w:lang w:val="en-GB"/>
        </w:rPr>
        <w:t xml:space="preserve">, respectively. </w:t>
      </w:r>
      <m:oMath>
        <m:sSub>
          <m:sSubPr>
            <m:ctrlPr>
              <w:rPr>
                <w:rFonts w:ascii="Cambria Math" w:hAnsi="Cambria Math"/>
                <w:i/>
                <w:color w:val="000000" w:themeColor="text1"/>
                <w:lang w:val="en-GB"/>
              </w:rPr>
            </m:ctrlPr>
          </m:sSubPr>
          <m:e>
            <m:r>
              <w:rPr>
                <w:rFonts w:ascii="Cambria Math" w:hAnsi="Cambria Math"/>
                <w:color w:val="000000" w:themeColor="text1"/>
                <w:lang w:val="en-GB"/>
              </w:rPr>
              <m:t>LMR</m:t>
            </m:r>
          </m:e>
          <m:sub>
            <m:r>
              <w:rPr>
                <w:rFonts w:ascii="Cambria Math" w:hAnsi="Cambria Math"/>
                <w:color w:val="000000" w:themeColor="text1"/>
                <w:lang w:val="en-GB"/>
              </w:rPr>
              <m:t>i</m:t>
            </m:r>
          </m:sub>
        </m:sSub>
      </m:oMath>
      <w:r w:rsidRPr="00FB1CC6">
        <w:rPr>
          <w:color w:val="000000" w:themeColor="text1"/>
          <w:lang w:val="en-GB"/>
        </w:rPr>
        <w:t xml:space="preserve"> and </w:t>
      </w:r>
      <m:oMath>
        <m:sSub>
          <m:sSubPr>
            <m:ctrlPr>
              <w:rPr>
                <w:rFonts w:ascii="Cambria Math" w:hAnsi="Cambria Math"/>
                <w:i/>
                <w:color w:val="000000" w:themeColor="text1"/>
                <w:lang w:val="en-GB"/>
              </w:rPr>
            </m:ctrlPr>
          </m:sSubPr>
          <m:e>
            <m:r>
              <w:rPr>
                <w:rFonts w:ascii="Cambria Math" w:hAnsi="Cambria Math"/>
                <w:color w:val="000000" w:themeColor="text1"/>
                <w:lang w:val="en-GB"/>
              </w:rPr>
              <m:t>LMR</m:t>
            </m:r>
          </m:e>
          <m:sub>
            <m:r>
              <w:rPr>
                <w:rFonts w:ascii="Cambria Math" w:hAnsi="Cambria Math"/>
                <w:color w:val="000000" w:themeColor="text1"/>
                <w:lang w:val="en-GB"/>
              </w:rPr>
              <m:t>j</m:t>
            </m:r>
          </m:sub>
        </m:sSub>
      </m:oMath>
      <w:r w:rsidRPr="00FB1CC6">
        <w:rPr>
          <w:color w:val="000000" w:themeColor="text1"/>
          <w:lang w:val="en-GB"/>
        </w:rPr>
        <w:t xml:space="preserve"> </w:t>
      </w:r>
      <w:r w:rsidRPr="00FB1CC6">
        <w:rPr>
          <w:color w:val="000000" w:themeColor="text1"/>
          <w:sz w:val="20"/>
          <w:szCs w:val="20"/>
          <w:lang w:val="en-GB"/>
        </w:rPr>
        <w:t xml:space="preserve"> </w:t>
      </w:r>
      <w:r w:rsidRPr="00FB1CC6">
        <w:rPr>
          <w:color w:val="000000" w:themeColor="text1"/>
          <w:lang w:val="en-GB"/>
        </w:rPr>
        <w:t>represent averages for the 2007–19 period.</w:t>
      </w:r>
      <w:r w:rsidRPr="00FB1CC6">
        <w:rPr>
          <w:color w:val="000000" w:themeColor="text1"/>
          <w:sz w:val="20"/>
          <w:szCs w:val="20"/>
          <w:lang w:val="en-GB"/>
        </w:rPr>
        <w:t xml:space="preserve"> </w:t>
      </w:r>
      <w:r w:rsidR="001A6192" w:rsidRPr="00FB1CC6">
        <w:rPr>
          <w:lang w:val="en-GB"/>
        </w:rPr>
        <w:t xml:space="preserve">The results are presented in table </w:t>
      </w:r>
      <w:r w:rsidR="0024365B" w:rsidRPr="00FB1CC6">
        <w:rPr>
          <w:lang w:val="en-GB"/>
        </w:rPr>
        <w:t>S</w:t>
      </w:r>
      <w:r w:rsidR="009449D0" w:rsidRPr="00FB1CC6">
        <w:rPr>
          <w:lang w:val="en-GB"/>
        </w:rPr>
        <w:t>B18</w:t>
      </w:r>
      <w:r w:rsidR="001A6192" w:rsidRPr="00FB1CC6">
        <w:rPr>
          <w:lang w:val="en-GB"/>
        </w:rPr>
        <w:t xml:space="preserve">. The </w:t>
      </w:r>
      <w:r w:rsidR="001A6192" w:rsidRPr="00FB1CC6">
        <w:rPr>
          <w:i/>
          <w:iCs/>
          <w:lang w:val="en-GB"/>
        </w:rPr>
        <w:t>MIPEX</w:t>
      </w:r>
      <w:r w:rsidR="001A6192" w:rsidRPr="00FB1CC6">
        <w:rPr>
          <w:lang w:val="en-GB"/>
        </w:rPr>
        <w:t xml:space="preserve"> variable is fragile, while statistics for other variables remain similar. The only exception is </w:t>
      </w:r>
      <w:r w:rsidR="001A6192" w:rsidRPr="00FB1CC6">
        <w:rPr>
          <w:i/>
          <w:iCs/>
          <w:lang w:val="en-GB"/>
        </w:rPr>
        <w:t>UNEMPL</w:t>
      </w:r>
      <w:r w:rsidR="001A6192" w:rsidRPr="00FB1CC6">
        <w:rPr>
          <w:lang w:val="en-GB"/>
        </w:rPr>
        <w:t>, which marginally fails the robustness test under the binomial-beta prior.</w:t>
      </w:r>
    </w:p>
    <w:p w14:paraId="76DE800D" w14:textId="77777777" w:rsidR="001A6192" w:rsidRPr="00FB1CC6" w:rsidRDefault="001A6192" w:rsidP="00B21B0B">
      <w:pPr>
        <w:rPr>
          <w:color w:val="000000" w:themeColor="text1"/>
          <w:lang w:val="en-GB"/>
        </w:rPr>
      </w:pPr>
    </w:p>
    <w:p w14:paraId="1831DF3B" w14:textId="5440AA1F" w:rsidR="00DA69A9" w:rsidRPr="00FB1CC6" w:rsidRDefault="00DA69A9" w:rsidP="00125C80">
      <w:pPr>
        <w:rPr>
          <w:color w:val="000000" w:themeColor="text1"/>
          <w:lang w:val="en-GB"/>
        </w:rPr>
      </w:pPr>
      <w:r w:rsidRPr="00FB1CC6">
        <w:rPr>
          <w:color w:val="000000" w:themeColor="text1"/>
          <w:lang w:val="en-GB"/>
        </w:rPr>
        <w:t>Table B1</w:t>
      </w:r>
      <w:r w:rsidR="009449D0" w:rsidRPr="00FB1CC6">
        <w:rPr>
          <w:color w:val="000000" w:themeColor="text1"/>
          <w:lang w:val="en-GB"/>
        </w:rPr>
        <w:t>8</w:t>
      </w:r>
      <w:r w:rsidRPr="00FB1CC6">
        <w:rPr>
          <w:color w:val="000000" w:themeColor="text1"/>
          <w:lang w:val="en-GB"/>
        </w:rPr>
        <w:t>. BMA statistics under uniform and binomial-beta model prior</w:t>
      </w:r>
      <w:r w:rsidR="005B10EA" w:rsidRPr="00FB1CC6">
        <w:rPr>
          <w:color w:val="000000" w:themeColor="text1"/>
          <w:lang w:val="en-GB"/>
        </w:rPr>
        <w:t>s</w:t>
      </w:r>
      <w:r w:rsidRPr="00FB1CC6">
        <w:rPr>
          <w:color w:val="000000" w:themeColor="text1"/>
          <w:lang w:val="en-GB"/>
        </w:rPr>
        <w:t xml:space="preserve"> – specification with variable measuring </w:t>
      </w:r>
      <w:r w:rsidR="004A7A07" w:rsidRPr="00FB1CC6">
        <w:rPr>
          <w:color w:val="000000" w:themeColor="text1"/>
          <w:lang w:val="en-GB"/>
        </w:rPr>
        <w:t xml:space="preserve">rigidity </w:t>
      </w:r>
      <w:r w:rsidRPr="00FB1CC6">
        <w:rPr>
          <w:color w:val="000000" w:themeColor="text1"/>
          <w:lang w:val="en-GB"/>
        </w:rPr>
        <w:t>of labo</w:t>
      </w:r>
      <w:r w:rsidR="009563B6" w:rsidRPr="00FB1CC6">
        <w:rPr>
          <w:color w:val="000000" w:themeColor="text1"/>
          <w:lang w:val="en-GB"/>
        </w:rPr>
        <w:t>u</w:t>
      </w:r>
      <w:r w:rsidRPr="00FB1CC6">
        <w:rPr>
          <w:color w:val="000000" w:themeColor="text1"/>
          <w:lang w:val="en-GB"/>
        </w:rPr>
        <w:t xml:space="preserve">r market migration policies </w:t>
      </w:r>
      <w:r w:rsidRPr="00FB1CC6" w:rsidDel="002E06E2">
        <w:rPr>
          <w:color w:val="000000" w:themeColor="text1"/>
          <w:lang w:val="en-GB"/>
        </w:rPr>
        <w:t>(</w:t>
      </w:r>
      <w:r w:rsidR="00125C80" w:rsidRPr="00FB1CC6">
        <w:rPr>
          <w:color w:val="000000" w:themeColor="text1"/>
          <w:lang w:val="en-GB"/>
        </w:rPr>
        <w:t>s</w:t>
      </w:r>
      <w:r w:rsidRPr="00FB1CC6" w:rsidDel="002E06E2">
        <w:rPr>
          <w:color w:val="000000" w:themeColor="text1"/>
          <w:lang w:val="en-GB"/>
        </w:rPr>
        <w:t>tandardized PM and PSD)</w:t>
      </w:r>
    </w:p>
    <w:tbl>
      <w:tblPr>
        <w:tblW w:w="7842" w:type="dxa"/>
        <w:jc w:val="center"/>
        <w:tblCellMar>
          <w:left w:w="70" w:type="dxa"/>
          <w:right w:w="70" w:type="dxa"/>
        </w:tblCellMar>
        <w:tblLook w:val="04A0" w:firstRow="1" w:lastRow="0" w:firstColumn="1" w:lastColumn="0" w:noHBand="0" w:noVBand="1"/>
      </w:tblPr>
      <w:tblGrid>
        <w:gridCol w:w="1160"/>
        <w:gridCol w:w="590"/>
        <w:gridCol w:w="670"/>
        <w:gridCol w:w="590"/>
        <w:gridCol w:w="907"/>
        <w:gridCol w:w="590"/>
        <w:gridCol w:w="590"/>
        <w:gridCol w:w="670"/>
        <w:gridCol w:w="590"/>
        <w:gridCol w:w="907"/>
        <w:gridCol w:w="590"/>
      </w:tblGrid>
      <w:tr w:rsidR="00E46679" w:rsidRPr="00874BF4" w14:paraId="00907985" w14:textId="77777777" w:rsidTr="00DA69A9">
        <w:trPr>
          <w:trHeight w:val="280"/>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7B701" w14:textId="77777777" w:rsidR="00DA69A9" w:rsidRPr="009F7FD3" w:rsidRDefault="00DA69A9">
            <w:pPr>
              <w:jc w:val="center"/>
              <w:rPr>
                <w:b/>
                <w:bCs/>
                <w:color w:val="000000" w:themeColor="text1"/>
                <w:sz w:val="20"/>
                <w:szCs w:val="20"/>
                <w:lang w:val="en-GB"/>
              </w:rPr>
            </w:pPr>
            <w:r w:rsidRPr="009F7FD3">
              <w:rPr>
                <w:b/>
                <w:bCs/>
                <w:color w:val="000000" w:themeColor="text1"/>
                <w:sz w:val="20"/>
                <w:szCs w:val="20"/>
                <w:lang w:val="en-GB"/>
              </w:rPr>
              <w:t>Model prior</w:t>
            </w:r>
          </w:p>
        </w:tc>
        <w:tc>
          <w:tcPr>
            <w:tcW w:w="3341" w:type="dxa"/>
            <w:gridSpan w:val="5"/>
            <w:tcBorders>
              <w:top w:val="single" w:sz="4" w:space="0" w:color="auto"/>
              <w:left w:val="nil"/>
              <w:bottom w:val="single" w:sz="4" w:space="0" w:color="auto"/>
              <w:right w:val="single" w:sz="4" w:space="0" w:color="auto"/>
            </w:tcBorders>
            <w:shd w:val="clear" w:color="auto" w:fill="auto"/>
            <w:noWrap/>
            <w:vAlign w:val="center"/>
            <w:hideMark/>
          </w:tcPr>
          <w:p w14:paraId="001477E9" w14:textId="77777777" w:rsidR="00DA69A9" w:rsidRPr="009F7FD3" w:rsidRDefault="00DA69A9">
            <w:pPr>
              <w:jc w:val="center"/>
              <w:rPr>
                <w:b/>
                <w:bCs/>
                <w:color w:val="000000" w:themeColor="text1"/>
                <w:sz w:val="20"/>
                <w:szCs w:val="20"/>
                <w:lang w:val="en-GB"/>
              </w:rPr>
            </w:pPr>
            <w:r w:rsidRPr="009F7FD3">
              <w:rPr>
                <w:b/>
                <w:bCs/>
                <w:color w:val="000000" w:themeColor="text1"/>
                <w:sz w:val="20"/>
                <w:szCs w:val="20"/>
                <w:lang w:val="en-GB"/>
              </w:rPr>
              <w:t>Uniform</w:t>
            </w:r>
          </w:p>
        </w:tc>
        <w:tc>
          <w:tcPr>
            <w:tcW w:w="3341" w:type="dxa"/>
            <w:gridSpan w:val="5"/>
            <w:tcBorders>
              <w:top w:val="single" w:sz="4" w:space="0" w:color="auto"/>
              <w:left w:val="nil"/>
              <w:bottom w:val="single" w:sz="4" w:space="0" w:color="auto"/>
              <w:right w:val="single" w:sz="4" w:space="0" w:color="auto"/>
            </w:tcBorders>
            <w:shd w:val="clear" w:color="auto" w:fill="auto"/>
            <w:noWrap/>
            <w:vAlign w:val="center"/>
            <w:hideMark/>
          </w:tcPr>
          <w:p w14:paraId="2C48D141" w14:textId="77777777" w:rsidR="00DA69A9" w:rsidRPr="009F7FD3" w:rsidRDefault="00DA69A9">
            <w:pPr>
              <w:jc w:val="center"/>
              <w:rPr>
                <w:b/>
                <w:bCs/>
                <w:color w:val="000000" w:themeColor="text1"/>
                <w:sz w:val="20"/>
                <w:szCs w:val="20"/>
                <w:lang w:val="en-GB"/>
              </w:rPr>
            </w:pPr>
            <w:r w:rsidRPr="009F7FD3">
              <w:rPr>
                <w:b/>
                <w:bCs/>
                <w:color w:val="000000" w:themeColor="text1"/>
                <w:sz w:val="20"/>
                <w:szCs w:val="20"/>
                <w:lang w:val="en-GB"/>
              </w:rPr>
              <w:t>Binomial-beta</w:t>
            </w:r>
          </w:p>
        </w:tc>
      </w:tr>
      <w:tr w:rsidR="00E46679" w:rsidRPr="00FB1CC6" w14:paraId="448F2072" w14:textId="77777777" w:rsidTr="00DA69A9">
        <w:trPr>
          <w:trHeight w:val="280"/>
          <w:jc w:val="center"/>
        </w:trPr>
        <w:tc>
          <w:tcPr>
            <w:tcW w:w="1160" w:type="dxa"/>
            <w:tcBorders>
              <w:top w:val="nil"/>
              <w:left w:val="single" w:sz="4" w:space="0" w:color="auto"/>
              <w:bottom w:val="nil"/>
              <w:right w:val="single" w:sz="4" w:space="0" w:color="auto"/>
            </w:tcBorders>
            <w:shd w:val="clear" w:color="auto" w:fill="auto"/>
            <w:noWrap/>
            <w:vAlign w:val="center"/>
            <w:hideMark/>
          </w:tcPr>
          <w:p w14:paraId="41928855" w14:textId="77777777" w:rsidR="00DA69A9" w:rsidRPr="00FB1CC6" w:rsidRDefault="00DA69A9">
            <w:pPr>
              <w:jc w:val="center"/>
              <w:rPr>
                <w:color w:val="000000" w:themeColor="text1"/>
                <w:sz w:val="20"/>
                <w:szCs w:val="20"/>
                <w:lang w:val="en-GB"/>
              </w:rPr>
            </w:pPr>
            <w:r w:rsidRPr="00FB1CC6">
              <w:rPr>
                <w:color w:val="000000" w:themeColor="text1"/>
                <w:sz w:val="20"/>
                <w:szCs w:val="20"/>
                <w:lang w:val="en-GB"/>
              </w:rPr>
              <w:t>Statistic</w:t>
            </w:r>
          </w:p>
        </w:tc>
        <w:tc>
          <w:tcPr>
            <w:tcW w:w="588" w:type="dxa"/>
            <w:tcBorders>
              <w:top w:val="single" w:sz="4" w:space="0" w:color="auto"/>
              <w:left w:val="nil"/>
              <w:bottom w:val="nil"/>
              <w:right w:val="single" w:sz="4" w:space="0" w:color="auto"/>
            </w:tcBorders>
            <w:shd w:val="clear" w:color="auto" w:fill="auto"/>
            <w:noWrap/>
            <w:vAlign w:val="center"/>
            <w:hideMark/>
          </w:tcPr>
          <w:p w14:paraId="2D84F461" w14:textId="77777777" w:rsidR="00DA69A9" w:rsidRPr="00FB1CC6" w:rsidRDefault="00DA69A9">
            <w:pPr>
              <w:jc w:val="center"/>
              <w:rPr>
                <w:color w:val="000000" w:themeColor="text1"/>
                <w:sz w:val="20"/>
                <w:szCs w:val="20"/>
                <w:lang w:val="en-GB"/>
              </w:rPr>
            </w:pPr>
            <w:r w:rsidRPr="00FB1CC6">
              <w:rPr>
                <w:color w:val="000000" w:themeColor="text1"/>
                <w:sz w:val="20"/>
                <w:szCs w:val="20"/>
                <w:lang w:val="en-GB"/>
              </w:rPr>
              <w:t>PIP</w:t>
            </w:r>
          </w:p>
        </w:tc>
        <w:tc>
          <w:tcPr>
            <w:tcW w:w="670" w:type="dxa"/>
            <w:tcBorders>
              <w:top w:val="single" w:sz="4" w:space="0" w:color="auto"/>
              <w:left w:val="nil"/>
              <w:bottom w:val="nil"/>
              <w:right w:val="single" w:sz="4" w:space="0" w:color="auto"/>
            </w:tcBorders>
            <w:shd w:val="clear" w:color="auto" w:fill="auto"/>
            <w:noWrap/>
            <w:vAlign w:val="center"/>
            <w:hideMark/>
          </w:tcPr>
          <w:p w14:paraId="60A007D3" w14:textId="77777777" w:rsidR="00DA69A9" w:rsidRPr="00FB1CC6" w:rsidRDefault="00DA69A9">
            <w:pPr>
              <w:jc w:val="center"/>
              <w:rPr>
                <w:color w:val="000000" w:themeColor="text1"/>
                <w:sz w:val="20"/>
                <w:szCs w:val="20"/>
                <w:lang w:val="en-GB"/>
              </w:rPr>
            </w:pPr>
            <w:r w:rsidRPr="00FB1CC6">
              <w:rPr>
                <w:color w:val="000000" w:themeColor="text1"/>
                <w:sz w:val="20"/>
                <w:szCs w:val="20"/>
                <w:lang w:val="en-GB"/>
              </w:rPr>
              <w:t>PM</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14:paraId="76591AA4" w14:textId="77777777" w:rsidR="00DA69A9" w:rsidRPr="00FB1CC6" w:rsidRDefault="00DA69A9">
            <w:pPr>
              <w:jc w:val="center"/>
              <w:rPr>
                <w:color w:val="000000" w:themeColor="text1"/>
                <w:sz w:val="20"/>
                <w:szCs w:val="20"/>
                <w:lang w:val="en-GB"/>
              </w:rPr>
            </w:pPr>
            <w:r w:rsidRPr="00FB1CC6">
              <w:rPr>
                <w:color w:val="000000" w:themeColor="text1"/>
                <w:sz w:val="20"/>
                <w:szCs w:val="20"/>
                <w:lang w:val="en-GB"/>
              </w:rPr>
              <w:t>PSD</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5360027C" w14:textId="77777777" w:rsidR="00DA69A9" w:rsidRPr="00FB1CC6" w:rsidRDefault="00DA69A9">
            <w:pPr>
              <w:jc w:val="center"/>
              <w:rPr>
                <w:color w:val="000000" w:themeColor="text1"/>
                <w:sz w:val="20"/>
                <w:szCs w:val="20"/>
                <w:lang w:val="en-GB"/>
              </w:rPr>
            </w:pPr>
            <w:r w:rsidRPr="00FB1CC6">
              <w:rPr>
                <w:color w:val="000000" w:themeColor="text1"/>
                <w:sz w:val="20"/>
                <w:szCs w:val="20"/>
                <w:lang w:val="en-GB"/>
              </w:rPr>
              <w:t>PM/PSD</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14:paraId="254C2118" w14:textId="77777777" w:rsidR="00DA69A9" w:rsidRPr="00FB1CC6" w:rsidRDefault="00DA69A9">
            <w:pPr>
              <w:jc w:val="center"/>
              <w:rPr>
                <w:color w:val="000000" w:themeColor="text1"/>
                <w:sz w:val="20"/>
                <w:szCs w:val="20"/>
                <w:lang w:val="en-GB"/>
              </w:rPr>
            </w:pPr>
            <w:proofErr w:type="gramStart"/>
            <w:r w:rsidRPr="00FB1CC6">
              <w:rPr>
                <w:color w:val="000000" w:themeColor="text1"/>
                <w:sz w:val="20"/>
                <w:szCs w:val="20"/>
                <w:lang w:val="en-GB"/>
              </w:rPr>
              <w:t>P(</w:t>
            </w:r>
            <w:proofErr w:type="gramEnd"/>
            <w:r w:rsidRPr="00FB1CC6">
              <w:rPr>
                <w:color w:val="000000" w:themeColor="text1"/>
                <w:sz w:val="20"/>
                <w:szCs w:val="20"/>
                <w:lang w:val="en-GB"/>
              </w:rPr>
              <w:t>+)</w:t>
            </w:r>
          </w:p>
        </w:tc>
        <w:tc>
          <w:tcPr>
            <w:tcW w:w="588" w:type="dxa"/>
            <w:tcBorders>
              <w:top w:val="nil"/>
              <w:left w:val="nil"/>
              <w:bottom w:val="nil"/>
              <w:right w:val="single" w:sz="4" w:space="0" w:color="auto"/>
            </w:tcBorders>
            <w:shd w:val="clear" w:color="auto" w:fill="auto"/>
            <w:noWrap/>
            <w:vAlign w:val="center"/>
            <w:hideMark/>
          </w:tcPr>
          <w:p w14:paraId="749E6B95" w14:textId="77777777" w:rsidR="00DA69A9" w:rsidRPr="00FB1CC6" w:rsidRDefault="00DA69A9">
            <w:pPr>
              <w:jc w:val="center"/>
              <w:rPr>
                <w:color w:val="000000" w:themeColor="text1"/>
                <w:sz w:val="20"/>
                <w:szCs w:val="20"/>
                <w:lang w:val="en-GB"/>
              </w:rPr>
            </w:pPr>
            <w:r w:rsidRPr="00FB1CC6">
              <w:rPr>
                <w:color w:val="000000" w:themeColor="text1"/>
                <w:sz w:val="20"/>
                <w:szCs w:val="20"/>
                <w:lang w:val="en-GB"/>
              </w:rPr>
              <w:t>PIP</w:t>
            </w:r>
          </w:p>
        </w:tc>
        <w:tc>
          <w:tcPr>
            <w:tcW w:w="670" w:type="dxa"/>
            <w:tcBorders>
              <w:top w:val="nil"/>
              <w:left w:val="nil"/>
              <w:bottom w:val="nil"/>
              <w:right w:val="single" w:sz="4" w:space="0" w:color="auto"/>
            </w:tcBorders>
            <w:shd w:val="clear" w:color="auto" w:fill="auto"/>
            <w:noWrap/>
            <w:vAlign w:val="center"/>
            <w:hideMark/>
          </w:tcPr>
          <w:p w14:paraId="7C923979" w14:textId="77777777" w:rsidR="00DA69A9" w:rsidRPr="00FB1CC6" w:rsidRDefault="00DA69A9">
            <w:pPr>
              <w:jc w:val="center"/>
              <w:rPr>
                <w:color w:val="000000" w:themeColor="text1"/>
                <w:sz w:val="20"/>
                <w:szCs w:val="20"/>
                <w:lang w:val="en-GB"/>
              </w:rPr>
            </w:pPr>
            <w:r w:rsidRPr="00FB1CC6">
              <w:rPr>
                <w:color w:val="000000" w:themeColor="text1"/>
                <w:sz w:val="20"/>
                <w:szCs w:val="20"/>
                <w:lang w:val="en-GB"/>
              </w:rPr>
              <w:t>PM</w:t>
            </w:r>
          </w:p>
        </w:tc>
        <w:tc>
          <w:tcPr>
            <w:tcW w:w="588" w:type="dxa"/>
            <w:tcBorders>
              <w:top w:val="nil"/>
              <w:left w:val="nil"/>
              <w:bottom w:val="nil"/>
              <w:right w:val="single" w:sz="4" w:space="0" w:color="auto"/>
            </w:tcBorders>
            <w:shd w:val="clear" w:color="auto" w:fill="auto"/>
            <w:noWrap/>
            <w:vAlign w:val="center"/>
            <w:hideMark/>
          </w:tcPr>
          <w:p w14:paraId="10B3CB06" w14:textId="77777777" w:rsidR="00DA69A9" w:rsidRPr="00FB1CC6" w:rsidRDefault="00DA69A9">
            <w:pPr>
              <w:jc w:val="center"/>
              <w:rPr>
                <w:color w:val="000000" w:themeColor="text1"/>
                <w:sz w:val="20"/>
                <w:szCs w:val="20"/>
                <w:lang w:val="en-GB"/>
              </w:rPr>
            </w:pPr>
            <w:r w:rsidRPr="00FB1CC6">
              <w:rPr>
                <w:color w:val="000000" w:themeColor="text1"/>
                <w:sz w:val="20"/>
                <w:szCs w:val="20"/>
                <w:lang w:val="en-GB"/>
              </w:rPr>
              <w:t>PSD</w:t>
            </w:r>
          </w:p>
        </w:tc>
        <w:tc>
          <w:tcPr>
            <w:tcW w:w="907" w:type="dxa"/>
            <w:tcBorders>
              <w:top w:val="nil"/>
              <w:left w:val="nil"/>
              <w:bottom w:val="nil"/>
              <w:right w:val="single" w:sz="4" w:space="0" w:color="auto"/>
            </w:tcBorders>
            <w:shd w:val="clear" w:color="auto" w:fill="auto"/>
            <w:noWrap/>
            <w:vAlign w:val="center"/>
            <w:hideMark/>
          </w:tcPr>
          <w:p w14:paraId="5C806697" w14:textId="77777777" w:rsidR="00DA69A9" w:rsidRPr="00FB1CC6" w:rsidRDefault="00DA69A9">
            <w:pPr>
              <w:jc w:val="center"/>
              <w:rPr>
                <w:color w:val="000000" w:themeColor="text1"/>
                <w:sz w:val="20"/>
                <w:szCs w:val="20"/>
                <w:lang w:val="en-GB"/>
              </w:rPr>
            </w:pPr>
            <w:r w:rsidRPr="00FB1CC6">
              <w:rPr>
                <w:color w:val="000000" w:themeColor="text1"/>
                <w:sz w:val="20"/>
                <w:szCs w:val="20"/>
                <w:lang w:val="en-GB"/>
              </w:rPr>
              <w:t>PM/PSD</w:t>
            </w:r>
          </w:p>
        </w:tc>
        <w:tc>
          <w:tcPr>
            <w:tcW w:w="588" w:type="dxa"/>
            <w:tcBorders>
              <w:top w:val="nil"/>
              <w:left w:val="nil"/>
              <w:bottom w:val="nil"/>
              <w:right w:val="single" w:sz="4" w:space="0" w:color="auto"/>
            </w:tcBorders>
            <w:shd w:val="clear" w:color="auto" w:fill="auto"/>
            <w:noWrap/>
            <w:vAlign w:val="center"/>
            <w:hideMark/>
          </w:tcPr>
          <w:p w14:paraId="44EC9EA6" w14:textId="77777777" w:rsidR="00DA69A9" w:rsidRPr="00FB1CC6" w:rsidRDefault="00DA69A9">
            <w:pPr>
              <w:jc w:val="center"/>
              <w:rPr>
                <w:color w:val="000000" w:themeColor="text1"/>
                <w:sz w:val="20"/>
                <w:szCs w:val="20"/>
                <w:lang w:val="en-GB"/>
              </w:rPr>
            </w:pPr>
            <w:proofErr w:type="gramStart"/>
            <w:r w:rsidRPr="00FB1CC6">
              <w:rPr>
                <w:color w:val="000000" w:themeColor="text1"/>
                <w:sz w:val="20"/>
                <w:szCs w:val="20"/>
                <w:lang w:val="en-GB"/>
              </w:rPr>
              <w:t>P(</w:t>
            </w:r>
            <w:proofErr w:type="gramEnd"/>
            <w:r w:rsidRPr="00FB1CC6">
              <w:rPr>
                <w:color w:val="000000" w:themeColor="text1"/>
                <w:sz w:val="20"/>
                <w:szCs w:val="20"/>
                <w:lang w:val="en-GB"/>
              </w:rPr>
              <w:t>+)</w:t>
            </w:r>
          </w:p>
        </w:tc>
      </w:tr>
      <w:tr w:rsidR="00E46679" w:rsidRPr="00FB1CC6" w14:paraId="47BBD2B1" w14:textId="77777777" w:rsidTr="00DA69A9">
        <w:trPr>
          <w:trHeight w:val="280"/>
          <w:jc w:val="center"/>
        </w:trPr>
        <w:tc>
          <w:tcPr>
            <w:tcW w:w="1160" w:type="dxa"/>
            <w:tcBorders>
              <w:top w:val="single" w:sz="4" w:space="0" w:color="auto"/>
              <w:left w:val="single" w:sz="4" w:space="0" w:color="auto"/>
              <w:bottom w:val="nil"/>
              <w:right w:val="nil"/>
            </w:tcBorders>
            <w:shd w:val="clear" w:color="auto" w:fill="auto"/>
            <w:noWrap/>
            <w:vAlign w:val="center"/>
            <w:hideMark/>
          </w:tcPr>
          <w:p w14:paraId="41DC7C99" w14:textId="11F4DBAB" w:rsidR="00DA69A9" w:rsidRPr="00FB1CC6" w:rsidRDefault="00553417">
            <w:pPr>
              <w:jc w:val="center"/>
              <w:rPr>
                <w:b/>
                <w:bCs/>
                <w:i/>
                <w:iCs/>
                <w:color w:val="000000" w:themeColor="text1"/>
                <w:sz w:val="20"/>
                <w:szCs w:val="20"/>
                <w:lang w:val="en-GB"/>
              </w:rPr>
            </w:pPr>
            <w:proofErr w:type="spellStart"/>
            <w:r w:rsidRPr="00FB1CC6">
              <w:rPr>
                <w:b/>
                <w:bCs/>
                <w:i/>
                <w:iCs/>
                <w:color w:val="000000" w:themeColor="text1"/>
                <w:sz w:val="20"/>
                <w:szCs w:val="20"/>
                <w:lang w:val="en-GB"/>
              </w:rPr>
              <w:t>MIGRlag</w:t>
            </w:r>
            <w:proofErr w:type="spellEnd"/>
          </w:p>
        </w:tc>
        <w:tc>
          <w:tcPr>
            <w:tcW w:w="588" w:type="dxa"/>
            <w:tcBorders>
              <w:top w:val="single" w:sz="4" w:space="0" w:color="auto"/>
              <w:left w:val="single" w:sz="4" w:space="0" w:color="auto"/>
              <w:bottom w:val="nil"/>
              <w:right w:val="nil"/>
            </w:tcBorders>
            <w:shd w:val="clear" w:color="auto" w:fill="auto"/>
            <w:noWrap/>
            <w:vAlign w:val="center"/>
            <w:hideMark/>
          </w:tcPr>
          <w:p w14:paraId="42A4C27D" w14:textId="016BFB2E"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1.000</w:t>
            </w:r>
          </w:p>
        </w:tc>
        <w:tc>
          <w:tcPr>
            <w:tcW w:w="670" w:type="dxa"/>
            <w:tcBorders>
              <w:top w:val="single" w:sz="4" w:space="0" w:color="auto"/>
              <w:left w:val="nil"/>
              <w:bottom w:val="nil"/>
              <w:right w:val="nil"/>
            </w:tcBorders>
            <w:shd w:val="clear" w:color="auto" w:fill="auto"/>
            <w:noWrap/>
            <w:vAlign w:val="center"/>
            <w:hideMark/>
          </w:tcPr>
          <w:p w14:paraId="45C60522" w14:textId="728C089F"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0.366</w:t>
            </w:r>
          </w:p>
        </w:tc>
        <w:tc>
          <w:tcPr>
            <w:tcW w:w="588" w:type="dxa"/>
            <w:tcBorders>
              <w:top w:val="nil"/>
              <w:left w:val="nil"/>
              <w:bottom w:val="nil"/>
              <w:right w:val="nil"/>
            </w:tcBorders>
            <w:shd w:val="clear" w:color="auto" w:fill="auto"/>
            <w:noWrap/>
            <w:vAlign w:val="center"/>
            <w:hideMark/>
          </w:tcPr>
          <w:p w14:paraId="58BFCD61" w14:textId="34C6A228"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0.031</w:t>
            </w:r>
          </w:p>
        </w:tc>
        <w:tc>
          <w:tcPr>
            <w:tcW w:w="907" w:type="dxa"/>
            <w:tcBorders>
              <w:top w:val="nil"/>
              <w:left w:val="nil"/>
              <w:bottom w:val="nil"/>
              <w:right w:val="nil"/>
            </w:tcBorders>
            <w:shd w:val="clear" w:color="auto" w:fill="auto"/>
            <w:noWrap/>
            <w:vAlign w:val="center"/>
            <w:hideMark/>
          </w:tcPr>
          <w:p w14:paraId="5136EEE2" w14:textId="30E06032"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11.642</w:t>
            </w:r>
          </w:p>
        </w:tc>
        <w:tc>
          <w:tcPr>
            <w:tcW w:w="588" w:type="dxa"/>
            <w:tcBorders>
              <w:top w:val="nil"/>
              <w:left w:val="nil"/>
              <w:bottom w:val="nil"/>
              <w:right w:val="single" w:sz="4" w:space="0" w:color="auto"/>
            </w:tcBorders>
            <w:shd w:val="clear" w:color="auto" w:fill="auto"/>
            <w:noWrap/>
            <w:vAlign w:val="center"/>
            <w:hideMark/>
          </w:tcPr>
          <w:p w14:paraId="43773C7A" w14:textId="1A815316"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1.000</w:t>
            </w:r>
          </w:p>
        </w:tc>
        <w:tc>
          <w:tcPr>
            <w:tcW w:w="588" w:type="dxa"/>
            <w:tcBorders>
              <w:top w:val="single" w:sz="4" w:space="0" w:color="auto"/>
              <w:left w:val="nil"/>
              <w:bottom w:val="nil"/>
              <w:right w:val="nil"/>
            </w:tcBorders>
            <w:shd w:val="clear" w:color="auto" w:fill="auto"/>
            <w:noWrap/>
            <w:vAlign w:val="center"/>
            <w:hideMark/>
          </w:tcPr>
          <w:p w14:paraId="5057EF22" w14:textId="072C34AC"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1.000</w:t>
            </w:r>
          </w:p>
        </w:tc>
        <w:tc>
          <w:tcPr>
            <w:tcW w:w="670" w:type="dxa"/>
            <w:tcBorders>
              <w:top w:val="single" w:sz="4" w:space="0" w:color="auto"/>
              <w:left w:val="nil"/>
              <w:bottom w:val="nil"/>
              <w:right w:val="nil"/>
            </w:tcBorders>
            <w:shd w:val="clear" w:color="auto" w:fill="auto"/>
            <w:noWrap/>
            <w:vAlign w:val="center"/>
            <w:hideMark/>
          </w:tcPr>
          <w:p w14:paraId="587DCAE2" w14:textId="412B9628"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0.378</w:t>
            </w:r>
          </w:p>
        </w:tc>
        <w:tc>
          <w:tcPr>
            <w:tcW w:w="588" w:type="dxa"/>
            <w:tcBorders>
              <w:top w:val="single" w:sz="4" w:space="0" w:color="auto"/>
              <w:left w:val="nil"/>
              <w:bottom w:val="nil"/>
              <w:right w:val="nil"/>
            </w:tcBorders>
            <w:shd w:val="clear" w:color="auto" w:fill="auto"/>
            <w:noWrap/>
            <w:vAlign w:val="center"/>
            <w:hideMark/>
          </w:tcPr>
          <w:p w14:paraId="6CDD30A4" w14:textId="7F145687"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0.032</w:t>
            </w:r>
          </w:p>
        </w:tc>
        <w:tc>
          <w:tcPr>
            <w:tcW w:w="907" w:type="dxa"/>
            <w:tcBorders>
              <w:top w:val="single" w:sz="4" w:space="0" w:color="auto"/>
              <w:left w:val="nil"/>
              <w:bottom w:val="nil"/>
              <w:right w:val="nil"/>
            </w:tcBorders>
            <w:shd w:val="clear" w:color="auto" w:fill="auto"/>
            <w:noWrap/>
            <w:vAlign w:val="center"/>
            <w:hideMark/>
          </w:tcPr>
          <w:p w14:paraId="7C9FFD09" w14:textId="56F9134F"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11.726</w:t>
            </w:r>
          </w:p>
        </w:tc>
        <w:tc>
          <w:tcPr>
            <w:tcW w:w="588" w:type="dxa"/>
            <w:tcBorders>
              <w:top w:val="single" w:sz="4" w:space="0" w:color="auto"/>
              <w:left w:val="nil"/>
              <w:bottom w:val="nil"/>
              <w:right w:val="single" w:sz="4" w:space="0" w:color="auto"/>
            </w:tcBorders>
            <w:shd w:val="clear" w:color="auto" w:fill="auto"/>
            <w:noWrap/>
            <w:vAlign w:val="center"/>
            <w:hideMark/>
          </w:tcPr>
          <w:p w14:paraId="20BB2D0B" w14:textId="77B93054"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393F69B3"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0B8EA606" w14:textId="77777777" w:rsidR="00DA69A9" w:rsidRPr="00FB1CC6" w:rsidRDefault="00DA69A9">
            <w:pPr>
              <w:jc w:val="center"/>
              <w:rPr>
                <w:b/>
                <w:bCs/>
                <w:i/>
                <w:iCs/>
                <w:color w:val="000000" w:themeColor="text1"/>
                <w:sz w:val="20"/>
                <w:szCs w:val="20"/>
                <w:lang w:val="en-GB"/>
              </w:rPr>
            </w:pPr>
            <w:r w:rsidRPr="00FB1CC6">
              <w:rPr>
                <w:b/>
                <w:bCs/>
                <w:i/>
                <w:iCs/>
                <w:color w:val="000000" w:themeColor="text1"/>
                <w:sz w:val="20"/>
                <w:szCs w:val="20"/>
                <w:lang w:val="en-GB"/>
              </w:rPr>
              <w:t>B</w:t>
            </w:r>
          </w:p>
        </w:tc>
        <w:tc>
          <w:tcPr>
            <w:tcW w:w="588" w:type="dxa"/>
            <w:tcBorders>
              <w:top w:val="nil"/>
              <w:left w:val="single" w:sz="4" w:space="0" w:color="auto"/>
              <w:bottom w:val="nil"/>
              <w:right w:val="nil"/>
            </w:tcBorders>
            <w:shd w:val="clear" w:color="auto" w:fill="auto"/>
            <w:noWrap/>
            <w:vAlign w:val="center"/>
            <w:hideMark/>
          </w:tcPr>
          <w:p w14:paraId="7A83DFDC" w14:textId="447561DF"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0.999</w:t>
            </w:r>
          </w:p>
        </w:tc>
        <w:tc>
          <w:tcPr>
            <w:tcW w:w="670" w:type="dxa"/>
            <w:tcBorders>
              <w:top w:val="nil"/>
              <w:left w:val="nil"/>
              <w:bottom w:val="nil"/>
              <w:right w:val="nil"/>
            </w:tcBorders>
            <w:shd w:val="clear" w:color="auto" w:fill="auto"/>
            <w:noWrap/>
            <w:vAlign w:val="center"/>
            <w:hideMark/>
          </w:tcPr>
          <w:p w14:paraId="302FF727" w14:textId="1E5396F8"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0.180</w:t>
            </w:r>
          </w:p>
        </w:tc>
        <w:tc>
          <w:tcPr>
            <w:tcW w:w="588" w:type="dxa"/>
            <w:tcBorders>
              <w:top w:val="nil"/>
              <w:left w:val="nil"/>
              <w:bottom w:val="nil"/>
              <w:right w:val="nil"/>
            </w:tcBorders>
            <w:shd w:val="clear" w:color="auto" w:fill="auto"/>
            <w:noWrap/>
            <w:vAlign w:val="center"/>
            <w:hideMark/>
          </w:tcPr>
          <w:p w14:paraId="3B29734D" w14:textId="5355973C"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0.037</w:t>
            </w:r>
          </w:p>
        </w:tc>
        <w:tc>
          <w:tcPr>
            <w:tcW w:w="907" w:type="dxa"/>
            <w:tcBorders>
              <w:top w:val="nil"/>
              <w:left w:val="nil"/>
              <w:bottom w:val="nil"/>
              <w:right w:val="nil"/>
            </w:tcBorders>
            <w:shd w:val="clear" w:color="auto" w:fill="auto"/>
            <w:noWrap/>
            <w:vAlign w:val="center"/>
            <w:hideMark/>
          </w:tcPr>
          <w:p w14:paraId="40392C89" w14:textId="795375DF"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4.807</w:t>
            </w:r>
          </w:p>
        </w:tc>
        <w:tc>
          <w:tcPr>
            <w:tcW w:w="588" w:type="dxa"/>
            <w:tcBorders>
              <w:top w:val="nil"/>
              <w:left w:val="nil"/>
              <w:bottom w:val="nil"/>
              <w:right w:val="single" w:sz="4" w:space="0" w:color="auto"/>
            </w:tcBorders>
            <w:shd w:val="clear" w:color="auto" w:fill="auto"/>
            <w:noWrap/>
            <w:vAlign w:val="center"/>
            <w:hideMark/>
          </w:tcPr>
          <w:p w14:paraId="6C6E5C42" w14:textId="0ADE1E98"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60D63DAB" w14:textId="227E7528"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0.999</w:t>
            </w:r>
          </w:p>
        </w:tc>
        <w:tc>
          <w:tcPr>
            <w:tcW w:w="670" w:type="dxa"/>
            <w:tcBorders>
              <w:top w:val="nil"/>
              <w:left w:val="nil"/>
              <w:bottom w:val="nil"/>
              <w:right w:val="nil"/>
            </w:tcBorders>
            <w:shd w:val="clear" w:color="auto" w:fill="auto"/>
            <w:noWrap/>
            <w:vAlign w:val="center"/>
            <w:hideMark/>
          </w:tcPr>
          <w:p w14:paraId="1608C654" w14:textId="76026D78"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0.186</w:t>
            </w:r>
          </w:p>
        </w:tc>
        <w:tc>
          <w:tcPr>
            <w:tcW w:w="588" w:type="dxa"/>
            <w:tcBorders>
              <w:top w:val="nil"/>
              <w:left w:val="nil"/>
              <w:bottom w:val="nil"/>
              <w:right w:val="nil"/>
            </w:tcBorders>
            <w:shd w:val="clear" w:color="auto" w:fill="auto"/>
            <w:noWrap/>
            <w:vAlign w:val="center"/>
            <w:hideMark/>
          </w:tcPr>
          <w:p w14:paraId="69AD4BFF" w14:textId="54B8C04D"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0.036</w:t>
            </w:r>
          </w:p>
        </w:tc>
        <w:tc>
          <w:tcPr>
            <w:tcW w:w="907" w:type="dxa"/>
            <w:tcBorders>
              <w:top w:val="nil"/>
              <w:left w:val="nil"/>
              <w:bottom w:val="nil"/>
              <w:right w:val="nil"/>
            </w:tcBorders>
            <w:shd w:val="clear" w:color="auto" w:fill="auto"/>
            <w:noWrap/>
            <w:vAlign w:val="center"/>
            <w:hideMark/>
          </w:tcPr>
          <w:p w14:paraId="38495A6B" w14:textId="3C9CD354"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5.199</w:t>
            </w:r>
          </w:p>
        </w:tc>
        <w:tc>
          <w:tcPr>
            <w:tcW w:w="588" w:type="dxa"/>
            <w:tcBorders>
              <w:top w:val="nil"/>
              <w:left w:val="nil"/>
              <w:bottom w:val="nil"/>
              <w:right w:val="single" w:sz="4" w:space="0" w:color="auto"/>
            </w:tcBorders>
            <w:shd w:val="clear" w:color="auto" w:fill="auto"/>
            <w:noWrap/>
            <w:vAlign w:val="center"/>
            <w:hideMark/>
          </w:tcPr>
          <w:p w14:paraId="711E7A1C" w14:textId="073CA016"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30C9FCB1"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50C6D6A9" w14:textId="77777777" w:rsidR="00DA69A9" w:rsidRPr="00FB1CC6" w:rsidRDefault="00DA69A9">
            <w:pPr>
              <w:jc w:val="center"/>
              <w:rPr>
                <w:b/>
                <w:bCs/>
                <w:i/>
                <w:iCs/>
                <w:color w:val="000000" w:themeColor="text1"/>
                <w:sz w:val="20"/>
                <w:szCs w:val="20"/>
                <w:lang w:val="en-GB"/>
              </w:rPr>
            </w:pPr>
            <w:r w:rsidRPr="00FB1CC6">
              <w:rPr>
                <w:b/>
                <w:bCs/>
                <w:i/>
                <w:iCs/>
                <w:color w:val="000000" w:themeColor="text1"/>
                <w:sz w:val="20"/>
                <w:szCs w:val="20"/>
                <w:lang w:val="en-GB"/>
              </w:rPr>
              <w:t>EARN</w:t>
            </w:r>
          </w:p>
        </w:tc>
        <w:tc>
          <w:tcPr>
            <w:tcW w:w="588" w:type="dxa"/>
            <w:tcBorders>
              <w:top w:val="nil"/>
              <w:left w:val="single" w:sz="4" w:space="0" w:color="auto"/>
              <w:bottom w:val="nil"/>
              <w:right w:val="nil"/>
            </w:tcBorders>
            <w:shd w:val="clear" w:color="auto" w:fill="auto"/>
            <w:noWrap/>
            <w:vAlign w:val="center"/>
            <w:hideMark/>
          </w:tcPr>
          <w:p w14:paraId="7725FB0A" w14:textId="2073B0EA"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0.920</w:t>
            </w:r>
          </w:p>
        </w:tc>
        <w:tc>
          <w:tcPr>
            <w:tcW w:w="670" w:type="dxa"/>
            <w:tcBorders>
              <w:top w:val="nil"/>
              <w:left w:val="nil"/>
              <w:bottom w:val="nil"/>
              <w:right w:val="nil"/>
            </w:tcBorders>
            <w:shd w:val="clear" w:color="auto" w:fill="auto"/>
            <w:noWrap/>
            <w:vAlign w:val="center"/>
            <w:hideMark/>
          </w:tcPr>
          <w:p w14:paraId="071CB32F" w14:textId="495C07EE"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0.114</w:t>
            </w:r>
          </w:p>
        </w:tc>
        <w:tc>
          <w:tcPr>
            <w:tcW w:w="588" w:type="dxa"/>
            <w:tcBorders>
              <w:top w:val="nil"/>
              <w:left w:val="nil"/>
              <w:bottom w:val="nil"/>
              <w:right w:val="nil"/>
            </w:tcBorders>
            <w:shd w:val="clear" w:color="auto" w:fill="auto"/>
            <w:noWrap/>
            <w:vAlign w:val="center"/>
            <w:hideMark/>
          </w:tcPr>
          <w:p w14:paraId="7312D1FC" w14:textId="7343E890"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0.047</w:t>
            </w:r>
          </w:p>
        </w:tc>
        <w:tc>
          <w:tcPr>
            <w:tcW w:w="907" w:type="dxa"/>
            <w:tcBorders>
              <w:top w:val="nil"/>
              <w:left w:val="nil"/>
              <w:bottom w:val="nil"/>
              <w:right w:val="nil"/>
            </w:tcBorders>
            <w:shd w:val="clear" w:color="auto" w:fill="auto"/>
            <w:noWrap/>
            <w:vAlign w:val="center"/>
            <w:hideMark/>
          </w:tcPr>
          <w:p w14:paraId="340EAE6D" w14:textId="52E869A2"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2.458</w:t>
            </w:r>
          </w:p>
        </w:tc>
        <w:tc>
          <w:tcPr>
            <w:tcW w:w="588" w:type="dxa"/>
            <w:tcBorders>
              <w:top w:val="nil"/>
              <w:left w:val="nil"/>
              <w:bottom w:val="nil"/>
              <w:right w:val="single" w:sz="4" w:space="0" w:color="auto"/>
            </w:tcBorders>
            <w:shd w:val="clear" w:color="auto" w:fill="auto"/>
            <w:noWrap/>
            <w:vAlign w:val="center"/>
            <w:hideMark/>
          </w:tcPr>
          <w:p w14:paraId="32466B6F" w14:textId="0137F3E6"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52944103" w14:textId="08E7F11D"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0.820</w:t>
            </w:r>
          </w:p>
        </w:tc>
        <w:tc>
          <w:tcPr>
            <w:tcW w:w="670" w:type="dxa"/>
            <w:tcBorders>
              <w:top w:val="nil"/>
              <w:left w:val="nil"/>
              <w:bottom w:val="nil"/>
              <w:right w:val="nil"/>
            </w:tcBorders>
            <w:shd w:val="clear" w:color="auto" w:fill="auto"/>
            <w:noWrap/>
            <w:vAlign w:val="center"/>
            <w:hideMark/>
          </w:tcPr>
          <w:p w14:paraId="1C8EF911" w14:textId="01E1DBD6"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0.102</w:t>
            </w:r>
          </w:p>
        </w:tc>
        <w:tc>
          <w:tcPr>
            <w:tcW w:w="588" w:type="dxa"/>
            <w:tcBorders>
              <w:top w:val="nil"/>
              <w:left w:val="nil"/>
              <w:bottom w:val="nil"/>
              <w:right w:val="nil"/>
            </w:tcBorders>
            <w:shd w:val="clear" w:color="auto" w:fill="auto"/>
            <w:noWrap/>
            <w:vAlign w:val="center"/>
            <w:hideMark/>
          </w:tcPr>
          <w:p w14:paraId="33F5C703" w14:textId="3BEB8D6B"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0.056</w:t>
            </w:r>
          </w:p>
        </w:tc>
        <w:tc>
          <w:tcPr>
            <w:tcW w:w="907" w:type="dxa"/>
            <w:tcBorders>
              <w:top w:val="nil"/>
              <w:left w:val="nil"/>
              <w:bottom w:val="nil"/>
              <w:right w:val="nil"/>
            </w:tcBorders>
            <w:shd w:val="clear" w:color="auto" w:fill="auto"/>
            <w:noWrap/>
            <w:vAlign w:val="center"/>
            <w:hideMark/>
          </w:tcPr>
          <w:p w14:paraId="76E07CA7" w14:textId="62851A93"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1.809</w:t>
            </w:r>
          </w:p>
        </w:tc>
        <w:tc>
          <w:tcPr>
            <w:tcW w:w="588" w:type="dxa"/>
            <w:tcBorders>
              <w:top w:val="nil"/>
              <w:left w:val="nil"/>
              <w:bottom w:val="nil"/>
              <w:right w:val="single" w:sz="4" w:space="0" w:color="auto"/>
            </w:tcBorders>
            <w:shd w:val="clear" w:color="auto" w:fill="auto"/>
            <w:noWrap/>
            <w:vAlign w:val="center"/>
            <w:hideMark/>
          </w:tcPr>
          <w:p w14:paraId="1D1B0636" w14:textId="2B4B0722"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1EFBC34A"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4FEFD92F" w14:textId="184A5227" w:rsidR="00DA69A9" w:rsidRPr="00FB1CC6" w:rsidRDefault="00DA69A9">
            <w:pPr>
              <w:jc w:val="center"/>
              <w:rPr>
                <w:b/>
                <w:bCs/>
                <w:i/>
                <w:iCs/>
                <w:color w:val="000000" w:themeColor="text1"/>
                <w:sz w:val="20"/>
                <w:szCs w:val="20"/>
                <w:lang w:val="en-GB"/>
              </w:rPr>
            </w:pPr>
            <w:r w:rsidRPr="00FB1CC6">
              <w:rPr>
                <w:b/>
                <w:bCs/>
                <w:i/>
                <w:iCs/>
                <w:color w:val="000000" w:themeColor="text1"/>
                <w:sz w:val="20"/>
                <w:szCs w:val="20"/>
                <w:lang w:val="en-GB"/>
              </w:rPr>
              <w:t>OLDE</w:t>
            </w:r>
            <w:r w:rsidR="00A87DB2" w:rsidRPr="00FB1CC6">
              <w:rPr>
                <w:b/>
                <w:bCs/>
                <w:i/>
                <w:iCs/>
                <w:color w:val="000000" w:themeColor="text1"/>
                <w:sz w:val="20"/>
                <w:szCs w:val="20"/>
                <w:lang w:val="en-GB"/>
              </w:rPr>
              <w:t>U</w:t>
            </w:r>
          </w:p>
        </w:tc>
        <w:tc>
          <w:tcPr>
            <w:tcW w:w="588" w:type="dxa"/>
            <w:tcBorders>
              <w:top w:val="nil"/>
              <w:left w:val="single" w:sz="4" w:space="0" w:color="auto"/>
              <w:bottom w:val="nil"/>
              <w:right w:val="nil"/>
            </w:tcBorders>
            <w:shd w:val="clear" w:color="auto" w:fill="auto"/>
            <w:noWrap/>
            <w:vAlign w:val="center"/>
            <w:hideMark/>
          </w:tcPr>
          <w:p w14:paraId="3F6BB378" w14:textId="33BE47D0"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0.908</w:t>
            </w:r>
          </w:p>
        </w:tc>
        <w:tc>
          <w:tcPr>
            <w:tcW w:w="670" w:type="dxa"/>
            <w:tcBorders>
              <w:top w:val="nil"/>
              <w:left w:val="nil"/>
              <w:bottom w:val="nil"/>
              <w:right w:val="nil"/>
            </w:tcBorders>
            <w:shd w:val="clear" w:color="auto" w:fill="auto"/>
            <w:noWrap/>
            <w:vAlign w:val="center"/>
            <w:hideMark/>
          </w:tcPr>
          <w:p w14:paraId="21D0E2CE" w14:textId="150523F9"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0.114</w:t>
            </w:r>
          </w:p>
        </w:tc>
        <w:tc>
          <w:tcPr>
            <w:tcW w:w="588" w:type="dxa"/>
            <w:tcBorders>
              <w:top w:val="nil"/>
              <w:left w:val="nil"/>
              <w:bottom w:val="nil"/>
              <w:right w:val="nil"/>
            </w:tcBorders>
            <w:shd w:val="clear" w:color="auto" w:fill="auto"/>
            <w:noWrap/>
            <w:vAlign w:val="center"/>
            <w:hideMark/>
          </w:tcPr>
          <w:p w14:paraId="6599B500" w14:textId="558A0802"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0.049</w:t>
            </w:r>
          </w:p>
        </w:tc>
        <w:tc>
          <w:tcPr>
            <w:tcW w:w="907" w:type="dxa"/>
            <w:tcBorders>
              <w:top w:val="nil"/>
              <w:left w:val="nil"/>
              <w:bottom w:val="nil"/>
              <w:right w:val="nil"/>
            </w:tcBorders>
            <w:shd w:val="clear" w:color="auto" w:fill="auto"/>
            <w:noWrap/>
            <w:vAlign w:val="center"/>
            <w:hideMark/>
          </w:tcPr>
          <w:p w14:paraId="54C1BBBB" w14:textId="6C096B7B"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2.329</w:t>
            </w:r>
          </w:p>
        </w:tc>
        <w:tc>
          <w:tcPr>
            <w:tcW w:w="588" w:type="dxa"/>
            <w:tcBorders>
              <w:top w:val="nil"/>
              <w:left w:val="nil"/>
              <w:bottom w:val="nil"/>
              <w:right w:val="single" w:sz="4" w:space="0" w:color="auto"/>
            </w:tcBorders>
            <w:shd w:val="clear" w:color="auto" w:fill="auto"/>
            <w:noWrap/>
            <w:vAlign w:val="center"/>
            <w:hideMark/>
          </w:tcPr>
          <w:p w14:paraId="274BE301" w14:textId="3B6EB95B"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255070AF" w14:textId="4EB55904"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0.823</w:t>
            </w:r>
          </w:p>
        </w:tc>
        <w:tc>
          <w:tcPr>
            <w:tcW w:w="670" w:type="dxa"/>
            <w:tcBorders>
              <w:top w:val="nil"/>
              <w:left w:val="nil"/>
              <w:bottom w:val="nil"/>
              <w:right w:val="nil"/>
            </w:tcBorders>
            <w:shd w:val="clear" w:color="auto" w:fill="auto"/>
            <w:noWrap/>
            <w:vAlign w:val="center"/>
            <w:hideMark/>
          </w:tcPr>
          <w:p w14:paraId="19FFC2D1" w14:textId="037B1E8D"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0.104</w:t>
            </w:r>
          </w:p>
        </w:tc>
        <w:tc>
          <w:tcPr>
            <w:tcW w:w="588" w:type="dxa"/>
            <w:tcBorders>
              <w:top w:val="nil"/>
              <w:left w:val="nil"/>
              <w:bottom w:val="nil"/>
              <w:right w:val="nil"/>
            </w:tcBorders>
            <w:shd w:val="clear" w:color="auto" w:fill="auto"/>
            <w:noWrap/>
            <w:vAlign w:val="center"/>
            <w:hideMark/>
          </w:tcPr>
          <w:p w14:paraId="03E18C38" w14:textId="009A411B"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0.057</w:t>
            </w:r>
          </w:p>
        </w:tc>
        <w:tc>
          <w:tcPr>
            <w:tcW w:w="907" w:type="dxa"/>
            <w:tcBorders>
              <w:top w:val="nil"/>
              <w:left w:val="nil"/>
              <w:bottom w:val="nil"/>
              <w:right w:val="nil"/>
            </w:tcBorders>
            <w:shd w:val="clear" w:color="auto" w:fill="auto"/>
            <w:noWrap/>
            <w:vAlign w:val="center"/>
            <w:hideMark/>
          </w:tcPr>
          <w:p w14:paraId="7ECCEDF9" w14:textId="46E90AF6"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1.817</w:t>
            </w:r>
          </w:p>
        </w:tc>
        <w:tc>
          <w:tcPr>
            <w:tcW w:w="588" w:type="dxa"/>
            <w:tcBorders>
              <w:top w:val="nil"/>
              <w:left w:val="nil"/>
              <w:bottom w:val="nil"/>
              <w:right w:val="single" w:sz="4" w:space="0" w:color="auto"/>
            </w:tcBorders>
            <w:shd w:val="clear" w:color="auto" w:fill="auto"/>
            <w:noWrap/>
            <w:vAlign w:val="center"/>
            <w:hideMark/>
          </w:tcPr>
          <w:p w14:paraId="16D25B0D" w14:textId="0A5EB250" w:rsidR="00DA69A9" w:rsidRPr="00FB1CC6" w:rsidRDefault="00DA69A9">
            <w:pPr>
              <w:jc w:val="center"/>
              <w:rPr>
                <w:b/>
                <w:bCs/>
                <w:color w:val="000000" w:themeColor="text1"/>
                <w:sz w:val="20"/>
                <w:szCs w:val="20"/>
                <w:lang w:val="en-GB"/>
              </w:rPr>
            </w:pPr>
            <w:r w:rsidRPr="00FB1CC6">
              <w:rPr>
                <w:b/>
                <w:bCs/>
                <w:color w:val="000000" w:themeColor="text1"/>
                <w:sz w:val="20"/>
                <w:szCs w:val="20"/>
                <w:lang w:val="en-GB"/>
              </w:rPr>
              <w:t>1.000</w:t>
            </w:r>
          </w:p>
        </w:tc>
      </w:tr>
      <w:tr w:rsidR="00E46679" w:rsidRPr="00FB1CC6" w14:paraId="7C85CE61"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3B7F9EE3"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UNEMPL</w:t>
            </w:r>
          </w:p>
        </w:tc>
        <w:tc>
          <w:tcPr>
            <w:tcW w:w="588" w:type="dxa"/>
            <w:tcBorders>
              <w:top w:val="nil"/>
              <w:left w:val="single" w:sz="4" w:space="0" w:color="auto"/>
              <w:bottom w:val="nil"/>
              <w:right w:val="nil"/>
            </w:tcBorders>
            <w:shd w:val="clear" w:color="auto" w:fill="auto"/>
            <w:noWrap/>
            <w:vAlign w:val="center"/>
            <w:hideMark/>
          </w:tcPr>
          <w:p w14:paraId="29FF3C5D" w14:textId="78733802" w:rsidR="00DA69A9" w:rsidRPr="00FB1CC6" w:rsidRDefault="00DA69A9">
            <w:pPr>
              <w:jc w:val="center"/>
              <w:rPr>
                <w:color w:val="000000" w:themeColor="text1"/>
                <w:sz w:val="20"/>
                <w:szCs w:val="20"/>
                <w:lang w:val="en-GB"/>
              </w:rPr>
            </w:pPr>
            <w:r w:rsidRPr="00FB1CC6">
              <w:rPr>
                <w:color w:val="000000" w:themeColor="text1"/>
                <w:sz w:val="20"/>
                <w:szCs w:val="20"/>
                <w:lang w:val="en-GB"/>
              </w:rPr>
              <w:t>0.719</w:t>
            </w:r>
          </w:p>
        </w:tc>
        <w:tc>
          <w:tcPr>
            <w:tcW w:w="670" w:type="dxa"/>
            <w:tcBorders>
              <w:top w:val="nil"/>
              <w:left w:val="nil"/>
              <w:bottom w:val="nil"/>
              <w:right w:val="nil"/>
            </w:tcBorders>
            <w:shd w:val="clear" w:color="auto" w:fill="auto"/>
            <w:noWrap/>
            <w:vAlign w:val="center"/>
            <w:hideMark/>
          </w:tcPr>
          <w:p w14:paraId="3FBB83B7" w14:textId="53F68661" w:rsidR="00DA69A9" w:rsidRPr="00FB1CC6" w:rsidRDefault="00DA69A9">
            <w:pPr>
              <w:jc w:val="center"/>
              <w:rPr>
                <w:color w:val="000000" w:themeColor="text1"/>
                <w:sz w:val="20"/>
                <w:szCs w:val="20"/>
                <w:lang w:val="en-GB"/>
              </w:rPr>
            </w:pPr>
            <w:r w:rsidRPr="00FB1CC6">
              <w:rPr>
                <w:color w:val="000000" w:themeColor="text1"/>
                <w:sz w:val="20"/>
                <w:szCs w:val="20"/>
                <w:lang w:val="en-GB"/>
              </w:rPr>
              <w:t>0.060</w:t>
            </w:r>
          </w:p>
        </w:tc>
        <w:tc>
          <w:tcPr>
            <w:tcW w:w="588" w:type="dxa"/>
            <w:tcBorders>
              <w:top w:val="nil"/>
              <w:left w:val="nil"/>
              <w:bottom w:val="nil"/>
              <w:right w:val="nil"/>
            </w:tcBorders>
            <w:shd w:val="clear" w:color="auto" w:fill="auto"/>
            <w:noWrap/>
            <w:vAlign w:val="center"/>
            <w:hideMark/>
          </w:tcPr>
          <w:p w14:paraId="17B8EBB5" w14:textId="6C3D7D6B" w:rsidR="00DA69A9" w:rsidRPr="00FB1CC6" w:rsidRDefault="00DA69A9">
            <w:pPr>
              <w:jc w:val="center"/>
              <w:rPr>
                <w:color w:val="000000" w:themeColor="text1"/>
                <w:sz w:val="20"/>
                <w:szCs w:val="20"/>
                <w:lang w:val="en-GB"/>
              </w:rPr>
            </w:pPr>
            <w:r w:rsidRPr="00FB1CC6">
              <w:rPr>
                <w:color w:val="000000" w:themeColor="text1"/>
                <w:sz w:val="20"/>
                <w:szCs w:val="20"/>
                <w:lang w:val="en-GB"/>
              </w:rPr>
              <w:t>0.044</w:t>
            </w:r>
          </w:p>
        </w:tc>
        <w:tc>
          <w:tcPr>
            <w:tcW w:w="907" w:type="dxa"/>
            <w:tcBorders>
              <w:top w:val="nil"/>
              <w:left w:val="nil"/>
              <w:bottom w:val="nil"/>
              <w:right w:val="nil"/>
            </w:tcBorders>
            <w:shd w:val="clear" w:color="auto" w:fill="auto"/>
            <w:noWrap/>
            <w:vAlign w:val="center"/>
            <w:hideMark/>
          </w:tcPr>
          <w:p w14:paraId="2C374BA2" w14:textId="65F871E0" w:rsidR="00DA69A9" w:rsidRPr="00FB1CC6" w:rsidRDefault="00DA69A9">
            <w:pPr>
              <w:jc w:val="center"/>
              <w:rPr>
                <w:color w:val="000000" w:themeColor="text1"/>
                <w:sz w:val="20"/>
                <w:szCs w:val="20"/>
                <w:lang w:val="en-GB"/>
              </w:rPr>
            </w:pPr>
            <w:r w:rsidRPr="00FB1CC6">
              <w:rPr>
                <w:color w:val="000000" w:themeColor="text1"/>
                <w:sz w:val="20"/>
                <w:szCs w:val="20"/>
                <w:lang w:val="en-GB"/>
              </w:rPr>
              <w:t>1.349</w:t>
            </w:r>
          </w:p>
        </w:tc>
        <w:tc>
          <w:tcPr>
            <w:tcW w:w="588" w:type="dxa"/>
            <w:tcBorders>
              <w:top w:val="nil"/>
              <w:left w:val="nil"/>
              <w:bottom w:val="nil"/>
              <w:right w:val="single" w:sz="4" w:space="0" w:color="auto"/>
            </w:tcBorders>
            <w:shd w:val="clear" w:color="auto" w:fill="auto"/>
            <w:noWrap/>
            <w:vAlign w:val="center"/>
            <w:hideMark/>
          </w:tcPr>
          <w:p w14:paraId="605D4743" w14:textId="2BE3EA0A" w:rsidR="00DA69A9" w:rsidRPr="00FB1CC6" w:rsidRDefault="00DA69A9">
            <w:pPr>
              <w:jc w:val="center"/>
              <w:rPr>
                <w:color w:val="000000" w:themeColor="text1"/>
                <w:sz w:val="20"/>
                <w:szCs w:val="20"/>
                <w:lang w:val="en-GB"/>
              </w:rPr>
            </w:pPr>
            <w:r w:rsidRPr="00FB1CC6">
              <w:rPr>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7583C521" w14:textId="5CBC4B1B" w:rsidR="00DA69A9" w:rsidRPr="00FB1CC6" w:rsidRDefault="00DA69A9">
            <w:pPr>
              <w:jc w:val="center"/>
              <w:rPr>
                <w:color w:val="000000" w:themeColor="text1"/>
                <w:sz w:val="20"/>
                <w:szCs w:val="20"/>
                <w:lang w:val="en-GB"/>
              </w:rPr>
            </w:pPr>
            <w:r w:rsidRPr="00FB1CC6">
              <w:rPr>
                <w:color w:val="000000" w:themeColor="text1"/>
                <w:sz w:val="20"/>
                <w:szCs w:val="20"/>
                <w:lang w:val="en-GB"/>
              </w:rPr>
              <w:t>0.497</w:t>
            </w:r>
          </w:p>
        </w:tc>
        <w:tc>
          <w:tcPr>
            <w:tcW w:w="670" w:type="dxa"/>
            <w:tcBorders>
              <w:top w:val="nil"/>
              <w:left w:val="nil"/>
              <w:bottom w:val="nil"/>
              <w:right w:val="nil"/>
            </w:tcBorders>
            <w:shd w:val="clear" w:color="auto" w:fill="auto"/>
            <w:noWrap/>
            <w:vAlign w:val="center"/>
            <w:hideMark/>
          </w:tcPr>
          <w:p w14:paraId="5B2E837D" w14:textId="3E007D7F" w:rsidR="00DA69A9" w:rsidRPr="00FB1CC6" w:rsidRDefault="00DA69A9">
            <w:pPr>
              <w:jc w:val="center"/>
              <w:rPr>
                <w:color w:val="000000" w:themeColor="text1"/>
                <w:sz w:val="20"/>
                <w:szCs w:val="20"/>
                <w:lang w:val="en-GB"/>
              </w:rPr>
            </w:pPr>
            <w:r w:rsidRPr="00FB1CC6">
              <w:rPr>
                <w:color w:val="000000" w:themeColor="text1"/>
                <w:sz w:val="20"/>
                <w:szCs w:val="20"/>
                <w:lang w:val="en-GB"/>
              </w:rPr>
              <w:t>0.041</w:t>
            </w:r>
          </w:p>
        </w:tc>
        <w:tc>
          <w:tcPr>
            <w:tcW w:w="588" w:type="dxa"/>
            <w:tcBorders>
              <w:top w:val="nil"/>
              <w:left w:val="nil"/>
              <w:bottom w:val="nil"/>
              <w:right w:val="nil"/>
            </w:tcBorders>
            <w:shd w:val="clear" w:color="auto" w:fill="auto"/>
            <w:noWrap/>
            <w:vAlign w:val="center"/>
            <w:hideMark/>
          </w:tcPr>
          <w:p w14:paraId="22774008" w14:textId="00F1B250" w:rsidR="00DA69A9" w:rsidRPr="00FB1CC6" w:rsidRDefault="00DA69A9">
            <w:pPr>
              <w:jc w:val="center"/>
              <w:rPr>
                <w:color w:val="000000" w:themeColor="text1"/>
                <w:sz w:val="20"/>
                <w:szCs w:val="20"/>
                <w:lang w:val="en-GB"/>
              </w:rPr>
            </w:pPr>
            <w:r w:rsidRPr="00FB1CC6">
              <w:rPr>
                <w:color w:val="000000" w:themeColor="text1"/>
                <w:sz w:val="20"/>
                <w:szCs w:val="20"/>
                <w:lang w:val="en-GB"/>
              </w:rPr>
              <w:t>0.046</w:t>
            </w:r>
          </w:p>
        </w:tc>
        <w:tc>
          <w:tcPr>
            <w:tcW w:w="907" w:type="dxa"/>
            <w:tcBorders>
              <w:top w:val="nil"/>
              <w:left w:val="nil"/>
              <w:bottom w:val="nil"/>
              <w:right w:val="nil"/>
            </w:tcBorders>
            <w:shd w:val="clear" w:color="auto" w:fill="auto"/>
            <w:noWrap/>
            <w:vAlign w:val="center"/>
            <w:hideMark/>
          </w:tcPr>
          <w:p w14:paraId="53E042C7" w14:textId="18D59867" w:rsidR="00DA69A9" w:rsidRPr="00FB1CC6" w:rsidRDefault="00DA69A9">
            <w:pPr>
              <w:jc w:val="center"/>
              <w:rPr>
                <w:color w:val="000000" w:themeColor="text1"/>
                <w:sz w:val="20"/>
                <w:szCs w:val="20"/>
                <w:lang w:val="en-GB"/>
              </w:rPr>
            </w:pPr>
            <w:r w:rsidRPr="00FB1CC6">
              <w:rPr>
                <w:color w:val="000000" w:themeColor="text1"/>
                <w:sz w:val="20"/>
                <w:szCs w:val="20"/>
                <w:lang w:val="en-GB"/>
              </w:rPr>
              <w:t>0.897</w:t>
            </w:r>
          </w:p>
        </w:tc>
        <w:tc>
          <w:tcPr>
            <w:tcW w:w="588" w:type="dxa"/>
            <w:tcBorders>
              <w:top w:val="nil"/>
              <w:left w:val="nil"/>
              <w:bottom w:val="nil"/>
              <w:right w:val="single" w:sz="4" w:space="0" w:color="auto"/>
            </w:tcBorders>
            <w:shd w:val="clear" w:color="auto" w:fill="auto"/>
            <w:noWrap/>
            <w:vAlign w:val="center"/>
            <w:hideMark/>
          </w:tcPr>
          <w:p w14:paraId="5D6EBE42" w14:textId="3EC6A22B" w:rsidR="00DA69A9" w:rsidRPr="00FB1CC6" w:rsidRDefault="00DA69A9">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0816B7E1"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344B485D"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Temp</w:t>
            </w:r>
          </w:p>
        </w:tc>
        <w:tc>
          <w:tcPr>
            <w:tcW w:w="588" w:type="dxa"/>
            <w:tcBorders>
              <w:top w:val="nil"/>
              <w:left w:val="single" w:sz="4" w:space="0" w:color="auto"/>
              <w:bottom w:val="nil"/>
              <w:right w:val="nil"/>
            </w:tcBorders>
            <w:shd w:val="clear" w:color="auto" w:fill="auto"/>
            <w:noWrap/>
            <w:vAlign w:val="center"/>
            <w:hideMark/>
          </w:tcPr>
          <w:p w14:paraId="4723EBA1" w14:textId="1B1FB98F" w:rsidR="00DA69A9" w:rsidRPr="00FB1CC6" w:rsidRDefault="00DA69A9">
            <w:pPr>
              <w:jc w:val="center"/>
              <w:rPr>
                <w:color w:val="000000" w:themeColor="text1"/>
                <w:sz w:val="20"/>
                <w:szCs w:val="20"/>
                <w:lang w:val="en-GB"/>
              </w:rPr>
            </w:pPr>
            <w:r w:rsidRPr="00FB1CC6">
              <w:rPr>
                <w:color w:val="000000" w:themeColor="text1"/>
                <w:sz w:val="20"/>
                <w:szCs w:val="20"/>
                <w:lang w:val="en-GB"/>
              </w:rPr>
              <w:t>0.570</w:t>
            </w:r>
          </w:p>
        </w:tc>
        <w:tc>
          <w:tcPr>
            <w:tcW w:w="670" w:type="dxa"/>
            <w:tcBorders>
              <w:top w:val="nil"/>
              <w:left w:val="nil"/>
              <w:bottom w:val="nil"/>
              <w:right w:val="nil"/>
            </w:tcBorders>
            <w:shd w:val="clear" w:color="auto" w:fill="auto"/>
            <w:noWrap/>
            <w:vAlign w:val="center"/>
            <w:hideMark/>
          </w:tcPr>
          <w:p w14:paraId="48136325" w14:textId="799BF015"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0.055</w:t>
            </w:r>
          </w:p>
        </w:tc>
        <w:tc>
          <w:tcPr>
            <w:tcW w:w="588" w:type="dxa"/>
            <w:tcBorders>
              <w:top w:val="nil"/>
              <w:left w:val="nil"/>
              <w:bottom w:val="nil"/>
              <w:right w:val="nil"/>
            </w:tcBorders>
            <w:shd w:val="clear" w:color="auto" w:fill="auto"/>
            <w:noWrap/>
            <w:vAlign w:val="center"/>
            <w:hideMark/>
          </w:tcPr>
          <w:p w14:paraId="2ACF4C3F" w14:textId="0019170D" w:rsidR="00DA69A9" w:rsidRPr="00FB1CC6" w:rsidRDefault="00DA69A9">
            <w:pPr>
              <w:jc w:val="center"/>
              <w:rPr>
                <w:color w:val="000000" w:themeColor="text1"/>
                <w:sz w:val="20"/>
                <w:szCs w:val="20"/>
                <w:lang w:val="en-GB"/>
              </w:rPr>
            </w:pPr>
            <w:r w:rsidRPr="00FB1CC6">
              <w:rPr>
                <w:color w:val="000000" w:themeColor="text1"/>
                <w:sz w:val="20"/>
                <w:szCs w:val="20"/>
                <w:lang w:val="en-GB"/>
              </w:rPr>
              <w:t>0.055</w:t>
            </w:r>
          </w:p>
        </w:tc>
        <w:tc>
          <w:tcPr>
            <w:tcW w:w="907" w:type="dxa"/>
            <w:tcBorders>
              <w:top w:val="nil"/>
              <w:left w:val="nil"/>
              <w:bottom w:val="nil"/>
              <w:right w:val="nil"/>
            </w:tcBorders>
            <w:shd w:val="clear" w:color="auto" w:fill="auto"/>
            <w:noWrap/>
            <w:vAlign w:val="center"/>
            <w:hideMark/>
          </w:tcPr>
          <w:p w14:paraId="6DACE380" w14:textId="6E5641F9"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1.003</w:t>
            </w:r>
          </w:p>
        </w:tc>
        <w:tc>
          <w:tcPr>
            <w:tcW w:w="588" w:type="dxa"/>
            <w:tcBorders>
              <w:top w:val="nil"/>
              <w:left w:val="nil"/>
              <w:bottom w:val="nil"/>
              <w:right w:val="single" w:sz="4" w:space="0" w:color="auto"/>
            </w:tcBorders>
            <w:shd w:val="clear" w:color="auto" w:fill="auto"/>
            <w:noWrap/>
            <w:vAlign w:val="center"/>
            <w:hideMark/>
          </w:tcPr>
          <w:p w14:paraId="1CA0A4CE" w14:textId="45F85248" w:rsidR="00DA69A9" w:rsidRPr="00FB1CC6" w:rsidRDefault="00DA69A9">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nil"/>
              <w:right w:val="nil"/>
            </w:tcBorders>
            <w:shd w:val="clear" w:color="auto" w:fill="auto"/>
            <w:noWrap/>
            <w:vAlign w:val="center"/>
            <w:hideMark/>
          </w:tcPr>
          <w:p w14:paraId="59DF3DB0" w14:textId="65FC72A3" w:rsidR="00DA69A9" w:rsidRPr="00FB1CC6" w:rsidRDefault="00DA69A9">
            <w:pPr>
              <w:jc w:val="center"/>
              <w:rPr>
                <w:color w:val="000000" w:themeColor="text1"/>
                <w:sz w:val="20"/>
                <w:szCs w:val="20"/>
                <w:lang w:val="en-GB"/>
              </w:rPr>
            </w:pPr>
            <w:r w:rsidRPr="00FB1CC6">
              <w:rPr>
                <w:color w:val="000000" w:themeColor="text1"/>
                <w:sz w:val="20"/>
                <w:szCs w:val="20"/>
                <w:lang w:val="en-GB"/>
              </w:rPr>
              <w:t>0.282</w:t>
            </w:r>
          </w:p>
        </w:tc>
        <w:tc>
          <w:tcPr>
            <w:tcW w:w="670" w:type="dxa"/>
            <w:tcBorders>
              <w:top w:val="nil"/>
              <w:left w:val="nil"/>
              <w:bottom w:val="nil"/>
              <w:right w:val="nil"/>
            </w:tcBorders>
            <w:shd w:val="clear" w:color="auto" w:fill="auto"/>
            <w:noWrap/>
            <w:vAlign w:val="center"/>
            <w:hideMark/>
          </w:tcPr>
          <w:p w14:paraId="644E7462" w14:textId="7E2DE078"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0.025</w:t>
            </w:r>
          </w:p>
        </w:tc>
        <w:tc>
          <w:tcPr>
            <w:tcW w:w="588" w:type="dxa"/>
            <w:tcBorders>
              <w:top w:val="nil"/>
              <w:left w:val="nil"/>
              <w:bottom w:val="nil"/>
              <w:right w:val="nil"/>
            </w:tcBorders>
            <w:shd w:val="clear" w:color="auto" w:fill="auto"/>
            <w:noWrap/>
            <w:vAlign w:val="center"/>
            <w:hideMark/>
          </w:tcPr>
          <w:p w14:paraId="30D3BF93" w14:textId="5159089D" w:rsidR="00DA69A9" w:rsidRPr="00FB1CC6" w:rsidRDefault="00DA69A9">
            <w:pPr>
              <w:jc w:val="center"/>
              <w:rPr>
                <w:color w:val="000000" w:themeColor="text1"/>
                <w:sz w:val="20"/>
                <w:szCs w:val="20"/>
                <w:lang w:val="en-GB"/>
              </w:rPr>
            </w:pPr>
            <w:r w:rsidRPr="00FB1CC6">
              <w:rPr>
                <w:color w:val="000000" w:themeColor="text1"/>
                <w:sz w:val="20"/>
                <w:szCs w:val="20"/>
                <w:lang w:val="en-GB"/>
              </w:rPr>
              <w:t>0.045</w:t>
            </w:r>
          </w:p>
        </w:tc>
        <w:tc>
          <w:tcPr>
            <w:tcW w:w="907" w:type="dxa"/>
            <w:tcBorders>
              <w:top w:val="nil"/>
              <w:left w:val="nil"/>
              <w:bottom w:val="nil"/>
              <w:right w:val="nil"/>
            </w:tcBorders>
            <w:shd w:val="clear" w:color="auto" w:fill="auto"/>
            <w:noWrap/>
            <w:vAlign w:val="center"/>
            <w:hideMark/>
          </w:tcPr>
          <w:p w14:paraId="46693A6D" w14:textId="410954E7"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0.567</w:t>
            </w:r>
          </w:p>
        </w:tc>
        <w:tc>
          <w:tcPr>
            <w:tcW w:w="588" w:type="dxa"/>
            <w:tcBorders>
              <w:top w:val="nil"/>
              <w:left w:val="nil"/>
              <w:bottom w:val="nil"/>
              <w:right w:val="single" w:sz="4" w:space="0" w:color="auto"/>
            </w:tcBorders>
            <w:shd w:val="clear" w:color="auto" w:fill="auto"/>
            <w:noWrap/>
            <w:vAlign w:val="center"/>
            <w:hideMark/>
          </w:tcPr>
          <w:p w14:paraId="4DF34123" w14:textId="17E06A8F" w:rsidR="00DA69A9" w:rsidRPr="00FB1CC6" w:rsidRDefault="00DA69A9">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643CA266"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6A98F63F"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HC</w:t>
            </w:r>
          </w:p>
        </w:tc>
        <w:tc>
          <w:tcPr>
            <w:tcW w:w="588" w:type="dxa"/>
            <w:tcBorders>
              <w:top w:val="nil"/>
              <w:left w:val="single" w:sz="4" w:space="0" w:color="auto"/>
              <w:bottom w:val="nil"/>
              <w:right w:val="nil"/>
            </w:tcBorders>
            <w:shd w:val="clear" w:color="auto" w:fill="auto"/>
            <w:noWrap/>
            <w:vAlign w:val="center"/>
            <w:hideMark/>
          </w:tcPr>
          <w:p w14:paraId="092BC1FB" w14:textId="0EEC0F96" w:rsidR="00DA69A9" w:rsidRPr="00FB1CC6" w:rsidRDefault="00DA69A9">
            <w:pPr>
              <w:jc w:val="center"/>
              <w:rPr>
                <w:color w:val="000000" w:themeColor="text1"/>
                <w:sz w:val="20"/>
                <w:szCs w:val="20"/>
                <w:lang w:val="en-GB"/>
              </w:rPr>
            </w:pPr>
            <w:r w:rsidRPr="00FB1CC6">
              <w:rPr>
                <w:color w:val="000000" w:themeColor="text1"/>
                <w:sz w:val="20"/>
                <w:szCs w:val="20"/>
                <w:lang w:val="en-GB"/>
              </w:rPr>
              <w:t>0.555</w:t>
            </w:r>
          </w:p>
        </w:tc>
        <w:tc>
          <w:tcPr>
            <w:tcW w:w="670" w:type="dxa"/>
            <w:tcBorders>
              <w:top w:val="nil"/>
              <w:left w:val="nil"/>
              <w:bottom w:val="nil"/>
              <w:right w:val="nil"/>
            </w:tcBorders>
            <w:shd w:val="clear" w:color="auto" w:fill="auto"/>
            <w:noWrap/>
            <w:vAlign w:val="center"/>
            <w:hideMark/>
          </w:tcPr>
          <w:p w14:paraId="6EBD6DA8" w14:textId="6045ADED" w:rsidR="00DA69A9" w:rsidRPr="00FB1CC6" w:rsidRDefault="00DA69A9">
            <w:pPr>
              <w:jc w:val="center"/>
              <w:rPr>
                <w:color w:val="000000" w:themeColor="text1"/>
                <w:sz w:val="20"/>
                <w:szCs w:val="20"/>
                <w:lang w:val="en-GB"/>
              </w:rPr>
            </w:pPr>
            <w:r w:rsidRPr="00FB1CC6">
              <w:rPr>
                <w:color w:val="000000" w:themeColor="text1"/>
                <w:sz w:val="20"/>
                <w:szCs w:val="20"/>
                <w:lang w:val="en-GB"/>
              </w:rPr>
              <w:t>0.047</w:t>
            </w:r>
          </w:p>
        </w:tc>
        <w:tc>
          <w:tcPr>
            <w:tcW w:w="588" w:type="dxa"/>
            <w:tcBorders>
              <w:top w:val="nil"/>
              <w:left w:val="nil"/>
              <w:bottom w:val="nil"/>
              <w:right w:val="nil"/>
            </w:tcBorders>
            <w:shd w:val="clear" w:color="auto" w:fill="auto"/>
            <w:noWrap/>
            <w:vAlign w:val="center"/>
            <w:hideMark/>
          </w:tcPr>
          <w:p w14:paraId="7424BE10" w14:textId="46D5A624" w:rsidR="00DA69A9" w:rsidRPr="00FB1CC6" w:rsidRDefault="00DA69A9">
            <w:pPr>
              <w:jc w:val="center"/>
              <w:rPr>
                <w:color w:val="000000" w:themeColor="text1"/>
                <w:sz w:val="20"/>
                <w:szCs w:val="20"/>
                <w:lang w:val="en-GB"/>
              </w:rPr>
            </w:pPr>
            <w:r w:rsidRPr="00FB1CC6">
              <w:rPr>
                <w:color w:val="000000" w:themeColor="text1"/>
                <w:sz w:val="20"/>
                <w:szCs w:val="20"/>
                <w:lang w:val="en-GB"/>
              </w:rPr>
              <w:t>0.049</w:t>
            </w:r>
          </w:p>
        </w:tc>
        <w:tc>
          <w:tcPr>
            <w:tcW w:w="907" w:type="dxa"/>
            <w:tcBorders>
              <w:top w:val="nil"/>
              <w:left w:val="nil"/>
              <w:bottom w:val="nil"/>
              <w:right w:val="nil"/>
            </w:tcBorders>
            <w:shd w:val="clear" w:color="auto" w:fill="auto"/>
            <w:noWrap/>
            <w:vAlign w:val="center"/>
            <w:hideMark/>
          </w:tcPr>
          <w:p w14:paraId="409C6BB7" w14:textId="583DF175" w:rsidR="00DA69A9" w:rsidRPr="00FB1CC6" w:rsidRDefault="00DA69A9">
            <w:pPr>
              <w:jc w:val="center"/>
              <w:rPr>
                <w:color w:val="000000" w:themeColor="text1"/>
                <w:sz w:val="20"/>
                <w:szCs w:val="20"/>
                <w:lang w:val="en-GB"/>
              </w:rPr>
            </w:pPr>
            <w:r w:rsidRPr="00FB1CC6">
              <w:rPr>
                <w:color w:val="000000" w:themeColor="text1"/>
                <w:sz w:val="20"/>
                <w:szCs w:val="20"/>
                <w:lang w:val="en-GB"/>
              </w:rPr>
              <w:t>0.971</w:t>
            </w:r>
          </w:p>
        </w:tc>
        <w:tc>
          <w:tcPr>
            <w:tcW w:w="588" w:type="dxa"/>
            <w:tcBorders>
              <w:top w:val="nil"/>
              <w:left w:val="nil"/>
              <w:bottom w:val="nil"/>
              <w:right w:val="single" w:sz="4" w:space="0" w:color="auto"/>
            </w:tcBorders>
            <w:shd w:val="clear" w:color="auto" w:fill="auto"/>
            <w:noWrap/>
            <w:vAlign w:val="center"/>
            <w:hideMark/>
          </w:tcPr>
          <w:p w14:paraId="4BDD27B8" w14:textId="4BF980B9" w:rsidR="00DA69A9" w:rsidRPr="00FB1CC6" w:rsidRDefault="00DA69A9">
            <w:pPr>
              <w:jc w:val="center"/>
              <w:rPr>
                <w:color w:val="000000" w:themeColor="text1"/>
                <w:sz w:val="20"/>
                <w:szCs w:val="20"/>
                <w:lang w:val="en-GB"/>
              </w:rPr>
            </w:pPr>
            <w:r w:rsidRPr="00FB1CC6">
              <w:rPr>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7E498852" w14:textId="5B92E78B" w:rsidR="00DA69A9" w:rsidRPr="00FB1CC6" w:rsidRDefault="00DA69A9">
            <w:pPr>
              <w:jc w:val="center"/>
              <w:rPr>
                <w:color w:val="000000" w:themeColor="text1"/>
                <w:sz w:val="20"/>
                <w:szCs w:val="20"/>
                <w:lang w:val="en-GB"/>
              </w:rPr>
            </w:pPr>
            <w:r w:rsidRPr="00FB1CC6">
              <w:rPr>
                <w:color w:val="000000" w:themeColor="text1"/>
                <w:sz w:val="20"/>
                <w:szCs w:val="20"/>
                <w:lang w:val="en-GB"/>
              </w:rPr>
              <w:t>0.256</w:t>
            </w:r>
          </w:p>
        </w:tc>
        <w:tc>
          <w:tcPr>
            <w:tcW w:w="670" w:type="dxa"/>
            <w:tcBorders>
              <w:top w:val="nil"/>
              <w:left w:val="nil"/>
              <w:bottom w:val="nil"/>
              <w:right w:val="nil"/>
            </w:tcBorders>
            <w:shd w:val="clear" w:color="auto" w:fill="auto"/>
            <w:noWrap/>
            <w:vAlign w:val="center"/>
            <w:hideMark/>
          </w:tcPr>
          <w:p w14:paraId="65FFA0C2" w14:textId="2CE66911" w:rsidR="00DA69A9" w:rsidRPr="00FB1CC6" w:rsidRDefault="00DA69A9">
            <w:pPr>
              <w:jc w:val="center"/>
              <w:rPr>
                <w:color w:val="000000" w:themeColor="text1"/>
                <w:sz w:val="20"/>
                <w:szCs w:val="20"/>
                <w:lang w:val="en-GB"/>
              </w:rPr>
            </w:pPr>
            <w:r w:rsidRPr="00FB1CC6">
              <w:rPr>
                <w:color w:val="000000" w:themeColor="text1"/>
                <w:sz w:val="20"/>
                <w:szCs w:val="20"/>
                <w:lang w:val="en-GB"/>
              </w:rPr>
              <w:t>0.021</w:t>
            </w:r>
          </w:p>
        </w:tc>
        <w:tc>
          <w:tcPr>
            <w:tcW w:w="588" w:type="dxa"/>
            <w:tcBorders>
              <w:top w:val="nil"/>
              <w:left w:val="nil"/>
              <w:bottom w:val="nil"/>
              <w:right w:val="nil"/>
            </w:tcBorders>
            <w:shd w:val="clear" w:color="auto" w:fill="auto"/>
            <w:noWrap/>
            <w:vAlign w:val="center"/>
            <w:hideMark/>
          </w:tcPr>
          <w:p w14:paraId="1AC70CC5" w14:textId="6A81FDC8" w:rsidR="00DA69A9" w:rsidRPr="00FB1CC6" w:rsidRDefault="00DA69A9">
            <w:pPr>
              <w:jc w:val="center"/>
              <w:rPr>
                <w:color w:val="000000" w:themeColor="text1"/>
                <w:sz w:val="20"/>
                <w:szCs w:val="20"/>
                <w:lang w:val="en-GB"/>
              </w:rPr>
            </w:pPr>
            <w:r w:rsidRPr="00FB1CC6">
              <w:rPr>
                <w:color w:val="000000" w:themeColor="text1"/>
                <w:sz w:val="20"/>
                <w:szCs w:val="20"/>
                <w:lang w:val="en-GB"/>
              </w:rPr>
              <w:t>0.039</w:t>
            </w:r>
          </w:p>
        </w:tc>
        <w:tc>
          <w:tcPr>
            <w:tcW w:w="907" w:type="dxa"/>
            <w:tcBorders>
              <w:top w:val="nil"/>
              <w:left w:val="nil"/>
              <w:bottom w:val="nil"/>
              <w:right w:val="nil"/>
            </w:tcBorders>
            <w:shd w:val="clear" w:color="auto" w:fill="auto"/>
            <w:noWrap/>
            <w:vAlign w:val="center"/>
            <w:hideMark/>
          </w:tcPr>
          <w:p w14:paraId="61419052" w14:textId="318473DC" w:rsidR="00DA69A9" w:rsidRPr="00FB1CC6" w:rsidRDefault="00DA69A9">
            <w:pPr>
              <w:jc w:val="center"/>
              <w:rPr>
                <w:color w:val="000000" w:themeColor="text1"/>
                <w:sz w:val="20"/>
                <w:szCs w:val="20"/>
                <w:lang w:val="en-GB"/>
              </w:rPr>
            </w:pPr>
            <w:r w:rsidRPr="00FB1CC6">
              <w:rPr>
                <w:color w:val="000000" w:themeColor="text1"/>
                <w:sz w:val="20"/>
                <w:szCs w:val="20"/>
                <w:lang w:val="en-GB"/>
              </w:rPr>
              <w:t>0.532</w:t>
            </w:r>
          </w:p>
        </w:tc>
        <w:tc>
          <w:tcPr>
            <w:tcW w:w="588" w:type="dxa"/>
            <w:tcBorders>
              <w:top w:val="nil"/>
              <w:left w:val="nil"/>
              <w:bottom w:val="nil"/>
              <w:right w:val="single" w:sz="4" w:space="0" w:color="auto"/>
            </w:tcBorders>
            <w:shd w:val="clear" w:color="auto" w:fill="auto"/>
            <w:noWrap/>
            <w:vAlign w:val="center"/>
            <w:hideMark/>
          </w:tcPr>
          <w:p w14:paraId="2B4A80D1" w14:textId="3C58DDEE" w:rsidR="00DA69A9" w:rsidRPr="00FB1CC6" w:rsidRDefault="00DA69A9">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2AB0FAD3"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052F000B"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MA</w:t>
            </w:r>
          </w:p>
        </w:tc>
        <w:tc>
          <w:tcPr>
            <w:tcW w:w="588" w:type="dxa"/>
            <w:tcBorders>
              <w:top w:val="nil"/>
              <w:left w:val="single" w:sz="4" w:space="0" w:color="auto"/>
              <w:bottom w:val="nil"/>
              <w:right w:val="nil"/>
            </w:tcBorders>
            <w:shd w:val="clear" w:color="auto" w:fill="auto"/>
            <w:noWrap/>
            <w:vAlign w:val="center"/>
            <w:hideMark/>
          </w:tcPr>
          <w:p w14:paraId="7721696E" w14:textId="0DE0246D" w:rsidR="00DA69A9" w:rsidRPr="00FB1CC6" w:rsidRDefault="00DA69A9">
            <w:pPr>
              <w:jc w:val="center"/>
              <w:rPr>
                <w:color w:val="000000" w:themeColor="text1"/>
                <w:sz w:val="20"/>
                <w:szCs w:val="20"/>
                <w:lang w:val="en-GB"/>
              </w:rPr>
            </w:pPr>
            <w:r w:rsidRPr="00FB1CC6">
              <w:rPr>
                <w:color w:val="000000" w:themeColor="text1"/>
                <w:sz w:val="20"/>
                <w:szCs w:val="20"/>
                <w:lang w:val="en-GB"/>
              </w:rPr>
              <w:t>0.526</w:t>
            </w:r>
          </w:p>
        </w:tc>
        <w:tc>
          <w:tcPr>
            <w:tcW w:w="670" w:type="dxa"/>
            <w:tcBorders>
              <w:top w:val="nil"/>
              <w:left w:val="nil"/>
              <w:bottom w:val="nil"/>
              <w:right w:val="nil"/>
            </w:tcBorders>
            <w:shd w:val="clear" w:color="auto" w:fill="auto"/>
            <w:noWrap/>
            <w:vAlign w:val="center"/>
            <w:hideMark/>
          </w:tcPr>
          <w:p w14:paraId="57D68D15" w14:textId="1E0AFEC2"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0.040</w:t>
            </w:r>
          </w:p>
        </w:tc>
        <w:tc>
          <w:tcPr>
            <w:tcW w:w="588" w:type="dxa"/>
            <w:tcBorders>
              <w:top w:val="nil"/>
              <w:left w:val="nil"/>
              <w:bottom w:val="nil"/>
              <w:right w:val="nil"/>
            </w:tcBorders>
            <w:shd w:val="clear" w:color="auto" w:fill="auto"/>
            <w:noWrap/>
            <w:vAlign w:val="center"/>
            <w:hideMark/>
          </w:tcPr>
          <w:p w14:paraId="5CEF3CAA" w14:textId="0C4C6E73" w:rsidR="00DA69A9" w:rsidRPr="00FB1CC6" w:rsidRDefault="00DA69A9">
            <w:pPr>
              <w:jc w:val="center"/>
              <w:rPr>
                <w:color w:val="000000" w:themeColor="text1"/>
                <w:sz w:val="20"/>
                <w:szCs w:val="20"/>
                <w:lang w:val="en-GB"/>
              </w:rPr>
            </w:pPr>
            <w:r w:rsidRPr="00FB1CC6">
              <w:rPr>
                <w:color w:val="000000" w:themeColor="text1"/>
                <w:sz w:val="20"/>
                <w:szCs w:val="20"/>
                <w:lang w:val="en-GB"/>
              </w:rPr>
              <w:t>0.043</w:t>
            </w:r>
          </w:p>
        </w:tc>
        <w:tc>
          <w:tcPr>
            <w:tcW w:w="907" w:type="dxa"/>
            <w:tcBorders>
              <w:top w:val="nil"/>
              <w:left w:val="nil"/>
              <w:bottom w:val="nil"/>
              <w:right w:val="nil"/>
            </w:tcBorders>
            <w:shd w:val="clear" w:color="auto" w:fill="auto"/>
            <w:noWrap/>
            <w:vAlign w:val="center"/>
            <w:hideMark/>
          </w:tcPr>
          <w:p w14:paraId="60F71E06" w14:textId="26DC0DFA"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0.926</w:t>
            </w:r>
          </w:p>
        </w:tc>
        <w:tc>
          <w:tcPr>
            <w:tcW w:w="588" w:type="dxa"/>
            <w:tcBorders>
              <w:top w:val="nil"/>
              <w:left w:val="nil"/>
              <w:bottom w:val="nil"/>
              <w:right w:val="single" w:sz="4" w:space="0" w:color="auto"/>
            </w:tcBorders>
            <w:shd w:val="clear" w:color="auto" w:fill="auto"/>
            <w:noWrap/>
            <w:vAlign w:val="center"/>
            <w:hideMark/>
          </w:tcPr>
          <w:p w14:paraId="0347A4F9" w14:textId="7C8C0464" w:rsidR="00DA69A9" w:rsidRPr="00FB1CC6" w:rsidRDefault="00DA69A9">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nil"/>
              <w:right w:val="nil"/>
            </w:tcBorders>
            <w:shd w:val="clear" w:color="auto" w:fill="auto"/>
            <w:noWrap/>
            <w:vAlign w:val="center"/>
            <w:hideMark/>
          </w:tcPr>
          <w:p w14:paraId="6E90A14C" w14:textId="41B65638" w:rsidR="00DA69A9" w:rsidRPr="00FB1CC6" w:rsidRDefault="00DA69A9">
            <w:pPr>
              <w:jc w:val="center"/>
              <w:rPr>
                <w:color w:val="000000" w:themeColor="text1"/>
                <w:sz w:val="20"/>
                <w:szCs w:val="20"/>
                <w:lang w:val="en-GB"/>
              </w:rPr>
            </w:pPr>
            <w:r w:rsidRPr="00FB1CC6">
              <w:rPr>
                <w:color w:val="000000" w:themeColor="text1"/>
                <w:sz w:val="20"/>
                <w:szCs w:val="20"/>
                <w:lang w:val="en-GB"/>
              </w:rPr>
              <w:t>0.275</w:t>
            </w:r>
          </w:p>
        </w:tc>
        <w:tc>
          <w:tcPr>
            <w:tcW w:w="670" w:type="dxa"/>
            <w:tcBorders>
              <w:top w:val="nil"/>
              <w:left w:val="nil"/>
              <w:bottom w:val="nil"/>
              <w:right w:val="nil"/>
            </w:tcBorders>
            <w:shd w:val="clear" w:color="auto" w:fill="auto"/>
            <w:noWrap/>
            <w:vAlign w:val="center"/>
            <w:hideMark/>
          </w:tcPr>
          <w:p w14:paraId="3D88CD55" w14:textId="6310FDD2"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0.021</w:t>
            </w:r>
          </w:p>
        </w:tc>
        <w:tc>
          <w:tcPr>
            <w:tcW w:w="588" w:type="dxa"/>
            <w:tcBorders>
              <w:top w:val="nil"/>
              <w:left w:val="nil"/>
              <w:bottom w:val="nil"/>
              <w:right w:val="nil"/>
            </w:tcBorders>
            <w:shd w:val="clear" w:color="auto" w:fill="auto"/>
            <w:noWrap/>
            <w:vAlign w:val="center"/>
            <w:hideMark/>
          </w:tcPr>
          <w:p w14:paraId="443A15DD" w14:textId="7FA7FCEC" w:rsidR="00DA69A9" w:rsidRPr="00FB1CC6" w:rsidRDefault="00DA69A9">
            <w:pPr>
              <w:jc w:val="center"/>
              <w:rPr>
                <w:color w:val="000000" w:themeColor="text1"/>
                <w:sz w:val="20"/>
                <w:szCs w:val="20"/>
                <w:lang w:val="en-GB"/>
              </w:rPr>
            </w:pPr>
            <w:r w:rsidRPr="00FB1CC6">
              <w:rPr>
                <w:color w:val="000000" w:themeColor="text1"/>
                <w:sz w:val="20"/>
                <w:szCs w:val="20"/>
                <w:lang w:val="en-GB"/>
              </w:rPr>
              <w:t>0.037</w:t>
            </w:r>
          </w:p>
        </w:tc>
        <w:tc>
          <w:tcPr>
            <w:tcW w:w="907" w:type="dxa"/>
            <w:tcBorders>
              <w:top w:val="nil"/>
              <w:left w:val="nil"/>
              <w:bottom w:val="nil"/>
              <w:right w:val="nil"/>
            </w:tcBorders>
            <w:shd w:val="clear" w:color="auto" w:fill="auto"/>
            <w:noWrap/>
            <w:vAlign w:val="center"/>
            <w:hideMark/>
          </w:tcPr>
          <w:p w14:paraId="03658CEA" w14:textId="1DE63E81"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0.561</w:t>
            </w:r>
          </w:p>
        </w:tc>
        <w:tc>
          <w:tcPr>
            <w:tcW w:w="588" w:type="dxa"/>
            <w:tcBorders>
              <w:top w:val="nil"/>
              <w:left w:val="nil"/>
              <w:bottom w:val="nil"/>
              <w:right w:val="single" w:sz="4" w:space="0" w:color="auto"/>
            </w:tcBorders>
            <w:shd w:val="clear" w:color="auto" w:fill="auto"/>
            <w:noWrap/>
            <w:vAlign w:val="center"/>
            <w:hideMark/>
          </w:tcPr>
          <w:p w14:paraId="69DBA760" w14:textId="6490A05A" w:rsidR="00DA69A9" w:rsidRPr="00FB1CC6" w:rsidRDefault="00DA69A9">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53DA1640"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6293282C"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LNDGEO</w:t>
            </w:r>
          </w:p>
        </w:tc>
        <w:tc>
          <w:tcPr>
            <w:tcW w:w="588" w:type="dxa"/>
            <w:tcBorders>
              <w:top w:val="nil"/>
              <w:left w:val="single" w:sz="4" w:space="0" w:color="auto"/>
              <w:bottom w:val="nil"/>
              <w:right w:val="nil"/>
            </w:tcBorders>
            <w:shd w:val="clear" w:color="auto" w:fill="auto"/>
            <w:noWrap/>
            <w:vAlign w:val="center"/>
            <w:hideMark/>
          </w:tcPr>
          <w:p w14:paraId="427910AD" w14:textId="78F04E42" w:rsidR="00DA69A9" w:rsidRPr="00FB1CC6" w:rsidRDefault="00DA69A9">
            <w:pPr>
              <w:jc w:val="center"/>
              <w:rPr>
                <w:color w:val="000000" w:themeColor="text1"/>
                <w:sz w:val="20"/>
                <w:szCs w:val="20"/>
                <w:lang w:val="en-GB"/>
              </w:rPr>
            </w:pPr>
            <w:r w:rsidRPr="00FB1CC6">
              <w:rPr>
                <w:color w:val="000000" w:themeColor="text1"/>
                <w:sz w:val="20"/>
                <w:szCs w:val="20"/>
                <w:lang w:val="en-GB"/>
              </w:rPr>
              <w:t>0.252</w:t>
            </w:r>
          </w:p>
        </w:tc>
        <w:tc>
          <w:tcPr>
            <w:tcW w:w="670" w:type="dxa"/>
            <w:tcBorders>
              <w:top w:val="nil"/>
              <w:left w:val="nil"/>
              <w:bottom w:val="nil"/>
              <w:right w:val="nil"/>
            </w:tcBorders>
            <w:shd w:val="clear" w:color="auto" w:fill="auto"/>
            <w:noWrap/>
            <w:vAlign w:val="center"/>
            <w:hideMark/>
          </w:tcPr>
          <w:p w14:paraId="39819DE1" w14:textId="24F88CD8"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0.023</w:t>
            </w:r>
          </w:p>
        </w:tc>
        <w:tc>
          <w:tcPr>
            <w:tcW w:w="588" w:type="dxa"/>
            <w:tcBorders>
              <w:top w:val="nil"/>
              <w:left w:val="nil"/>
              <w:bottom w:val="nil"/>
              <w:right w:val="nil"/>
            </w:tcBorders>
            <w:shd w:val="clear" w:color="auto" w:fill="auto"/>
            <w:noWrap/>
            <w:vAlign w:val="center"/>
            <w:hideMark/>
          </w:tcPr>
          <w:p w14:paraId="3C92A332" w14:textId="6EE4DC31" w:rsidR="00DA69A9" w:rsidRPr="00FB1CC6" w:rsidRDefault="00DA69A9">
            <w:pPr>
              <w:jc w:val="center"/>
              <w:rPr>
                <w:color w:val="000000" w:themeColor="text1"/>
                <w:sz w:val="20"/>
                <w:szCs w:val="20"/>
                <w:lang w:val="en-GB"/>
              </w:rPr>
            </w:pPr>
            <w:r w:rsidRPr="00FB1CC6">
              <w:rPr>
                <w:color w:val="000000" w:themeColor="text1"/>
                <w:sz w:val="20"/>
                <w:szCs w:val="20"/>
                <w:lang w:val="en-GB"/>
              </w:rPr>
              <w:t>0.045</w:t>
            </w:r>
          </w:p>
        </w:tc>
        <w:tc>
          <w:tcPr>
            <w:tcW w:w="907" w:type="dxa"/>
            <w:tcBorders>
              <w:top w:val="nil"/>
              <w:left w:val="nil"/>
              <w:bottom w:val="nil"/>
              <w:right w:val="nil"/>
            </w:tcBorders>
            <w:shd w:val="clear" w:color="auto" w:fill="auto"/>
            <w:noWrap/>
            <w:vAlign w:val="center"/>
            <w:hideMark/>
          </w:tcPr>
          <w:p w14:paraId="608B8290" w14:textId="6E3FF3DD"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0.510</w:t>
            </w:r>
          </w:p>
        </w:tc>
        <w:tc>
          <w:tcPr>
            <w:tcW w:w="588" w:type="dxa"/>
            <w:tcBorders>
              <w:top w:val="nil"/>
              <w:left w:val="nil"/>
              <w:bottom w:val="nil"/>
              <w:right w:val="single" w:sz="4" w:space="0" w:color="auto"/>
            </w:tcBorders>
            <w:shd w:val="clear" w:color="auto" w:fill="auto"/>
            <w:noWrap/>
            <w:vAlign w:val="center"/>
            <w:hideMark/>
          </w:tcPr>
          <w:p w14:paraId="631CC080" w14:textId="26264354" w:rsidR="00DA69A9" w:rsidRPr="00FB1CC6" w:rsidRDefault="00DA69A9">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nil"/>
              <w:right w:val="nil"/>
            </w:tcBorders>
            <w:shd w:val="clear" w:color="auto" w:fill="auto"/>
            <w:noWrap/>
            <w:vAlign w:val="center"/>
            <w:hideMark/>
          </w:tcPr>
          <w:p w14:paraId="6111E7CF" w14:textId="651BBD8C" w:rsidR="00DA69A9" w:rsidRPr="00FB1CC6" w:rsidRDefault="00DA69A9">
            <w:pPr>
              <w:jc w:val="center"/>
              <w:rPr>
                <w:color w:val="000000" w:themeColor="text1"/>
                <w:sz w:val="20"/>
                <w:szCs w:val="20"/>
                <w:lang w:val="en-GB"/>
              </w:rPr>
            </w:pPr>
            <w:r w:rsidRPr="00FB1CC6">
              <w:rPr>
                <w:color w:val="000000" w:themeColor="text1"/>
                <w:sz w:val="20"/>
                <w:szCs w:val="20"/>
                <w:lang w:val="en-GB"/>
              </w:rPr>
              <w:t>0.130</w:t>
            </w:r>
          </w:p>
        </w:tc>
        <w:tc>
          <w:tcPr>
            <w:tcW w:w="670" w:type="dxa"/>
            <w:tcBorders>
              <w:top w:val="nil"/>
              <w:left w:val="nil"/>
              <w:bottom w:val="nil"/>
              <w:right w:val="nil"/>
            </w:tcBorders>
            <w:shd w:val="clear" w:color="auto" w:fill="auto"/>
            <w:noWrap/>
            <w:vAlign w:val="center"/>
            <w:hideMark/>
          </w:tcPr>
          <w:p w14:paraId="06F6CCF7" w14:textId="267B445F"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0.011</w:t>
            </w:r>
          </w:p>
        </w:tc>
        <w:tc>
          <w:tcPr>
            <w:tcW w:w="588" w:type="dxa"/>
            <w:tcBorders>
              <w:top w:val="nil"/>
              <w:left w:val="nil"/>
              <w:bottom w:val="nil"/>
              <w:right w:val="nil"/>
            </w:tcBorders>
            <w:shd w:val="clear" w:color="auto" w:fill="auto"/>
            <w:noWrap/>
            <w:vAlign w:val="center"/>
            <w:hideMark/>
          </w:tcPr>
          <w:p w14:paraId="4521CE43" w14:textId="0B872AB8" w:rsidR="00DA69A9" w:rsidRPr="00FB1CC6" w:rsidRDefault="00DA69A9">
            <w:pPr>
              <w:jc w:val="center"/>
              <w:rPr>
                <w:color w:val="000000" w:themeColor="text1"/>
                <w:sz w:val="20"/>
                <w:szCs w:val="20"/>
                <w:lang w:val="en-GB"/>
              </w:rPr>
            </w:pPr>
            <w:r w:rsidRPr="00FB1CC6">
              <w:rPr>
                <w:color w:val="000000" w:themeColor="text1"/>
                <w:sz w:val="20"/>
                <w:szCs w:val="20"/>
                <w:lang w:val="en-GB"/>
              </w:rPr>
              <w:t>0.033</w:t>
            </w:r>
          </w:p>
        </w:tc>
        <w:tc>
          <w:tcPr>
            <w:tcW w:w="907" w:type="dxa"/>
            <w:tcBorders>
              <w:top w:val="nil"/>
              <w:left w:val="nil"/>
              <w:bottom w:val="nil"/>
              <w:right w:val="nil"/>
            </w:tcBorders>
            <w:shd w:val="clear" w:color="auto" w:fill="auto"/>
            <w:noWrap/>
            <w:vAlign w:val="center"/>
            <w:hideMark/>
          </w:tcPr>
          <w:p w14:paraId="3CF2B276" w14:textId="61FAB751"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0.344</w:t>
            </w:r>
          </w:p>
        </w:tc>
        <w:tc>
          <w:tcPr>
            <w:tcW w:w="588" w:type="dxa"/>
            <w:tcBorders>
              <w:top w:val="nil"/>
              <w:left w:val="nil"/>
              <w:bottom w:val="nil"/>
              <w:right w:val="single" w:sz="4" w:space="0" w:color="auto"/>
            </w:tcBorders>
            <w:shd w:val="clear" w:color="auto" w:fill="auto"/>
            <w:noWrap/>
            <w:vAlign w:val="center"/>
            <w:hideMark/>
          </w:tcPr>
          <w:p w14:paraId="45B535B4" w14:textId="3B186EAD" w:rsidR="00DA69A9" w:rsidRPr="00FB1CC6" w:rsidRDefault="00DA69A9">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05F05BB5"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7094899C"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Gini</w:t>
            </w:r>
          </w:p>
        </w:tc>
        <w:tc>
          <w:tcPr>
            <w:tcW w:w="588" w:type="dxa"/>
            <w:tcBorders>
              <w:top w:val="nil"/>
              <w:left w:val="single" w:sz="4" w:space="0" w:color="auto"/>
              <w:bottom w:val="nil"/>
              <w:right w:val="nil"/>
            </w:tcBorders>
            <w:shd w:val="clear" w:color="auto" w:fill="auto"/>
            <w:noWrap/>
            <w:vAlign w:val="center"/>
            <w:hideMark/>
          </w:tcPr>
          <w:p w14:paraId="0D702940" w14:textId="3B72B8B2" w:rsidR="00DA69A9" w:rsidRPr="00FB1CC6" w:rsidRDefault="00DA69A9">
            <w:pPr>
              <w:jc w:val="center"/>
              <w:rPr>
                <w:color w:val="000000" w:themeColor="text1"/>
                <w:sz w:val="20"/>
                <w:szCs w:val="20"/>
                <w:lang w:val="en-GB"/>
              </w:rPr>
            </w:pPr>
            <w:r w:rsidRPr="00FB1CC6">
              <w:rPr>
                <w:color w:val="000000" w:themeColor="text1"/>
                <w:sz w:val="20"/>
                <w:szCs w:val="20"/>
                <w:lang w:val="en-GB"/>
              </w:rPr>
              <w:t>0.245</w:t>
            </w:r>
          </w:p>
        </w:tc>
        <w:tc>
          <w:tcPr>
            <w:tcW w:w="670" w:type="dxa"/>
            <w:tcBorders>
              <w:top w:val="nil"/>
              <w:left w:val="nil"/>
              <w:bottom w:val="nil"/>
              <w:right w:val="nil"/>
            </w:tcBorders>
            <w:shd w:val="clear" w:color="auto" w:fill="auto"/>
            <w:noWrap/>
            <w:vAlign w:val="center"/>
            <w:hideMark/>
          </w:tcPr>
          <w:p w14:paraId="22EB2E3B" w14:textId="6A579137"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0.017</w:t>
            </w:r>
          </w:p>
        </w:tc>
        <w:tc>
          <w:tcPr>
            <w:tcW w:w="588" w:type="dxa"/>
            <w:tcBorders>
              <w:top w:val="nil"/>
              <w:left w:val="nil"/>
              <w:bottom w:val="nil"/>
              <w:right w:val="nil"/>
            </w:tcBorders>
            <w:shd w:val="clear" w:color="auto" w:fill="auto"/>
            <w:noWrap/>
            <w:vAlign w:val="center"/>
            <w:hideMark/>
          </w:tcPr>
          <w:p w14:paraId="335946D4" w14:textId="39BBD276" w:rsidR="00DA69A9" w:rsidRPr="00FB1CC6" w:rsidRDefault="00DA69A9">
            <w:pPr>
              <w:jc w:val="center"/>
              <w:rPr>
                <w:color w:val="000000" w:themeColor="text1"/>
                <w:sz w:val="20"/>
                <w:szCs w:val="20"/>
                <w:lang w:val="en-GB"/>
              </w:rPr>
            </w:pPr>
            <w:r w:rsidRPr="00FB1CC6">
              <w:rPr>
                <w:color w:val="000000" w:themeColor="text1"/>
                <w:sz w:val="20"/>
                <w:szCs w:val="20"/>
                <w:lang w:val="en-GB"/>
              </w:rPr>
              <w:t>0.034</w:t>
            </w:r>
          </w:p>
        </w:tc>
        <w:tc>
          <w:tcPr>
            <w:tcW w:w="907" w:type="dxa"/>
            <w:tcBorders>
              <w:top w:val="nil"/>
              <w:left w:val="nil"/>
              <w:bottom w:val="nil"/>
              <w:right w:val="nil"/>
            </w:tcBorders>
            <w:shd w:val="clear" w:color="auto" w:fill="auto"/>
            <w:noWrap/>
            <w:vAlign w:val="center"/>
            <w:hideMark/>
          </w:tcPr>
          <w:p w14:paraId="02FF121B" w14:textId="3C6ACF4F"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0.500</w:t>
            </w:r>
          </w:p>
        </w:tc>
        <w:tc>
          <w:tcPr>
            <w:tcW w:w="588" w:type="dxa"/>
            <w:tcBorders>
              <w:top w:val="nil"/>
              <w:left w:val="nil"/>
              <w:bottom w:val="nil"/>
              <w:right w:val="single" w:sz="4" w:space="0" w:color="auto"/>
            </w:tcBorders>
            <w:shd w:val="clear" w:color="auto" w:fill="auto"/>
            <w:noWrap/>
            <w:vAlign w:val="center"/>
            <w:hideMark/>
          </w:tcPr>
          <w:p w14:paraId="0E66362E" w14:textId="4D927840" w:rsidR="00DA69A9" w:rsidRPr="00FB1CC6" w:rsidRDefault="00DA69A9">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nil"/>
              <w:right w:val="nil"/>
            </w:tcBorders>
            <w:shd w:val="clear" w:color="auto" w:fill="auto"/>
            <w:noWrap/>
            <w:vAlign w:val="center"/>
            <w:hideMark/>
          </w:tcPr>
          <w:p w14:paraId="0239482D" w14:textId="5A8CBDE7" w:rsidR="00DA69A9" w:rsidRPr="00FB1CC6" w:rsidRDefault="00DA69A9">
            <w:pPr>
              <w:jc w:val="center"/>
              <w:rPr>
                <w:color w:val="000000" w:themeColor="text1"/>
                <w:sz w:val="20"/>
                <w:szCs w:val="20"/>
                <w:lang w:val="en-GB"/>
              </w:rPr>
            </w:pPr>
            <w:r w:rsidRPr="00FB1CC6">
              <w:rPr>
                <w:color w:val="000000" w:themeColor="text1"/>
                <w:sz w:val="20"/>
                <w:szCs w:val="20"/>
                <w:lang w:val="en-GB"/>
              </w:rPr>
              <w:t>0.105</w:t>
            </w:r>
          </w:p>
        </w:tc>
        <w:tc>
          <w:tcPr>
            <w:tcW w:w="670" w:type="dxa"/>
            <w:tcBorders>
              <w:top w:val="nil"/>
              <w:left w:val="nil"/>
              <w:bottom w:val="nil"/>
              <w:right w:val="nil"/>
            </w:tcBorders>
            <w:shd w:val="clear" w:color="auto" w:fill="auto"/>
            <w:noWrap/>
            <w:vAlign w:val="center"/>
            <w:hideMark/>
          </w:tcPr>
          <w:p w14:paraId="6A929912" w14:textId="689FEBDA"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0.007</w:t>
            </w:r>
          </w:p>
        </w:tc>
        <w:tc>
          <w:tcPr>
            <w:tcW w:w="588" w:type="dxa"/>
            <w:tcBorders>
              <w:top w:val="nil"/>
              <w:left w:val="nil"/>
              <w:bottom w:val="nil"/>
              <w:right w:val="nil"/>
            </w:tcBorders>
            <w:shd w:val="clear" w:color="auto" w:fill="auto"/>
            <w:noWrap/>
            <w:vAlign w:val="center"/>
            <w:hideMark/>
          </w:tcPr>
          <w:p w14:paraId="1507469F" w14:textId="5FF9BD40" w:rsidR="00DA69A9" w:rsidRPr="00FB1CC6" w:rsidRDefault="00DA69A9">
            <w:pPr>
              <w:jc w:val="center"/>
              <w:rPr>
                <w:color w:val="000000" w:themeColor="text1"/>
                <w:sz w:val="20"/>
                <w:szCs w:val="20"/>
                <w:lang w:val="en-GB"/>
              </w:rPr>
            </w:pPr>
            <w:r w:rsidRPr="00FB1CC6">
              <w:rPr>
                <w:color w:val="000000" w:themeColor="text1"/>
                <w:sz w:val="20"/>
                <w:szCs w:val="20"/>
                <w:lang w:val="en-GB"/>
              </w:rPr>
              <w:t>0.023</w:t>
            </w:r>
          </w:p>
        </w:tc>
        <w:tc>
          <w:tcPr>
            <w:tcW w:w="907" w:type="dxa"/>
            <w:tcBorders>
              <w:top w:val="nil"/>
              <w:left w:val="nil"/>
              <w:bottom w:val="nil"/>
              <w:right w:val="nil"/>
            </w:tcBorders>
            <w:shd w:val="clear" w:color="auto" w:fill="auto"/>
            <w:noWrap/>
            <w:vAlign w:val="center"/>
            <w:hideMark/>
          </w:tcPr>
          <w:p w14:paraId="532D0EA3" w14:textId="5A280873"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0.303</w:t>
            </w:r>
          </w:p>
        </w:tc>
        <w:tc>
          <w:tcPr>
            <w:tcW w:w="588" w:type="dxa"/>
            <w:tcBorders>
              <w:top w:val="nil"/>
              <w:left w:val="nil"/>
              <w:bottom w:val="nil"/>
              <w:right w:val="single" w:sz="4" w:space="0" w:color="auto"/>
            </w:tcBorders>
            <w:shd w:val="clear" w:color="auto" w:fill="auto"/>
            <w:noWrap/>
            <w:vAlign w:val="center"/>
            <w:hideMark/>
          </w:tcPr>
          <w:p w14:paraId="02976AFF" w14:textId="2C481DCB" w:rsidR="00DA69A9" w:rsidRPr="00FB1CC6" w:rsidRDefault="00DA69A9">
            <w:pPr>
              <w:jc w:val="center"/>
              <w:rPr>
                <w:color w:val="000000" w:themeColor="text1"/>
                <w:sz w:val="20"/>
                <w:szCs w:val="20"/>
                <w:lang w:val="en-GB"/>
              </w:rPr>
            </w:pPr>
            <w:r w:rsidRPr="00FB1CC6">
              <w:rPr>
                <w:color w:val="000000" w:themeColor="text1"/>
                <w:sz w:val="20"/>
                <w:szCs w:val="20"/>
                <w:lang w:val="en-GB"/>
              </w:rPr>
              <w:t>0.000</w:t>
            </w:r>
          </w:p>
        </w:tc>
      </w:tr>
      <w:tr w:rsidR="00E46679" w:rsidRPr="00FB1CC6" w14:paraId="2AFCED72"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70FAE287"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L</w:t>
            </w:r>
          </w:p>
        </w:tc>
        <w:tc>
          <w:tcPr>
            <w:tcW w:w="588" w:type="dxa"/>
            <w:tcBorders>
              <w:top w:val="nil"/>
              <w:left w:val="single" w:sz="4" w:space="0" w:color="auto"/>
              <w:bottom w:val="nil"/>
              <w:right w:val="nil"/>
            </w:tcBorders>
            <w:shd w:val="clear" w:color="auto" w:fill="auto"/>
            <w:noWrap/>
            <w:vAlign w:val="center"/>
            <w:hideMark/>
          </w:tcPr>
          <w:p w14:paraId="63D15994" w14:textId="091039F7" w:rsidR="00DA69A9" w:rsidRPr="00FB1CC6" w:rsidRDefault="00DA69A9">
            <w:pPr>
              <w:jc w:val="center"/>
              <w:rPr>
                <w:color w:val="000000" w:themeColor="text1"/>
                <w:sz w:val="20"/>
                <w:szCs w:val="20"/>
                <w:lang w:val="en-GB"/>
              </w:rPr>
            </w:pPr>
            <w:r w:rsidRPr="00FB1CC6">
              <w:rPr>
                <w:color w:val="000000" w:themeColor="text1"/>
                <w:sz w:val="20"/>
                <w:szCs w:val="20"/>
                <w:lang w:val="en-GB"/>
              </w:rPr>
              <w:t>0.106</w:t>
            </w:r>
          </w:p>
        </w:tc>
        <w:tc>
          <w:tcPr>
            <w:tcW w:w="670" w:type="dxa"/>
            <w:tcBorders>
              <w:top w:val="nil"/>
              <w:left w:val="nil"/>
              <w:bottom w:val="nil"/>
              <w:right w:val="nil"/>
            </w:tcBorders>
            <w:shd w:val="clear" w:color="auto" w:fill="auto"/>
            <w:noWrap/>
            <w:vAlign w:val="center"/>
            <w:hideMark/>
          </w:tcPr>
          <w:p w14:paraId="7166801E" w14:textId="7AB5CF38" w:rsidR="00DA69A9" w:rsidRPr="00FB1CC6" w:rsidRDefault="00DA69A9">
            <w:pPr>
              <w:jc w:val="center"/>
              <w:rPr>
                <w:color w:val="000000" w:themeColor="text1"/>
                <w:sz w:val="20"/>
                <w:szCs w:val="20"/>
                <w:lang w:val="en-GB"/>
              </w:rPr>
            </w:pPr>
            <w:r w:rsidRPr="00FB1CC6">
              <w:rPr>
                <w:color w:val="000000" w:themeColor="text1"/>
                <w:sz w:val="20"/>
                <w:szCs w:val="20"/>
                <w:lang w:val="en-GB"/>
              </w:rPr>
              <w:t>0.006</w:t>
            </w:r>
          </w:p>
        </w:tc>
        <w:tc>
          <w:tcPr>
            <w:tcW w:w="588" w:type="dxa"/>
            <w:tcBorders>
              <w:top w:val="nil"/>
              <w:left w:val="nil"/>
              <w:bottom w:val="nil"/>
              <w:right w:val="nil"/>
            </w:tcBorders>
            <w:shd w:val="clear" w:color="auto" w:fill="auto"/>
            <w:noWrap/>
            <w:vAlign w:val="center"/>
            <w:hideMark/>
          </w:tcPr>
          <w:p w14:paraId="044DFAAF" w14:textId="1F94472A" w:rsidR="00DA69A9" w:rsidRPr="00FB1CC6" w:rsidRDefault="00DA69A9">
            <w:pPr>
              <w:jc w:val="center"/>
              <w:rPr>
                <w:color w:val="000000" w:themeColor="text1"/>
                <w:sz w:val="20"/>
                <w:szCs w:val="20"/>
                <w:lang w:val="en-GB"/>
              </w:rPr>
            </w:pPr>
            <w:r w:rsidRPr="00FB1CC6">
              <w:rPr>
                <w:color w:val="000000" w:themeColor="text1"/>
                <w:sz w:val="20"/>
                <w:szCs w:val="20"/>
                <w:lang w:val="en-GB"/>
              </w:rPr>
              <w:t>0.019</w:t>
            </w:r>
          </w:p>
        </w:tc>
        <w:tc>
          <w:tcPr>
            <w:tcW w:w="907" w:type="dxa"/>
            <w:tcBorders>
              <w:top w:val="nil"/>
              <w:left w:val="nil"/>
              <w:bottom w:val="nil"/>
              <w:right w:val="nil"/>
            </w:tcBorders>
            <w:shd w:val="clear" w:color="auto" w:fill="auto"/>
            <w:noWrap/>
            <w:vAlign w:val="center"/>
            <w:hideMark/>
          </w:tcPr>
          <w:p w14:paraId="3E96C1BF" w14:textId="01CA89C1" w:rsidR="00DA69A9" w:rsidRPr="00FB1CC6" w:rsidRDefault="00DA69A9">
            <w:pPr>
              <w:jc w:val="center"/>
              <w:rPr>
                <w:color w:val="000000" w:themeColor="text1"/>
                <w:sz w:val="20"/>
                <w:szCs w:val="20"/>
                <w:lang w:val="en-GB"/>
              </w:rPr>
            </w:pPr>
            <w:r w:rsidRPr="00FB1CC6">
              <w:rPr>
                <w:color w:val="000000" w:themeColor="text1"/>
                <w:sz w:val="20"/>
                <w:szCs w:val="20"/>
                <w:lang w:val="en-GB"/>
              </w:rPr>
              <w:t>0.287</w:t>
            </w:r>
          </w:p>
        </w:tc>
        <w:tc>
          <w:tcPr>
            <w:tcW w:w="588" w:type="dxa"/>
            <w:tcBorders>
              <w:top w:val="nil"/>
              <w:left w:val="nil"/>
              <w:bottom w:val="nil"/>
              <w:right w:val="single" w:sz="4" w:space="0" w:color="auto"/>
            </w:tcBorders>
            <w:shd w:val="clear" w:color="auto" w:fill="auto"/>
            <w:noWrap/>
            <w:vAlign w:val="center"/>
            <w:hideMark/>
          </w:tcPr>
          <w:p w14:paraId="3893A2BD" w14:textId="4D4323D0" w:rsidR="00DA69A9" w:rsidRPr="00FB1CC6" w:rsidRDefault="00DA69A9">
            <w:pPr>
              <w:jc w:val="center"/>
              <w:rPr>
                <w:color w:val="000000" w:themeColor="text1"/>
                <w:sz w:val="20"/>
                <w:szCs w:val="20"/>
                <w:lang w:val="en-GB"/>
              </w:rPr>
            </w:pPr>
            <w:r w:rsidRPr="00FB1CC6">
              <w:rPr>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12D70B26" w14:textId="5C4E371A" w:rsidR="00DA69A9" w:rsidRPr="00FB1CC6" w:rsidRDefault="00DA69A9">
            <w:pPr>
              <w:jc w:val="center"/>
              <w:rPr>
                <w:color w:val="000000" w:themeColor="text1"/>
                <w:sz w:val="20"/>
                <w:szCs w:val="20"/>
                <w:lang w:val="en-GB"/>
              </w:rPr>
            </w:pPr>
            <w:r w:rsidRPr="00FB1CC6">
              <w:rPr>
                <w:color w:val="000000" w:themeColor="text1"/>
                <w:sz w:val="20"/>
                <w:szCs w:val="20"/>
                <w:lang w:val="en-GB"/>
              </w:rPr>
              <w:t>0.055</w:t>
            </w:r>
          </w:p>
        </w:tc>
        <w:tc>
          <w:tcPr>
            <w:tcW w:w="670" w:type="dxa"/>
            <w:tcBorders>
              <w:top w:val="nil"/>
              <w:left w:val="nil"/>
              <w:bottom w:val="nil"/>
              <w:right w:val="nil"/>
            </w:tcBorders>
            <w:shd w:val="clear" w:color="auto" w:fill="auto"/>
            <w:noWrap/>
            <w:vAlign w:val="center"/>
            <w:hideMark/>
          </w:tcPr>
          <w:p w14:paraId="5ED36627" w14:textId="31B8A415" w:rsidR="00DA69A9" w:rsidRPr="00FB1CC6" w:rsidRDefault="00DA69A9">
            <w:pPr>
              <w:jc w:val="center"/>
              <w:rPr>
                <w:color w:val="000000" w:themeColor="text1"/>
                <w:sz w:val="20"/>
                <w:szCs w:val="20"/>
                <w:lang w:val="en-GB"/>
              </w:rPr>
            </w:pPr>
            <w:r w:rsidRPr="00FB1CC6">
              <w:rPr>
                <w:color w:val="000000" w:themeColor="text1"/>
                <w:sz w:val="20"/>
                <w:szCs w:val="20"/>
                <w:lang w:val="en-GB"/>
              </w:rPr>
              <w:t>0.003</w:t>
            </w:r>
          </w:p>
        </w:tc>
        <w:tc>
          <w:tcPr>
            <w:tcW w:w="588" w:type="dxa"/>
            <w:tcBorders>
              <w:top w:val="nil"/>
              <w:left w:val="nil"/>
              <w:bottom w:val="nil"/>
              <w:right w:val="nil"/>
            </w:tcBorders>
            <w:shd w:val="clear" w:color="auto" w:fill="auto"/>
            <w:noWrap/>
            <w:vAlign w:val="center"/>
            <w:hideMark/>
          </w:tcPr>
          <w:p w14:paraId="6F02CC98" w14:textId="06FD7275" w:rsidR="00DA69A9" w:rsidRPr="00FB1CC6" w:rsidRDefault="00DA69A9">
            <w:pPr>
              <w:jc w:val="center"/>
              <w:rPr>
                <w:color w:val="000000" w:themeColor="text1"/>
                <w:sz w:val="20"/>
                <w:szCs w:val="20"/>
                <w:lang w:val="en-GB"/>
              </w:rPr>
            </w:pPr>
            <w:r w:rsidRPr="00FB1CC6">
              <w:rPr>
                <w:color w:val="000000" w:themeColor="text1"/>
                <w:sz w:val="20"/>
                <w:szCs w:val="20"/>
                <w:lang w:val="en-GB"/>
              </w:rPr>
              <w:t>0.015</w:t>
            </w:r>
          </w:p>
        </w:tc>
        <w:tc>
          <w:tcPr>
            <w:tcW w:w="907" w:type="dxa"/>
            <w:tcBorders>
              <w:top w:val="nil"/>
              <w:left w:val="nil"/>
              <w:bottom w:val="nil"/>
              <w:right w:val="nil"/>
            </w:tcBorders>
            <w:shd w:val="clear" w:color="auto" w:fill="auto"/>
            <w:noWrap/>
            <w:vAlign w:val="center"/>
            <w:hideMark/>
          </w:tcPr>
          <w:p w14:paraId="596FC8AC" w14:textId="1CE13FC9" w:rsidR="00DA69A9" w:rsidRPr="00FB1CC6" w:rsidRDefault="00DA69A9">
            <w:pPr>
              <w:jc w:val="center"/>
              <w:rPr>
                <w:color w:val="000000" w:themeColor="text1"/>
                <w:sz w:val="20"/>
                <w:szCs w:val="20"/>
                <w:lang w:val="en-GB"/>
              </w:rPr>
            </w:pPr>
            <w:r w:rsidRPr="00FB1CC6">
              <w:rPr>
                <w:color w:val="000000" w:themeColor="text1"/>
                <w:sz w:val="20"/>
                <w:szCs w:val="20"/>
                <w:lang w:val="en-GB"/>
              </w:rPr>
              <w:t>0.205</w:t>
            </w:r>
          </w:p>
        </w:tc>
        <w:tc>
          <w:tcPr>
            <w:tcW w:w="588" w:type="dxa"/>
            <w:tcBorders>
              <w:top w:val="nil"/>
              <w:left w:val="nil"/>
              <w:bottom w:val="nil"/>
              <w:right w:val="single" w:sz="4" w:space="0" w:color="auto"/>
            </w:tcBorders>
            <w:shd w:val="clear" w:color="auto" w:fill="auto"/>
            <w:noWrap/>
            <w:vAlign w:val="center"/>
            <w:hideMark/>
          </w:tcPr>
          <w:p w14:paraId="3072463A" w14:textId="503743CA" w:rsidR="00DA69A9" w:rsidRPr="00FB1CC6" w:rsidRDefault="00DA69A9">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51C80564"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442E081A"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MB</w:t>
            </w:r>
          </w:p>
        </w:tc>
        <w:tc>
          <w:tcPr>
            <w:tcW w:w="588" w:type="dxa"/>
            <w:tcBorders>
              <w:top w:val="nil"/>
              <w:left w:val="single" w:sz="4" w:space="0" w:color="auto"/>
              <w:bottom w:val="nil"/>
              <w:right w:val="nil"/>
            </w:tcBorders>
            <w:shd w:val="clear" w:color="auto" w:fill="auto"/>
            <w:noWrap/>
            <w:vAlign w:val="center"/>
            <w:hideMark/>
          </w:tcPr>
          <w:p w14:paraId="34F9B78B" w14:textId="2470C32D" w:rsidR="00DA69A9" w:rsidRPr="00FB1CC6" w:rsidRDefault="00DA69A9">
            <w:pPr>
              <w:jc w:val="center"/>
              <w:rPr>
                <w:color w:val="000000" w:themeColor="text1"/>
                <w:sz w:val="20"/>
                <w:szCs w:val="20"/>
                <w:lang w:val="en-GB"/>
              </w:rPr>
            </w:pPr>
            <w:r w:rsidRPr="00FB1CC6">
              <w:rPr>
                <w:color w:val="000000" w:themeColor="text1"/>
                <w:sz w:val="20"/>
                <w:szCs w:val="20"/>
                <w:lang w:val="en-GB"/>
              </w:rPr>
              <w:t>0.085</w:t>
            </w:r>
          </w:p>
        </w:tc>
        <w:tc>
          <w:tcPr>
            <w:tcW w:w="670" w:type="dxa"/>
            <w:tcBorders>
              <w:top w:val="nil"/>
              <w:left w:val="nil"/>
              <w:bottom w:val="nil"/>
              <w:right w:val="nil"/>
            </w:tcBorders>
            <w:shd w:val="clear" w:color="auto" w:fill="auto"/>
            <w:noWrap/>
            <w:vAlign w:val="center"/>
            <w:hideMark/>
          </w:tcPr>
          <w:p w14:paraId="6B033120" w14:textId="2F3784AB" w:rsidR="00DA69A9" w:rsidRPr="00FB1CC6" w:rsidRDefault="00DA69A9">
            <w:pPr>
              <w:jc w:val="center"/>
              <w:rPr>
                <w:color w:val="000000" w:themeColor="text1"/>
                <w:sz w:val="20"/>
                <w:szCs w:val="20"/>
                <w:lang w:val="en-GB"/>
              </w:rPr>
            </w:pPr>
            <w:r w:rsidRPr="00FB1CC6">
              <w:rPr>
                <w:color w:val="000000" w:themeColor="text1"/>
                <w:sz w:val="20"/>
                <w:szCs w:val="20"/>
                <w:lang w:val="en-GB"/>
              </w:rPr>
              <w:t>0.004</w:t>
            </w:r>
          </w:p>
        </w:tc>
        <w:tc>
          <w:tcPr>
            <w:tcW w:w="588" w:type="dxa"/>
            <w:tcBorders>
              <w:top w:val="nil"/>
              <w:left w:val="nil"/>
              <w:bottom w:val="nil"/>
              <w:right w:val="nil"/>
            </w:tcBorders>
            <w:shd w:val="clear" w:color="auto" w:fill="auto"/>
            <w:noWrap/>
            <w:vAlign w:val="center"/>
            <w:hideMark/>
          </w:tcPr>
          <w:p w14:paraId="74808C76" w14:textId="37381E8B" w:rsidR="00DA69A9" w:rsidRPr="00FB1CC6" w:rsidRDefault="00DA69A9">
            <w:pPr>
              <w:jc w:val="center"/>
              <w:rPr>
                <w:color w:val="000000" w:themeColor="text1"/>
                <w:sz w:val="20"/>
                <w:szCs w:val="20"/>
                <w:lang w:val="en-GB"/>
              </w:rPr>
            </w:pPr>
            <w:r w:rsidRPr="00FB1CC6">
              <w:rPr>
                <w:color w:val="000000" w:themeColor="text1"/>
                <w:sz w:val="20"/>
                <w:szCs w:val="20"/>
                <w:lang w:val="en-GB"/>
              </w:rPr>
              <w:t>0.019</w:t>
            </w:r>
          </w:p>
        </w:tc>
        <w:tc>
          <w:tcPr>
            <w:tcW w:w="907" w:type="dxa"/>
            <w:tcBorders>
              <w:top w:val="nil"/>
              <w:left w:val="nil"/>
              <w:bottom w:val="nil"/>
              <w:right w:val="nil"/>
            </w:tcBorders>
            <w:shd w:val="clear" w:color="auto" w:fill="auto"/>
            <w:noWrap/>
            <w:vAlign w:val="center"/>
            <w:hideMark/>
          </w:tcPr>
          <w:p w14:paraId="0299842E" w14:textId="1F880E20" w:rsidR="00DA69A9" w:rsidRPr="00FB1CC6" w:rsidRDefault="00DA69A9">
            <w:pPr>
              <w:jc w:val="center"/>
              <w:rPr>
                <w:color w:val="000000" w:themeColor="text1"/>
                <w:sz w:val="20"/>
                <w:szCs w:val="20"/>
                <w:lang w:val="en-GB"/>
              </w:rPr>
            </w:pPr>
            <w:r w:rsidRPr="00FB1CC6">
              <w:rPr>
                <w:color w:val="000000" w:themeColor="text1"/>
                <w:sz w:val="20"/>
                <w:szCs w:val="20"/>
                <w:lang w:val="en-GB"/>
              </w:rPr>
              <w:t>0.238</w:t>
            </w:r>
          </w:p>
        </w:tc>
        <w:tc>
          <w:tcPr>
            <w:tcW w:w="588" w:type="dxa"/>
            <w:tcBorders>
              <w:top w:val="nil"/>
              <w:left w:val="nil"/>
              <w:bottom w:val="nil"/>
              <w:right w:val="single" w:sz="4" w:space="0" w:color="auto"/>
            </w:tcBorders>
            <w:shd w:val="clear" w:color="auto" w:fill="auto"/>
            <w:noWrap/>
            <w:vAlign w:val="center"/>
            <w:hideMark/>
          </w:tcPr>
          <w:p w14:paraId="56708F2F" w14:textId="32EFAFC5" w:rsidR="00DA69A9" w:rsidRPr="00FB1CC6" w:rsidRDefault="00DA69A9">
            <w:pPr>
              <w:jc w:val="center"/>
              <w:rPr>
                <w:color w:val="000000" w:themeColor="text1"/>
                <w:sz w:val="20"/>
                <w:szCs w:val="20"/>
                <w:lang w:val="en-GB"/>
              </w:rPr>
            </w:pPr>
            <w:r w:rsidRPr="00FB1CC6">
              <w:rPr>
                <w:color w:val="000000" w:themeColor="text1"/>
                <w:sz w:val="20"/>
                <w:szCs w:val="20"/>
                <w:lang w:val="en-GB"/>
              </w:rPr>
              <w:t>0.987</w:t>
            </w:r>
          </w:p>
        </w:tc>
        <w:tc>
          <w:tcPr>
            <w:tcW w:w="588" w:type="dxa"/>
            <w:tcBorders>
              <w:top w:val="nil"/>
              <w:left w:val="nil"/>
              <w:bottom w:val="nil"/>
              <w:right w:val="nil"/>
            </w:tcBorders>
            <w:shd w:val="clear" w:color="auto" w:fill="auto"/>
            <w:noWrap/>
            <w:vAlign w:val="center"/>
            <w:hideMark/>
          </w:tcPr>
          <w:p w14:paraId="3731D9F1" w14:textId="43F6345F" w:rsidR="00DA69A9" w:rsidRPr="00FB1CC6" w:rsidRDefault="00DA69A9">
            <w:pPr>
              <w:jc w:val="center"/>
              <w:rPr>
                <w:color w:val="000000" w:themeColor="text1"/>
                <w:sz w:val="20"/>
                <w:szCs w:val="20"/>
                <w:lang w:val="en-GB"/>
              </w:rPr>
            </w:pPr>
            <w:r w:rsidRPr="00FB1CC6">
              <w:rPr>
                <w:color w:val="000000" w:themeColor="text1"/>
                <w:sz w:val="20"/>
                <w:szCs w:val="20"/>
                <w:lang w:val="en-GB"/>
              </w:rPr>
              <w:t>0.051</w:t>
            </w:r>
          </w:p>
        </w:tc>
        <w:tc>
          <w:tcPr>
            <w:tcW w:w="670" w:type="dxa"/>
            <w:tcBorders>
              <w:top w:val="nil"/>
              <w:left w:val="nil"/>
              <w:bottom w:val="nil"/>
              <w:right w:val="nil"/>
            </w:tcBorders>
            <w:shd w:val="clear" w:color="auto" w:fill="auto"/>
            <w:noWrap/>
            <w:vAlign w:val="center"/>
            <w:hideMark/>
          </w:tcPr>
          <w:p w14:paraId="0E82B132" w14:textId="65DCA0E2" w:rsidR="00DA69A9" w:rsidRPr="00FB1CC6" w:rsidRDefault="00DA69A9">
            <w:pPr>
              <w:jc w:val="center"/>
              <w:rPr>
                <w:color w:val="000000" w:themeColor="text1"/>
                <w:sz w:val="20"/>
                <w:szCs w:val="20"/>
                <w:lang w:val="en-GB"/>
              </w:rPr>
            </w:pPr>
            <w:r w:rsidRPr="00FB1CC6">
              <w:rPr>
                <w:color w:val="000000" w:themeColor="text1"/>
                <w:sz w:val="20"/>
                <w:szCs w:val="20"/>
                <w:lang w:val="en-GB"/>
              </w:rPr>
              <w:t>0.003</w:t>
            </w:r>
          </w:p>
        </w:tc>
        <w:tc>
          <w:tcPr>
            <w:tcW w:w="588" w:type="dxa"/>
            <w:tcBorders>
              <w:top w:val="nil"/>
              <w:left w:val="nil"/>
              <w:bottom w:val="nil"/>
              <w:right w:val="nil"/>
            </w:tcBorders>
            <w:shd w:val="clear" w:color="auto" w:fill="auto"/>
            <w:noWrap/>
            <w:vAlign w:val="center"/>
            <w:hideMark/>
          </w:tcPr>
          <w:p w14:paraId="46D478F2" w14:textId="29142E8C" w:rsidR="00DA69A9" w:rsidRPr="00FB1CC6" w:rsidRDefault="00DA69A9">
            <w:pPr>
              <w:jc w:val="center"/>
              <w:rPr>
                <w:color w:val="000000" w:themeColor="text1"/>
                <w:sz w:val="20"/>
                <w:szCs w:val="20"/>
                <w:lang w:val="en-GB"/>
              </w:rPr>
            </w:pPr>
            <w:r w:rsidRPr="00FB1CC6">
              <w:rPr>
                <w:color w:val="000000" w:themeColor="text1"/>
                <w:sz w:val="20"/>
                <w:szCs w:val="20"/>
                <w:lang w:val="en-GB"/>
              </w:rPr>
              <w:t>0.015</w:t>
            </w:r>
          </w:p>
        </w:tc>
        <w:tc>
          <w:tcPr>
            <w:tcW w:w="907" w:type="dxa"/>
            <w:tcBorders>
              <w:top w:val="nil"/>
              <w:left w:val="nil"/>
              <w:bottom w:val="nil"/>
              <w:right w:val="nil"/>
            </w:tcBorders>
            <w:shd w:val="clear" w:color="auto" w:fill="auto"/>
            <w:noWrap/>
            <w:vAlign w:val="center"/>
            <w:hideMark/>
          </w:tcPr>
          <w:p w14:paraId="6030B514" w14:textId="74B7C6B2" w:rsidR="00DA69A9" w:rsidRPr="00FB1CC6" w:rsidRDefault="00DA69A9">
            <w:pPr>
              <w:jc w:val="center"/>
              <w:rPr>
                <w:color w:val="000000" w:themeColor="text1"/>
                <w:sz w:val="20"/>
                <w:szCs w:val="20"/>
                <w:lang w:val="en-GB"/>
              </w:rPr>
            </w:pPr>
            <w:r w:rsidRPr="00FB1CC6">
              <w:rPr>
                <w:color w:val="000000" w:themeColor="text1"/>
                <w:sz w:val="20"/>
                <w:szCs w:val="20"/>
                <w:lang w:val="en-GB"/>
              </w:rPr>
              <w:t>0.189</w:t>
            </w:r>
          </w:p>
        </w:tc>
        <w:tc>
          <w:tcPr>
            <w:tcW w:w="588" w:type="dxa"/>
            <w:tcBorders>
              <w:top w:val="nil"/>
              <w:left w:val="nil"/>
              <w:bottom w:val="nil"/>
              <w:right w:val="single" w:sz="4" w:space="0" w:color="auto"/>
            </w:tcBorders>
            <w:shd w:val="clear" w:color="auto" w:fill="auto"/>
            <w:noWrap/>
            <w:vAlign w:val="center"/>
            <w:hideMark/>
          </w:tcPr>
          <w:p w14:paraId="479F9FF3" w14:textId="6786C92B" w:rsidR="00DA69A9" w:rsidRPr="00FB1CC6" w:rsidRDefault="00DA69A9">
            <w:pPr>
              <w:jc w:val="center"/>
              <w:rPr>
                <w:color w:val="000000" w:themeColor="text1"/>
                <w:sz w:val="20"/>
                <w:szCs w:val="20"/>
                <w:lang w:val="en-GB"/>
              </w:rPr>
            </w:pPr>
            <w:r w:rsidRPr="00FB1CC6">
              <w:rPr>
                <w:color w:val="000000" w:themeColor="text1"/>
                <w:sz w:val="20"/>
                <w:szCs w:val="20"/>
                <w:lang w:val="en-GB"/>
              </w:rPr>
              <w:t>0.993</w:t>
            </w:r>
          </w:p>
        </w:tc>
      </w:tr>
      <w:tr w:rsidR="00E46679" w:rsidRPr="00FB1CC6" w14:paraId="2652329B"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0183BE8D"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GOV</w:t>
            </w:r>
          </w:p>
        </w:tc>
        <w:tc>
          <w:tcPr>
            <w:tcW w:w="588" w:type="dxa"/>
            <w:tcBorders>
              <w:top w:val="nil"/>
              <w:left w:val="single" w:sz="4" w:space="0" w:color="auto"/>
              <w:bottom w:val="nil"/>
              <w:right w:val="nil"/>
            </w:tcBorders>
            <w:shd w:val="clear" w:color="auto" w:fill="auto"/>
            <w:noWrap/>
            <w:vAlign w:val="center"/>
            <w:hideMark/>
          </w:tcPr>
          <w:p w14:paraId="3631C5F2" w14:textId="152A3A9D" w:rsidR="00DA69A9" w:rsidRPr="00FB1CC6" w:rsidRDefault="00DA69A9">
            <w:pPr>
              <w:jc w:val="center"/>
              <w:rPr>
                <w:color w:val="000000" w:themeColor="text1"/>
                <w:sz w:val="20"/>
                <w:szCs w:val="20"/>
                <w:lang w:val="en-GB"/>
              </w:rPr>
            </w:pPr>
            <w:r w:rsidRPr="00FB1CC6">
              <w:rPr>
                <w:color w:val="000000" w:themeColor="text1"/>
                <w:sz w:val="20"/>
                <w:szCs w:val="20"/>
                <w:lang w:val="en-GB"/>
              </w:rPr>
              <w:t>0.063</w:t>
            </w:r>
          </w:p>
        </w:tc>
        <w:tc>
          <w:tcPr>
            <w:tcW w:w="670" w:type="dxa"/>
            <w:tcBorders>
              <w:top w:val="nil"/>
              <w:left w:val="nil"/>
              <w:bottom w:val="nil"/>
              <w:right w:val="nil"/>
            </w:tcBorders>
            <w:shd w:val="clear" w:color="auto" w:fill="auto"/>
            <w:noWrap/>
            <w:vAlign w:val="center"/>
            <w:hideMark/>
          </w:tcPr>
          <w:p w14:paraId="2E839A86" w14:textId="4CD90017"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0.003</w:t>
            </w:r>
          </w:p>
        </w:tc>
        <w:tc>
          <w:tcPr>
            <w:tcW w:w="588" w:type="dxa"/>
            <w:tcBorders>
              <w:top w:val="nil"/>
              <w:left w:val="nil"/>
              <w:bottom w:val="nil"/>
              <w:right w:val="nil"/>
            </w:tcBorders>
            <w:shd w:val="clear" w:color="auto" w:fill="auto"/>
            <w:noWrap/>
            <w:vAlign w:val="center"/>
            <w:hideMark/>
          </w:tcPr>
          <w:p w14:paraId="09CBE22C" w14:textId="54E4163B" w:rsidR="00DA69A9" w:rsidRPr="00FB1CC6" w:rsidRDefault="00DA69A9">
            <w:pPr>
              <w:jc w:val="center"/>
              <w:rPr>
                <w:color w:val="000000" w:themeColor="text1"/>
                <w:sz w:val="20"/>
                <w:szCs w:val="20"/>
                <w:lang w:val="en-GB"/>
              </w:rPr>
            </w:pPr>
            <w:r w:rsidRPr="00FB1CC6">
              <w:rPr>
                <w:color w:val="000000" w:themeColor="text1"/>
                <w:sz w:val="20"/>
                <w:szCs w:val="20"/>
                <w:lang w:val="en-GB"/>
              </w:rPr>
              <w:t>0.013</w:t>
            </w:r>
          </w:p>
        </w:tc>
        <w:tc>
          <w:tcPr>
            <w:tcW w:w="907" w:type="dxa"/>
            <w:tcBorders>
              <w:top w:val="nil"/>
              <w:left w:val="nil"/>
              <w:bottom w:val="nil"/>
              <w:right w:val="nil"/>
            </w:tcBorders>
            <w:shd w:val="clear" w:color="auto" w:fill="auto"/>
            <w:noWrap/>
            <w:vAlign w:val="center"/>
            <w:hideMark/>
          </w:tcPr>
          <w:p w14:paraId="6DB05D24" w14:textId="3BE543CE"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0.193</w:t>
            </w:r>
          </w:p>
        </w:tc>
        <w:tc>
          <w:tcPr>
            <w:tcW w:w="588" w:type="dxa"/>
            <w:tcBorders>
              <w:top w:val="nil"/>
              <w:left w:val="nil"/>
              <w:bottom w:val="nil"/>
              <w:right w:val="single" w:sz="4" w:space="0" w:color="auto"/>
            </w:tcBorders>
            <w:shd w:val="clear" w:color="auto" w:fill="auto"/>
            <w:noWrap/>
            <w:vAlign w:val="center"/>
            <w:hideMark/>
          </w:tcPr>
          <w:p w14:paraId="21F21FE5" w14:textId="235210BE" w:rsidR="00DA69A9" w:rsidRPr="00FB1CC6" w:rsidRDefault="00DA69A9">
            <w:pPr>
              <w:jc w:val="center"/>
              <w:rPr>
                <w:color w:val="000000" w:themeColor="text1"/>
                <w:sz w:val="20"/>
                <w:szCs w:val="20"/>
                <w:lang w:val="en-GB"/>
              </w:rPr>
            </w:pPr>
            <w:r w:rsidRPr="00FB1CC6">
              <w:rPr>
                <w:color w:val="000000" w:themeColor="text1"/>
                <w:sz w:val="20"/>
                <w:szCs w:val="20"/>
                <w:lang w:val="en-GB"/>
              </w:rPr>
              <w:t>0.004</w:t>
            </w:r>
          </w:p>
        </w:tc>
        <w:tc>
          <w:tcPr>
            <w:tcW w:w="588" w:type="dxa"/>
            <w:tcBorders>
              <w:top w:val="nil"/>
              <w:left w:val="nil"/>
              <w:bottom w:val="nil"/>
              <w:right w:val="nil"/>
            </w:tcBorders>
            <w:shd w:val="clear" w:color="auto" w:fill="auto"/>
            <w:noWrap/>
            <w:vAlign w:val="center"/>
            <w:hideMark/>
          </w:tcPr>
          <w:p w14:paraId="60BE6ABB" w14:textId="5C33CE9D" w:rsidR="00DA69A9" w:rsidRPr="00FB1CC6" w:rsidRDefault="00DA69A9">
            <w:pPr>
              <w:jc w:val="center"/>
              <w:rPr>
                <w:color w:val="000000" w:themeColor="text1"/>
                <w:sz w:val="20"/>
                <w:szCs w:val="20"/>
                <w:lang w:val="en-GB"/>
              </w:rPr>
            </w:pPr>
            <w:r w:rsidRPr="00FB1CC6">
              <w:rPr>
                <w:color w:val="000000" w:themeColor="text1"/>
                <w:sz w:val="20"/>
                <w:szCs w:val="20"/>
                <w:lang w:val="en-GB"/>
              </w:rPr>
              <w:t>0.031</w:t>
            </w:r>
          </w:p>
        </w:tc>
        <w:tc>
          <w:tcPr>
            <w:tcW w:w="670" w:type="dxa"/>
            <w:tcBorders>
              <w:top w:val="nil"/>
              <w:left w:val="nil"/>
              <w:bottom w:val="nil"/>
              <w:right w:val="nil"/>
            </w:tcBorders>
            <w:shd w:val="clear" w:color="auto" w:fill="auto"/>
            <w:noWrap/>
            <w:vAlign w:val="center"/>
            <w:hideMark/>
          </w:tcPr>
          <w:p w14:paraId="04118046" w14:textId="6566FA52"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2E72A5F8" w14:textId="0C501EF9" w:rsidR="00DA69A9" w:rsidRPr="00FB1CC6" w:rsidRDefault="00DA69A9">
            <w:pPr>
              <w:jc w:val="center"/>
              <w:rPr>
                <w:color w:val="000000" w:themeColor="text1"/>
                <w:sz w:val="20"/>
                <w:szCs w:val="20"/>
                <w:lang w:val="en-GB"/>
              </w:rPr>
            </w:pPr>
            <w:r w:rsidRPr="00FB1CC6">
              <w:rPr>
                <w:color w:val="000000" w:themeColor="text1"/>
                <w:sz w:val="20"/>
                <w:szCs w:val="20"/>
                <w:lang w:val="en-GB"/>
              </w:rPr>
              <w:t>0.009</w:t>
            </w:r>
          </w:p>
        </w:tc>
        <w:tc>
          <w:tcPr>
            <w:tcW w:w="907" w:type="dxa"/>
            <w:tcBorders>
              <w:top w:val="nil"/>
              <w:left w:val="nil"/>
              <w:bottom w:val="nil"/>
              <w:right w:val="nil"/>
            </w:tcBorders>
            <w:shd w:val="clear" w:color="auto" w:fill="auto"/>
            <w:noWrap/>
            <w:vAlign w:val="center"/>
            <w:hideMark/>
          </w:tcPr>
          <w:p w14:paraId="7F55D8D5" w14:textId="3A9DF661"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0.135</w:t>
            </w:r>
          </w:p>
        </w:tc>
        <w:tc>
          <w:tcPr>
            <w:tcW w:w="588" w:type="dxa"/>
            <w:tcBorders>
              <w:top w:val="nil"/>
              <w:left w:val="nil"/>
              <w:bottom w:val="nil"/>
              <w:right w:val="single" w:sz="4" w:space="0" w:color="auto"/>
            </w:tcBorders>
            <w:shd w:val="clear" w:color="auto" w:fill="auto"/>
            <w:noWrap/>
            <w:vAlign w:val="center"/>
            <w:hideMark/>
          </w:tcPr>
          <w:p w14:paraId="1B6C56FF" w14:textId="3BADD179" w:rsidR="00DA69A9" w:rsidRPr="00FB1CC6" w:rsidRDefault="00DA69A9">
            <w:pPr>
              <w:jc w:val="center"/>
              <w:rPr>
                <w:color w:val="000000" w:themeColor="text1"/>
                <w:sz w:val="20"/>
                <w:szCs w:val="20"/>
                <w:lang w:val="en-GB"/>
              </w:rPr>
            </w:pPr>
            <w:r w:rsidRPr="00FB1CC6">
              <w:rPr>
                <w:color w:val="000000" w:themeColor="text1"/>
                <w:sz w:val="20"/>
                <w:szCs w:val="20"/>
                <w:lang w:val="en-GB"/>
              </w:rPr>
              <w:t>0.005</w:t>
            </w:r>
          </w:p>
        </w:tc>
      </w:tr>
      <w:tr w:rsidR="00E46679" w:rsidRPr="00FB1CC6" w14:paraId="6AE624E8"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3A6C201A"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TRANS</w:t>
            </w:r>
          </w:p>
        </w:tc>
        <w:tc>
          <w:tcPr>
            <w:tcW w:w="588" w:type="dxa"/>
            <w:tcBorders>
              <w:top w:val="nil"/>
              <w:left w:val="single" w:sz="4" w:space="0" w:color="auto"/>
              <w:bottom w:val="nil"/>
              <w:right w:val="nil"/>
            </w:tcBorders>
            <w:shd w:val="clear" w:color="auto" w:fill="auto"/>
            <w:noWrap/>
            <w:vAlign w:val="center"/>
            <w:hideMark/>
          </w:tcPr>
          <w:p w14:paraId="61185D56" w14:textId="2A4704DF" w:rsidR="00DA69A9" w:rsidRPr="00FB1CC6" w:rsidRDefault="00DA69A9">
            <w:pPr>
              <w:jc w:val="center"/>
              <w:rPr>
                <w:color w:val="000000" w:themeColor="text1"/>
                <w:sz w:val="20"/>
                <w:szCs w:val="20"/>
                <w:lang w:val="en-GB"/>
              </w:rPr>
            </w:pPr>
            <w:r w:rsidRPr="00FB1CC6">
              <w:rPr>
                <w:color w:val="000000" w:themeColor="text1"/>
                <w:sz w:val="20"/>
                <w:szCs w:val="20"/>
                <w:lang w:val="en-GB"/>
              </w:rPr>
              <w:t>0.060</w:t>
            </w:r>
          </w:p>
        </w:tc>
        <w:tc>
          <w:tcPr>
            <w:tcW w:w="670" w:type="dxa"/>
            <w:tcBorders>
              <w:top w:val="nil"/>
              <w:left w:val="nil"/>
              <w:bottom w:val="nil"/>
              <w:right w:val="nil"/>
            </w:tcBorders>
            <w:shd w:val="clear" w:color="auto" w:fill="auto"/>
            <w:noWrap/>
            <w:vAlign w:val="center"/>
            <w:hideMark/>
          </w:tcPr>
          <w:p w14:paraId="7EC1888D" w14:textId="5901B1DE"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0.002</w:t>
            </w:r>
          </w:p>
        </w:tc>
        <w:tc>
          <w:tcPr>
            <w:tcW w:w="588" w:type="dxa"/>
            <w:tcBorders>
              <w:top w:val="nil"/>
              <w:left w:val="nil"/>
              <w:bottom w:val="nil"/>
              <w:right w:val="nil"/>
            </w:tcBorders>
            <w:shd w:val="clear" w:color="auto" w:fill="auto"/>
            <w:noWrap/>
            <w:vAlign w:val="center"/>
            <w:hideMark/>
          </w:tcPr>
          <w:p w14:paraId="61A08108" w14:textId="6FE7A1A0" w:rsidR="00DA69A9" w:rsidRPr="00FB1CC6" w:rsidRDefault="00DA69A9">
            <w:pPr>
              <w:jc w:val="center"/>
              <w:rPr>
                <w:color w:val="000000" w:themeColor="text1"/>
                <w:sz w:val="20"/>
                <w:szCs w:val="20"/>
                <w:lang w:val="en-GB"/>
              </w:rPr>
            </w:pPr>
            <w:r w:rsidRPr="00FB1CC6">
              <w:rPr>
                <w:color w:val="000000" w:themeColor="text1"/>
                <w:sz w:val="20"/>
                <w:szCs w:val="20"/>
                <w:lang w:val="en-GB"/>
              </w:rPr>
              <w:t>0.016</w:t>
            </w:r>
          </w:p>
        </w:tc>
        <w:tc>
          <w:tcPr>
            <w:tcW w:w="907" w:type="dxa"/>
            <w:tcBorders>
              <w:top w:val="nil"/>
              <w:left w:val="nil"/>
              <w:bottom w:val="nil"/>
              <w:right w:val="nil"/>
            </w:tcBorders>
            <w:shd w:val="clear" w:color="auto" w:fill="auto"/>
            <w:noWrap/>
            <w:vAlign w:val="center"/>
            <w:hideMark/>
          </w:tcPr>
          <w:p w14:paraId="6582FAD4" w14:textId="31116831"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0.128</w:t>
            </w:r>
          </w:p>
        </w:tc>
        <w:tc>
          <w:tcPr>
            <w:tcW w:w="588" w:type="dxa"/>
            <w:tcBorders>
              <w:top w:val="nil"/>
              <w:left w:val="nil"/>
              <w:bottom w:val="nil"/>
              <w:right w:val="single" w:sz="4" w:space="0" w:color="auto"/>
            </w:tcBorders>
            <w:shd w:val="clear" w:color="auto" w:fill="auto"/>
            <w:noWrap/>
            <w:vAlign w:val="center"/>
            <w:hideMark/>
          </w:tcPr>
          <w:p w14:paraId="6CDD7892" w14:textId="2B90662F" w:rsidR="00DA69A9" w:rsidRPr="00FB1CC6" w:rsidRDefault="00DA69A9">
            <w:pPr>
              <w:jc w:val="center"/>
              <w:rPr>
                <w:color w:val="000000" w:themeColor="text1"/>
                <w:sz w:val="20"/>
                <w:szCs w:val="20"/>
                <w:lang w:val="en-GB"/>
              </w:rPr>
            </w:pPr>
            <w:r w:rsidRPr="00FB1CC6">
              <w:rPr>
                <w:color w:val="000000" w:themeColor="text1"/>
                <w:sz w:val="20"/>
                <w:szCs w:val="20"/>
                <w:lang w:val="en-GB"/>
              </w:rPr>
              <w:t>0.418</w:t>
            </w:r>
          </w:p>
        </w:tc>
        <w:tc>
          <w:tcPr>
            <w:tcW w:w="588" w:type="dxa"/>
            <w:tcBorders>
              <w:top w:val="nil"/>
              <w:left w:val="nil"/>
              <w:bottom w:val="nil"/>
              <w:right w:val="nil"/>
            </w:tcBorders>
            <w:shd w:val="clear" w:color="auto" w:fill="auto"/>
            <w:noWrap/>
            <w:vAlign w:val="center"/>
            <w:hideMark/>
          </w:tcPr>
          <w:p w14:paraId="076765EA" w14:textId="4B35779E" w:rsidR="00DA69A9" w:rsidRPr="00FB1CC6" w:rsidRDefault="00DA69A9">
            <w:pPr>
              <w:jc w:val="center"/>
              <w:rPr>
                <w:color w:val="000000" w:themeColor="text1"/>
                <w:sz w:val="20"/>
                <w:szCs w:val="20"/>
                <w:lang w:val="en-GB"/>
              </w:rPr>
            </w:pPr>
            <w:r w:rsidRPr="00FB1CC6">
              <w:rPr>
                <w:color w:val="000000" w:themeColor="text1"/>
                <w:sz w:val="20"/>
                <w:szCs w:val="20"/>
                <w:lang w:val="en-GB"/>
              </w:rPr>
              <w:t>0.059</w:t>
            </w:r>
          </w:p>
        </w:tc>
        <w:tc>
          <w:tcPr>
            <w:tcW w:w="670" w:type="dxa"/>
            <w:tcBorders>
              <w:top w:val="nil"/>
              <w:left w:val="nil"/>
              <w:bottom w:val="nil"/>
              <w:right w:val="nil"/>
            </w:tcBorders>
            <w:shd w:val="clear" w:color="auto" w:fill="auto"/>
            <w:noWrap/>
            <w:vAlign w:val="center"/>
            <w:hideMark/>
          </w:tcPr>
          <w:p w14:paraId="24BD72A3" w14:textId="03D6F1C7"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0.003</w:t>
            </w:r>
          </w:p>
        </w:tc>
        <w:tc>
          <w:tcPr>
            <w:tcW w:w="588" w:type="dxa"/>
            <w:tcBorders>
              <w:top w:val="nil"/>
              <w:left w:val="nil"/>
              <w:bottom w:val="nil"/>
              <w:right w:val="nil"/>
            </w:tcBorders>
            <w:shd w:val="clear" w:color="auto" w:fill="auto"/>
            <w:noWrap/>
            <w:vAlign w:val="center"/>
            <w:hideMark/>
          </w:tcPr>
          <w:p w14:paraId="12E3ACA3" w14:textId="3949EAB3" w:rsidR="00DA69A9" w:rsidRPr="00FB1CC6" w:rsidRDefault="00DA69A9">
            <w:pPr>
              <w:jc w:val="center"/>
              <w:rPr>
                <w:color w:val="000000" w:themeColor="text1"/>
                <w:sz w:val="20"/>
                <w:szCs w:val="20"/>
                <w:lang w:val="en-GB"/>
              </w:rPr>
            </w:pPr>
            <w:r w:rsidRPr="00FB1CC6">
              <w:rPr>
                <w:color w:val="000000" w:themeColor="text1"/>
                <w:sz w:val="20"/>
                <w:szCs w:val="20"/>
                <w:lang w:val="en-GB"/>
              </w:rPr>
              <w:t>0.018</w:t>
            </w:r>
          </w:p>
        </w:tc>
        <w:tc>
          <w:tcPr>
            <w:tcW w:w="907" w:type="dxa"/>
            <w:tcBorders>
              <w:top w:val="nil"/>
              <w:left w:val="nil"/>
              <w:bottom w:val="nil"/>
              <w:right w:val="nil"/>
            </w:tcBorders>
            <w:shd w:val="clear" w:color="auto" w:fill="auto"/>
            <w:noWrap/>
            <w:vAlign w:val="center"/>
            <w:hideMark/>
          </w:tcPr>
          <w:p w14:paraId="43629F63" w14:textId="680607D4"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0.186</w:t>
            </w:r>
          </w:p>
        </w:tc>
        <w:tc>
          <w:tcPr>
            <w:tcW w:w="588" w:type="dxa"/>
            <w:tcBorders>
              <w:top w:val="nil"/>
              <w:left w:val="nil"/>
              <w:bottom w:val="nil"/>
              <w:right w:val="single" w:sz="4" w:space="0" w:color="auto"/>
            </w:tcBorders>
            <w:shd w:val="clear" w:color="auto" w:fill="auto"/>
            <w:noWrap/>
            <w:vAlign w:val="center"/>
            <w:hideMark/>
          </w:tcPr>
          <w:p w14:paraId="39897F51" w14:textId="7D87BA43" w:rsidR="00DA69A9" w:rsidRPr="00FB1CC6" w:rsidRDefault="00DA69A9">
            <w:pPr>
              <w:jc w:val="center"/>
              <w:rPr>
                <w:color w:val="000000" w:themeColor="text1"/>
                <w:sz w:val="20"/>
                <w:szCs w:val="20"/>
                <w:lang w:val="en-GB"/>
              </w:rPr>
            </w:pPr>
            <w:r w:rsidRPr="00FB1CC6">
              <w:rPr>
                <w:color w:val="000000" w:themeColor="text1"/>
                <w:sz w:val="20"/>
                <w:szCs w:val="20"/>
                <w:lang w:val="en-GB"/>
              </w:rPr>
              <w:t>0.202</w:t>
            </w:r>
          </w:p>
        </w:tc>
      </w:tr>
      <w:tr w:rsidR="00E46679" w:rsidRPr="00FB1CC6" w14:paraId="2EEBA214"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1A22DA5C"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Social</w:t>
            </w:r>
          </w:p>
        </w:tc>
        <w:tc>
          <w:tcPr>
            <w:tcW w:w="588" w:type="dxa"/>
            <w:tcBorders>
              <w:top w:val="nil"/>
              <w:left w:val="single" w:sz="4" w:space="0" w:color="auto"/>
              <w:bottom w:val="nil"/>
              <w:right w:val="nil"/>
            </w:tcBorders>
            <w:shd w:val="clear" w:color="auto" w:fill="auto"/>
            <w:noWrap/>
            <w:vAlign w:val="center"/>
            <w:hideMark/>
          </w:tcPr>
          <w:p w14:paraId="461FBB7C" w14:textId="67105B8D" w:rsidR="00DA69A9" w:rsidRPr="00FB1CC6" w:rsidRDefault="00DA69A9">
            <w:pPr>
              <w:jc w:val="center"/>
              <w:rPr>
                <w:color w:val="000000" w:themeColor="text1"/>
                <w:sz w:val="20"/>
                <w:szCs w:val="20"/>
                <w:lang w:val="en-GB"/>
              </w:rPr>
            </w:pPr>
            <w:r w:rsidRPr="00FB1CC6">
              <w:rPr>
                <w:color w:val="000000" w:themeColor="text1"/>
                <w:sz w:val="20"/>
                <w:szCs w:val="20"/>
                <w:lang w:val="en-GB"/>
              </w:rPr>
              <w:t>0.058</w:t>
            </w:r>
          </w:p>
        </w:tc>
        <w:tc>
          <w:tcPr>
            <w:tcW w:w="670" w:type="dxa"/>
            <w:tcBorders>
              <w:top w:val="nil"/>
              <w:left w:val="nil"/>
              <w:bottom w:val="nil"/>
              <w:right w:val="nil"/>
            </w:tcBorders>
            <w:shd w:val="clear" w:color="auto" w:fill="auto"/>
            <w:noWrap/>
            <w:vAlign w:val="center"/>
            <w:hideMark/>
          </w:tcPr>
          <w:p w14:paraId="4A686980" w14:textId="6AE2BD9B" w:rsidR="00DA69A9" w:rsidRPr="00FB1CC6" w:rsidRDefault="00DA69A9">
            <w:pPr>
              <w:jc w:val="center"/>
              <w:rPr>
                <w:color w:val="000000" w:themeColor="text1"/>
                <w:sz w:val="20"/>
                <w:szCs w:val="20"/>
                <w:lang w:val="en-GB"/>
              </w:rPr>
            </w:pPr>
            <w:r w:rsidRPr="00FB1CC6">
              <w:rPr>
                <w:color w:val="000000" w:themeColor="text1"/>
                <w:sz w:val="20"/>
                <w:szCs w:val="20"/>
                <w:lang w:val="en-GB"/>
              </w:rPr>
              <w:t>0.002</w:t>
            </w:r>
          </w:p>
        </w:tc>
        <w:tc>
          <w:tcPr>
            <w:tcW w:w="588" w:type="dxa"/>
            <w:tcBorders>
              <w:top w:val="nil"/>
              <w:left w:val="nil"/>
              <w:bottom w:val="nil"/>
              <w:right w:val="nil"/>
            </w:tcBorders>
            <w:shd w:val="clear" w:color="auto" w:fill="auto"/>
            <w:noWrap/>
            <w:vAlign w:val="center"/>
            <w:hideMark/>
          </w:tcPr>
          <w:p w14:paraId="22A42B18" w14:textId="282ADBBE" w:rsidR="00DA69A9" w:rsidRPr="00FB1CC6" w:rsidRDefault="00DA69A9">
            <w:pPr>
              <w:jc w:val="center"/>
              <w:rPr>
                <w:color w:val="000000" w:themeColor="text1"/>
                <w:sz w:val="20"/>
                <w:szCs w:val="20"/>
                <w:lang w:val="en-GB"/>
              </w:rPr>
            </w:pPr>
            <w:r w:rsidRPr="00FB1CC6">
              <w:rPr>
                <w:color w:val="000000" w:themeColor="text1"/>
                <w:sz w:val="20"/>
                <w:szCs w:val="20"/>
                <w:lang w:val="en-GB"/>
              </w:rPr>
              <w:t>0.011</w:t>
            </w:r>
          </w:p>
        </w:tc>
        <w:tc>
          <w:tcPr>
            <w:tcW w:w="907" w:type="dxa"/>
            <w:tcBorders>
              <w:top w:val="nil"/>
              <w:left w:val="nil"/>
              <w:bottom w:val="nil"/>
              <w:right w:val="nil"/>
            </w:tcBorders>
            <w:shd w:val="clear" w:color="auto" w:fill="auto"/>
            <w:noWrap/>
            <w:vAlign w:val="center"/>
            <w:hideMark/>
          </w:tcPr>
          <w:p w14:paraId="0F15F829" w14:textId="291FC198" w:rsidR="00DA69A9" w:rsidRPr="00FB1CC6" w:rsidRDefault="00DA69A9">
            <w:pPr>
              <w:jc w:val="center"/>
              <w:rPr>
                <w:color w:val="000000" w:themeColor="text1"/>
                <w:sz w:val="20"/>
                <w:szCs w:val="20"/>
                <w:lang w:val="en-GB"/>
              </w:rPr>
            </w:pPr>
            <w:r w:rsidRPr="00FB1CC6">
              <w:rPr>
                <w:color w:val="000000" w:themeColor="text1"/>
                <w:sz w:val="20"/>
                <w:szCs w:val="20"/>
                <w:lang w:val="en-GB"/>
              </w:rPr>
              <w:t>0.180</w:t>
            </w:r>
          </w:p>
        </w:tc>
        <w:tc>
          <w:tcPr>
            <w:tcW w:w="588" w:type="dxa"/>
            <w:tcBorders>
              <w:top w:val="nil"/>
              <w:left w:val="nil"/>
              <w:bottom w:val="nil"/>
              <w:right w:val="single" w:sz="4" w:space="0" w:color="auto"/>
            </w:tcBorders>
            <w:shd w:val="clear" w:color="auto" w:fill="auto"/>
            <w:noWrap/>
            <w:vAlign w:val="center"/>
            <w:hideMark/>
          </w:tcPr>
          <w:p w14:paraId="58DDF876" w14:textId="79A5CA63" w:rsidR="00DA69A9" w:rsidRPr="00FB1CC6" w:rsidRDefault="00DA69A9">
            <w:pPr>
              <w:jc w:val="center"/>
              <w:rPr>
                <w:color w:val="000000" w:themeColor="text1"/>
                <w:sz w:val="20"/>
                <w:szCs w:val="20"/>
                <w:lang w:val="en-GB"/>
              </w:rPr>
            </w:pPr>
            <w:r w:rsidRPr="00FB1CC6">
              <w:rPr>
                <w:color w:val="000000" w:themeColor="text1"/>
                <w:sz w:val="20"/>
                <w:szCs w:val="20"/>
                <w:lang w:val="en-GB"/>
              </w:rPr>
              <w:t>1.000</w:t>
            </w:r>
          </w:p>
        </w:tc>
        <w:tc>
          <w:tcPr>
            <w:tcW w:w="588" w:type="dxa"/>
            <w:tcBorders>
              <w:top w:val="nil"/>
              <w:left w:val="nil"/>
              <w:bottom w:val="nil"/>
              <w:right w:val="nil"/>
            </w:tcBorders>
            <w:shd w:val="clear" w:color="auto" w:fill="auto"/>
            <w:noWrap/>
            <w:vAlign w:val="center"/>
            <w:hideMark/>
          </w:tcPr>
          <w:p w14:paraId="5691B037" w14:textId="3538FBAF" w:rsidR="00DA69A9" w:rsidRPr="00FB1CC6" w:rsidRDefault="00DA69A9">
            <w:pPr>
              <w:jc w:val="center"/>
              <w:rPr>
                <w:color w:val="000000" w:themeColor="text1"/>
                <w:sz w:val="20"/>
                <w:szCs w:val="20"/>
                <w:lang w:val="en-GB"/>
              </w:rPr>
            </w:pPr>
            <w:r w:rsidRPr="00FB1CC6">
              <w:rPr>
                <w:color w:val="000000" w:themeColor="text1"/>
                <w:sz w:val="20"/>
                <w:szCs w:val="20"/>
                <w:lang w:val="en-GB"/>
              </w:rPr>
              <w:t>0.035</w:t>
            </w:r>
          </w:p>
        </w:tc>
        <w:tc>
          <w:tcPr>
            <w:tcW w:w="670" w:type="dxa"/>
            <w:tcBorders>
              <w:top w:val="nil"/>
              <w:left w:val="nil"/>
              <w:bottom w:val="nil"/>
              <w:right w:val="nil"/>
            </w:tcBorders>
            <w:shd w:val="clear" w:color="auto" w:fill="auto"/>
            <w:noWrap/>
            <w:vAlign w:val="center"/>
            <w:hideMark/>
          </w:tcPr>
          <w:p w14:paraId="2E2216A8" w14:textId="6135FBD4" w:rsidR="00DA69A9" w:rsidRPr="00FB1CC6" w:rsidRDefault="00DA69A9">
            <w:pPr>
              <w:jc w:val="center"/>
              <w:rPr>
                <w:color w:val="000000" w:themeColor="text1"/>
                <w:sz w:val="20"/>
                <w:szCs w:val="20"/>
                <w:lang w:val="en-GB"/>
              </w:rPr>
            </w:pPr>
            <w:r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6CCBFB5A" w14:textId="11C0C019" w:rsidR="00DA69A9" w:rsidRPr="00FB1CC6" w:rsidRDefault="00DA69A9">
            <w:pPr>
              <w:jc w:val="center"/>
              <w:rPr>
                <w:color w:val="000000" w:themeColor="text1"/>
                <w:sz w:val="20"/>
                <w:szCs w:val="20"/>
                <w:lang w:val="en-GB"/>
              </w:rPr>
            </w:pPr>
            <w:r w:rsidRPr="00FB1CC6">
              <w:rPr>
                <w:color w:val="000000" w:themeColor="text1"/>
                <w:sz w:val="20"/>
                <w:szCs w:val="20"/>
                <w:lang w:val="en-GB"/>
              </w:rPr>
              <w:t>0.009</w:t>
            </w:r>
          </w:p>
        </w:tc>
        <w:tc>
          <w:tcPr>
            <w:tcW w:w="907" w:type="dxa"/>
            <w:tcBorders>
              <w:top w:val="nil"/>
              <w:left w:val="nil"/>
              <w:bottom w:val="nil"/>
              <w:right w:val="nil"/>
            </w:tcBorders>
            <w:shd w:val="clear" w:color="auto" w:fill="auto"/>
            <w:noWrap/>
            <w:vAlign w:val="center"/>
            <w:hideMark/>
          </w:tcPr>
          <w:p w14:paraId="6876A11B" w14:textId="544CB32C" w:rsidR="00DA69A9" w:rsidRPr="00FB1CC6" w:rsidRDefault="00DA69A9">
            <w:pPr>
              <w:jc w:val="center"/>
              <w:rPr>
                <w:color w:val="000000" w:themeColor="text1"/>
                <w:sz w:val="20"/>
                <w:szCs w:val="20"/>
                <w:lang w:val="en-GB"/>
              </w:rPr>
            </w:pPr>
            <w:r w:rsidRPr="00FB1CC6">
              <w:rPr>
                <w:color w:val="000000" w:themeColor="text1"/>
                <w:sz w:val="20"/>
                <w:szCs w:val="20"/>
                <w:lang w:val="en-GB"/>
              </w:rPr>
              <w:t>0.147</w:t>
            </w:r>
          </w:p>
        </w:tc>
        <w:tc>
          <w:tcPr>
            <w:tcW w:w="588" w:type="dxa"/>
            <w:tcBorders>
              <w:top w:val="nil"/>
              <w:left w:val="nil"/>
              <w:bottom w:val="nil"/>
              <w:right w:val="single" w:sz="4" w:space="0" w:color="auto"/>
            </w:tcBorders>
            <w:shd w:val="clear" w:color="auto" w:fill="auto"/>
            <w:noWrap/>
            <w:vAlign w:val="center"/>
            <w:hideMark/>
          </w:tcPr>
          <w:p w14:paraId="2A0F7AED" w14:textId="31F7819A" w:rsidR="00DA69A9" w:rsidRPr="00FB1CC6" w:rsidRDefault="00DA69A9">
            <w:pPr>
              <w:jc w:val="center"/>
              <w:rPr>
                <w:color w:val="000000" w:themeColor="text1"/>
                <w:sz w:val="20"/>
                <w:szCs w:val="20"/>
                <w:lang w:val="en-GB"/>
              </w:rPr>
            </w:pPr>
            <w:r w:rsidRPr="00FB1CC6">
              <w:rPr>
                <w:color w:val="000000" w:themeColor="text1"/>
                <w:sz w:val="20"/>
                <w:szCs w:val="20"/>
                <w:lang w:val="en-GB"/>
              </w:rPr>
              <w:t>1.000</w:t>
            </w:r>
          </w:p>
        </w:tc>
      </w:tr>
      <w:tr w:rsidR="00E46679" w:rsidRPr="00FB1CC6" w14:paraId="125C26BF"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20B593C9"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Corruption</w:t>
            </w:r>
          </w:p>
        </w:tc>
        <w:tc>
          <w:tcPr>
            <w:tcW w:w="588" w:type="dxa"/>
            <w:tcBorders>
              <w:top w:val="nil"/>
              <w:left w:val="single" w:sz="4" w:space="0" w:color="auto"/>
              <w:bottom w:val="nil"/>
              <w:right w:val="nil"/>
            </w:tcBorders>
            <w:shd w:val="clear" w:color="auto" w:fill="auto"/>
            <w:noWrap/>
            <w:vAlign w:val="center"/>
            <w:hideMark/>
          </w:tcPr>
          <w:p w14:paraId="70F35A89" w14:textId="5F57E708" w:rsidR="00DA69A9" w:rsidRPr="00FB1CC6" w:rsidRDefault="00DA69A9">
            <w:pPr>
              <w:jc w:val="center"/>
              <w:rPr>
                <w:color w:val="000000" w:themeColor="text1"/>
                <w:sz w:val="20"/>
                <w:szCs w:val="20"/>
                <w:lang w:val="en-GB"/>
              </w:rPr>
            </w:pPr>
            <w:r w:rsidRPr="00FB1CC6">
              <w:rPr>
                <w:color w:val="000000" w:themeColor="text1"/>
                <w:sz w:val="20"/>
                <w:szCs w:val="20"/>
                <w:lang w:val="en-GB"/>
              </w:rPr>
              <w:t>0.054</w:t>
            </w:r>
          </w:p>
        </w:tc>
        <w:tc>
          <w:tcPr>
            <w:tcW w:w="670" w:type="dxa"/>
            <w:tcBorders>
              <w:top w:val="nil"/>
              <w:left w:val="nil"/>
              <w:bottom w:val="nil"/>
              <w:right w:val="nil"/>
            </w:tcBorders>
            <w:shd w:val="clear" w:color="auto" w:fill="auto"/>
            <w:noWrap/>
            <w:vAlign w:val="center"/>
            <w:hideMark/>
          </w:tcPr>
          <w:p w14:paraId="42E535C7" w14:textId="246F3473" w:rsidR="00DA69A9" w:rsidRPr="00FB1CC6" w:rsidRDefault="00DA69A9">
            <w:pPr>
              <w:jc w:val="center"/>
              <w:rPr>
                <w:color w:val="000000" w:themeColor="text1"/>
                <w:sz w:val="20"/>
                <w:szCs w:val="20"/>
                <w:lang w:val="en-GB"/>
              </w:rPr>
            </w:pPr>
            <w:r w:rsidRPr="00FB1CC6">
              <w:rPr>
                <w:color w:val="000000" w:themeColor="text1"/>
                <w:sz w:val="20"/>
                <w:szCs w:val="20"/>
                <w:lang w:val="en-GB"/>
              </w:rPr>
              <w:t>0.002</w:t>
            </w:r>
          </w:p>
        </w:tc>
        <w:tc>
          <w:tcPr>
            <w:tcW w:w="588" w:type="dxa"/>
            <w:tcBorders>
              <w:top w:val="nil"/>
              <w:left w:val="nil"/>
              <w:bottom w:val="nil"/>
              <w:right w:val="nil"/>
            </w:tcBorders>
            <w:shd w:val="clear" w:color="auto" w:fill="auto"/>
            <w:noWrap/>
            <w:vAlign w:val="center"/>
            <w:hideMark/>
          </w:tcPr>
          <w:p w14:paraId="6E4CDE72" w14:textId="6BB90185" w:rsidR="00DA69A9" w:rsidRPr="00FB1CC6" w:rsidRDefault="00DA69A9">
            <w:pPr>
              <w:jc w:val="center"/>
              <w:rPr>
                <w:color w:val="000000" w:themeColor="text1"/>
                <w:sz w:val="20"/>
                <w:szCs w:val="20"/>
                <w:lang w:val="en-GB"/>
              </w:rPr>
            </w:pPr>
            <w:r w:rsidRPr="00FB1CC6">
              <w:rPr>
                <w:color w:val="000000" w:themeColor="text1"/>
                <w:sz w:val="20"/>
                <w:szCs w:val="20"/>
                <w:lang w:val="en-GB"/>
              </w:rPr>
              <w:t>0.014</w:t>
            </w:r>
          </w:p>
        </w:tc>
        <w:tc>
          <w:tcPr>
            <w:tcW w:w="907" w:type="dxa"/>
            <w:tcBorders>
              <w:top w:val="nil"/>
              <w:left w:val="nil"/>
              <w:bottom w:val="nil"/>
              <w:right w:val="nil"/>
            </w:tcBorders>
            <w:shd w:val="clear" w:color="auto" w:fill="auto"/>
            <w:noWrap/>
            <w:vAlign w:val="center"/>
            <w:hideMark/>
          </w:tcPr>
          <w:p w14:paraId="15FE9C60" w14:textId="3D95F6AC" w:rsidR="00DA69A9" w:rsidRPr="00FB1CC6" w:rsidRDefault="00DA69A9">
            <w:pPr>
              <w:jc w:val="center"/>
              <w:rPr>
                <w:color w:val="000000" w:themeColor="text1"/>
                <w:sz w:val="20"/>
                <w:szCs w:val="20"/>
                <w:lang w:val="en-GB"/>
              </w:rPr>
            </w:pPr>
            <w:r w:rsidRPr="00FB1CC6">
              <w:rPr>
                <w:color w:val="000000" w:themeColor="text1"/>
                <w:sz w:val="20"/>
                <w:szCs w:val="20"/>
                <w:lang w:val="en-GB"/>
              </w:rPr>
              <w:t>0.119</w:t>
            </w:r>
          </w:p>
        </w:tc>
        <w:tc>
          <w:tcPr>
            <w:tcW w:w="588" w:type="dxa"/>
            <w:tcBorders>
              <w:top w:val="nil"/>
              <w:left w:val="nil"/>
              <w:bottom w:val="nil"/>
              <w:right w:val="single" w:sz="4" w:space="0" w:color="auto"/>
            </w:tcBorders>
            <w:shd w:val="clear" w:color="auto" w:fill="auto"/>
            <w:noWrap/>
            <w:vAlign w:val="center"/>
            <w:hideMark/>
          </w:tcPr>
          <w:p w14:paraId="63C1C426" w14:textId="51514FE6" w:rsidR="00DA69A9" w:rsidRPr="00FB1CC6" w:rsidRDefault="00DA69A9">
            <w:pPr>
              <w:jc w:val="center"/>
              <w:rPr>
                <w:color w:val="000000" w:themeColor="text1"/>
                <w:sz w:val="20"/>
                <w:szCs w:val="20"/>
                <w:lang w:val="en-GB"/>
              </w:rPr>
            </w:pPr>
            <w:r w:rsidRPr="00FB1CC6">
              <w:rPr>
                <w:color w:val="000000" w:themeColor="text1"/>
                <w:sz w:val="20"/>
                <w:szCs w:val="20"/>
                <w:lang w:val="en-GB"/>
              </w:rPr>
              <w:t>0.708</w:t>
            </w:r>
          </w:p>
        </w:tc>
        <w:tc>
          <w:tcPr>
            <w:tcW w:w="588" w:type="dxa"/>
            <w:tcBorders>
              <w:top w:val="nil"/>
              <w:left w:val="nil"/>
              <w:bottom w:val="nil"/>
              <w:right w:val="nil"/>
            </w:tcBorders>
            <w:shd w:val="clear" w:color="auto" w:fill="auto"/>
            <w:noWrap/>
            <w:vAlign w:val="center"/>
            <w:hideMark/>
          </w:tcPr>
          <w:p w14:paraId="1B8EC544" w14:textId="532600BB" w:rsidR="00DA69A9" w:rsidRPr="00FB1CC6" w:rsidRDefault="00DA69A9">
            <w:pPr>
              <w:jc w:val="center"/>
              <w:rPr>
                <w:color w:val="000000" w:themeColor="text1"/>
                <w:sz w:val="20"/>
                <w:szCs w:val="20"/>
                <w:lang w:val="en-GB"/>
              </w:rPr>
            </w:pPr>
            <w:r w:rsidRPr="00FB1CC6">
              <w:rPr>
                <w:color w:val="000000" w:themeColor="text1"/>
                <w:sz w:val="20"/>
                <w:szCs w:val="20"/>
                <w:lang w:val="en-GB"/>
              </w:rPr>
              <w:t>0.032</w:t>
            </w:r>
          </w:p>
        </w:tc>
        <w:tc>
          <w:tcPr>
            <w:tcW w:w="670" w:type="dxa"/>
            <w:tcBorders>
              <w:top w:val="nil"/>
              <w:left w:val="nil"/>
              <w:bottom w:val="nil"/>
              <w:right w:val="nil"/>
            </w:tcBorders>
            <w:shd w:val="clear" w:color="auto" w:fill="auto"/>
            <w:noWrap/>
            <w:vAlign w:val="center"/>
            <w:hideMark/>
          </w:tcPr>
          <w:p w14:paraId="4F3284EA" w14:textId="64B0B589" w:rsidR="00DA69A9" w:rsidRPr="00FB1CC6" w:rsidRDefault="00DA69A9">
            <w:pPr>
              <w:jc w:val="center"/>
              <w:rPr>
                <w:color w:val="000000" w:themeColor="text1"/>
                <w:sz w:val="20"/>
                <w:szCs w:val="20"/>
                <w:lang w:val="en-GB"/>
              </w:rPr>
            </w:pPr>
            <w:r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6021DC39" w14:textId="7B4B7DDB" w:rsidR="00DA69A9" w:rsidRPr="00FB1CC6" w:rsidRDefault="00DA69A9">
            <w:pPr>
              <w:jc w:val="center"/>
              <w:rPr>
                <w:color w:val="000000" w:themeColor="text1"/>
                <w:sz w:val="20"/>
                <w:szCs w:val="20"/>
                <w:lang w:val="en-GB"/>
              </w:rPr>
            </w:pPr>
            <w:r w:rsidRPr="00FB1CC6">
              <w:rPr>
                <w:color w:val="000000" w:themeColor="text1"/>
                <w:sz w:val="20"/>
                <w:szCs w:val="20"/>
                <w:lang w:val="en-GB"/>
              </w:rPr>
              <w:t>0.011</w:t>
            </w:r>
          </w:p>
        </w:tc>
        <w:tc>
          <w:tcPr>
            <w:tcW w:w="907" w:type="dxa"/>
            <w:tcBorders>
              <w:top w:val="nil"/>
              <w:left w:val="nil"/>
              <w:bottom w:val="nil"/>
              <w:right w:val="nil"/>
            </w:tcBorders>
            <w:shd w:val="clear" w:color="auto" w:fill="auto"/>
            <w:noWrap/>
            <w:vAlign w:val="center"/>
            <w:hideMark/>
          </w:tcPr>
          <w:p w14:paraId="0E0A6109" w14:textId="1423DF6F" w:rsidR="00DA69A9" w:rsidRPr="00FB1CC6" w:rsidRDefault="00DA69A9">
            <w:pPr>
              <w:jc w:val="center"/>
              <w:rPr>
                <w:color w:val="000000" w:themeColor="text1"/>
                <w:sz w:val="20"/>
                <w:szCs w:val="20"/>
                <w:lang w:val="en-GB"/>
              </w:rPr>
            </w:pPr>
            <w:r w:rsidRPr="00FB1CC6">
              <w:rPr>
                <w:color w:val="000000" w:themeColor="text1"/>
                <w:sz w:val="20"/>
                <w:szCs w:val="20"/>
                <w:lang w:val="en-GB"/>
              </w:rPr>
              <w:t>0.108</w:t>
            </w:r>
          </w:p>
        </w:tc>
        <w:tc>
          <w:tcPr>
            <w:tcW w:w="588" w:type="dxa"/>
            <w:tcBorders>
              <w:top w:val="nil"/>
              <w:left w:val="nil"/>
              <w:bottom w:val="nil"/>
              <w:right w:val="single" w:sz="4" w:space="0" w:color="auto"/>
            </w:tcBorders>
            <w:shd w:val="clear" w:color="auto" w:fill="auto"/>
            <w:noWrap/>
            <w:vAlign w:val="center"/>
            <w:hideMark/>
          </w:tcPr>
          <w:p w14:paraId="3F394014" w14:textId="7F4F3ED6" w:rsidR="00DA69A9" w:rsidRPr="00FB1CC6" w:rsidRDefault="00DA69A9">
            <w:pPr>
              <w:jc w:val="center"/>
              <w:rPr>
                <w:color w:val="000000" w:themeColor="text1"/>
                <w:sz w:val="20"/>
                <w:szCs w:val="20"/>
                <w:lang w:val="en-GB"/>
              </w:rPr>
            </w:pPr>
            <w:r w:rsidRPr="00FB1CC6">
              <w:rPr>
                <w:color w:val="000000" w:themeColor="text1"/>
                <w:sz w:val="20"/>
                <w:szCs w:val="20"/>
                <w:lang w:val="en-GB"/>
              </w:rPr>
              <w:t>0.731</w:t>
            </w:r>
          </w:p>
        </w:tc>
      </w:tr>
      <w:tr w:rsidR="00E46679" w:rsidRPr="00FB1CC6" w14:paraId="1C6A788D"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74471AF1"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MIPEX</w:t>
            </w:r>
          </w:p>
        </w:tc>
        <w:tc>
          <w:tcPr>
            <w:tcW w:w="588" w:type="dxa"/>
            <w:tcBorders>
              <w:top w:val="nil"/>
              <w:left w:val="single" w:sz="4" w:space="0" w:color="auto"/>
              <w:bottom w:val="nil"/>
              <w:right w:val="nil"/>
            </w:tcBorders>
            <w:shd w:val="clear" w:color="auto" w:fill="auto"/>
            <w:noWrap/>
            <w:vAlign w:val="center"/>
            <w:hideMark/>
          </w:tcPr>
          <w:p w14:paraId="66E17A2C" w14:textId="6122A71C" w:rsidR="00DA69A9" w:rsidRPr="00FB1CC6" w:rsidRDefault="00DA69A9">
            <w:pPr>
              <w:jc w:val="center"/>
              <w:rPr>
                <w:color w:val="000000" w:themeColor="text1"/>
                <w:sz w:val="20"/>
                <w:szCs w:val="20"/>
                <w:lang w:val="en-GB"/>
              </w:rPr>
            </w:pPr>
            <w:r w:rsidRPr="00FB1CC6">
              <w:rPr>
                <w:color w:val="000000" w:themeColor="text1"/>
                <w:sz w:val="20"/>
                <w:szCs w:val="20"/>
                <w:lang w:val="en-GB"/>
              </w:rPr>
              <w:t>0.050</w:t>
            </w:r>
          </w:p>
        </w:tc>
        <w:tc>
          <w:tcPr>
            <w:tcW w:w="670" w:type="dxa"/>
            <w:tcBorders>
              <w:top w:val="nil"/>
              <w:left w:val="nil"/>
              <w:bottom w:val="nil"/>
              <w:right w:val="nil"/>
            </w:tcBorders>
            <w:shd w:val="clear" w:color="auto" w:fill="auto"/>
            <w:noWrap/>
            <w:vAlign w:val="center"/>
            <w:hideMark/>
          </w:tcPr>
          <w:p w14:paraId="7318D61A" w14:textId="6A27E407" w:rsidR="00DA69A9" w:rsidRPr="00FB1CC6" w:rsidRDefault="00DA69A9">
            <w:pPr>
              <w:jc w:val="center"/>
              <w:rPr>
                <w:color w:val="000000" w:themeColor="text1"/>
                <w:sz w:val="20"/>
                <w:szCs w:val="20"/>
                <w:lang w:val="en-GB"/>
              </w:rPr>
            </w:pPr>
            <w:r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1ADAA7C5" w14:textId="6B02CFF7" w:rsidR="00DA69A9" w:rsidRPr="00FB1CC6" w:rsidRDefault="00DA69A9">
            <w:pPr>
              <w:jc w:val="center"/>
              <w:rPr>
                <w:color w:val="000000" w:themeColor="text1"/>
                <w:sz w:val="20"/>
                <w:szCs w:val="20"/>
                <w:lang w:val="en-GB"/>
              </w:rPr>
            </w:pPr>
            <w:r w:rsidRPr="00FB1CC6">
              <w:rPr>
                <w:color w:val="000000" w:themeColor="text1"/>
                <w:sz w:val="20"/>
                <w:szCs w:val="20"/>
                <w:lang w:val="en-GB"/>
              </w:rPr>
              <w:t>0.012</w:t>
            </w:r>
          </w:p>
        </w:tc>
        <w:tc>
          <w:tcPr>
            <w:tcW w:w="907" w:type="dxa"/>
            <w:tcBorders>
              <w:top w:val="nil"/>
              <w:left w:val="nil"/>
              <w:bottom w:val="nil"/>
              <w:right w:val="nil"/>
            </w:tcBorders>
            <w:shd w:val="clear" w:color="auto" w:fill="auto"/>
            <w:noWrap/>
            <w:vAlign w:val="center"/>
            <w:hideMark/>
          </w:tcPr>
          <w:p w14:paraId="51630203" w14:textId="6FE3F704" w:rsidR="00DA69A9" w:rsidRPr="00FB1CC6" w:rsidRDefault="00DA69A9">
            <w:pPr>
              <w:jc w:val="center"/>
              <w:rPr>
                <w:color w:val="000000" w:themeColor="text1"/>
                <w:sz w:val="20"/>
                <w:szCs w:val="20"/>
                <w:lang w:val="en-GB"/>
              </w:rPr>
            </w:pPr>
            <w:r w:rsidRPr="00FB1CC6">
              <w:rPr>
                <w:color w:val="000000" w:themeColor="text1"/>
                <w:sz w:val="20"/>
                <w:szCs w:val="20"/>
                <w:lang w:val="en-GB"/>
              </w:rPr>
              <w:t>0.122</w:t>
            </w:r>
          </w:p>
        </w:tc>
        <w:tc>
          <w:tcPr>
            <w:tcW w:w="588" w:type="dxa"/>
            <w:tcBorders>
              <w:top w:val="nil"/>
              <w:left w:val="nil"/>
              <w:bottom w:val="nil"/>
              <w:right w:val="single" w:sz="4" w:space="0" w:color="auto"/>
            </w:tcBorders>
            <w:shd w:val="clear" w:color="auto" w:fill="auto"/>
            <w:noWrap/>
            <w:vAlign w:val="center"/>
            <w:hideMark/>
          </w:tcPr>
          <w:p w14:paraId="5E5117F0" w14:textId="63C5A71E" w:rsidR="00DA69A9" w:rsidRPr="00FB1CC6" w:rsidRDefault="00DA69A9">
            <w:pPr>
              <w:jc w:val="center"/>
              <w:rPr>
                <w:color w:val="000000" w:themeColor="text1"/>
                <w:sz w:val="20"/>
                <w:szCs w:val="20"/>
                <w:lang w:val="en-GB"/>
              </w:rPr>
            </w:pPr>
            <w:r w:rsidRPr="00FB1CC6">
              <w:rPr>
                <w:color w:val="000000" w:themeColor="text1"/>
                <w:sz w:val="20"/>
                <w:szCs w:val="20"/>
                <w:lang w:val="en-GB"/>
              </w:rPr>
              <w:t>0.854</w:t>
            </w:r>
          </w:p>
        </w:tc>
        <w:tc>
          <w:tcPr>
            <w:tcW w:w="588" w:type="dxa"/>
            <w:tcBorders>
              <w:top w:val="nil"/>
              <w:left w:val="nil"/>
              <w:bottom w:val="nil"/>
              <w:right w:val="nil"/>
            </w:tcBorders>
            <w:shd w:val="clear" w:color="auto" w:fill="auto"/>
            <w:noWrap/>
            <w:vAlign w:val="center"/>
            <w:hideMark/>
          </w:tcPr>
          <w:p w14:paraId="68102CC6" w14:textId="64289FF8" w:rsidR="00DA69A9" w:rsidRPr="00FB1CC6" w:rsidRDefault="00DA69A9">
            <w:pPr>
              <w:jc w:val="center"/>
              <w:rPr>
                <w:color w:val="000000" w:themeColor="text1"/>
                <w:sz w:val="20"/>
                <w:szCs w:val="20"/>
                <w:lang w:val="en-GB"/>
              </w:rPr>
            </w:pPr>
            <w:r w:rsidRPr="00FB1CC6">
              <w:rPr>
                <w:color w:val="000000" w:themeColor="text1"/>
                <w:sz w:val="20"/>
                <w:szCs w:val="20"/>
                <w:lang w:val="en-GB"/>
              </w:rPr>
              <w:t>0.024</w:t>
            </w:r>
          </w:p>
        </w:tc>
        <w:tc>
          <w:tcPr>
            <w:tcW w:w="670" w:type="dxa"/>
            <w:tcBorders>
              <w:top w:val="nil"/>
              <w:left w:val="nil"/>
              <w:bottom w:val="nil"/>
              <w:right w:val="nil"/>
            </w:tcBorders>
            <w:shd w:val="clear" w:color="auto" w:fill="auto"/>
            <w:noWrap/>
            <w:vAlign w:val="center"/>
            <w:hideMark/>
          </w:tcPr>
          <w:p w14:paraId="4F9298EC" w14:textId="2F00C35D" w:rsidR="00DA69A9" w:rsidRPr="00FB1CC6" w:rsidRDefault="00DA69A9">
            <w:pPr>
              <w:jc w:val="center"/>
              <w:rPr>
                <w:color w:val="000000" w:themeColor="text1"/>
                <w:sz w:val="20"/>
                <w:szCs w:val="20"/>
                <w:lang w:val="en-GB"/>
              </w:rPr>
            </w:pPr>
            <w:r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46016C47" w14:textId="5F632D08" w:rsidR="00DA69A9" w:rsidRPr="00FB1CC6" w:rsidRDefault="00DA69A9">
            <w:pPr>
              <w:jc w:val="center"/>
              <w:rPr>
                <w:color w:val="000000" w:themeColor="text1"/>
                <w:sz w:val="20"/>
                <w:szCs w:val="20"/>
                <w:lang w:val="en-GB"/>
              </w:rPr>
            </w:pPr>
            <w:r w:rsidRPr="00FB1CC6">
              <w:rPr>
                <w:color w:val="000000" w:themeColor="text1"/>
                <w:sz w:val="20"/>
                <w:szCs w:val="20"/>
                <w:lang w:val="en-GB"/>
              </w:rPr>
              <w:t>0.008</w:t>
            </w:r>
          </w:p>
        </w:tc>
        <w:tc>
          <w:tcPr>
            <w:tcW w:w="907" w:type="dxa"/>
            <w:tcBorders>
              <w:top w:val="nil"/>
              <w:left w:val="nil"/>
              <w:bottom w:val="nil"/>
              <w:right w:val="nil"/>
            </w:tcBorders>
            <w:shd w:val="clear" w:color="auto" w:fill="auto"/>
            <w:noWrap/>
            <w:vAlign w:val="center"/>
            <w:hideMark/>
          </w:tcPr>
          <w:p w14:paraId="3FA3B1C4" w14:textId="388FDA9D" w:rsidR="00DA69A9" w:rsidRPr="00FB1CC6" w:rsidRDefault="00DA69A9">
            <w:pPr>
              <w:jc w:val="center"/>
              <w:rPr>
                <w:color w:val="000000" w:themeColor="text1"/>
                <w:sz w:val="20"/>
                <w:szCs w:val="20"/>
                <w:lang w:val="en-GB"/>
              </w:rPr>
            </w:pPr>
            <w:r w:rsidRPr="00FB1CC6">
              <w:rPr>
                <w:color w:val="000000" w:themeColor="text1"/>
                <w:sz w:val="20"/>
                <w:szCs w:val="20"/>
                <w:lang w:val="en-GB"/>
              </w:rPr>
              <w:t>0.085</w:t>
            </w:r>
          </w:p>
        </w:tc>
        <w:tc>
          <w:tcPr>
            <w:tcW w:w="588" w:type="dxa"/>
            <w:tcBorders>
              <w:top w:val="nil"/>
              <w:left w:val="nil"/>
              <w:bottom w:val="nil"/>
              <w:right w:val="single" w:sz="4" w:space="0" w:color="auto"/>
            </w:tcBorders>
            <w:shd w:val="clear" w:color="auto" w:fill="auto"/>
            <w:noWrap/>
            <w:vAlign w:val="center"/>
            <w:hideMark/>
          </w:tcPr>
          <w:p w14:paraId="05E77B1B" w14:textId="21D6DE0C" w:rsidR="00DA69A9" w:rsidRPr="00FB1CC6" w:rsidRDefault="00DA69A9">
            <w:pPr>
              <w:jc w:val="center"/>
              <w:rPr>
                <w:color w:val="000000" w:themeColor="text1"/>
                <w:sz w:val="20"/>
                <w:szCs w:val="20"/>
                <w:lang w:val="en-GB"/>
              </w:rPr>
            </w:pPr>
            <w:r w:rsidRPr="00FB1CC6">
              <w:rPr>
                <w:color w:val="000000" w:themeColor="text1"/>
                <w:sz w:val="20"/>
                <w:szCs w:val="20"/>
                <w:lang w:val="en-GB"/>
              </w:rPr>
              <w:t>0.873</w:t>
            </w:r>
          </w:p>
        </w:tc>
      </w:tr>
      <w:tr w:rsidR="00E46679" w:rsidRPr="00FB1CC6" w14:paraId="445CAD08"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3B9F8679"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Crime</w:t>
            </w:r>
          </w:p>
        </w:tc>
        <w:tc>
          <w:tcPr>
            <w:tcW w:w="588" w:type="dxa"/>
            <w:tcBorders>
              <w:top w:val="nil"/>
              <w:left w:val="single" w:sz="4" w:space="0" w:color="auto"/>
              <w:bottom w:val="nil"/>
              <w:right w:val="nil"/>
            </w:tcBorders>
            <w:shd w:val="clear" w:color="auto" w:fill="auto"/>
            <w:noWrap/>
            <w:vAlign w:val="center"/>
            <w:hideMark/>
          </w:tcPr>
          <w:p w14:paraId="71F6B435" w14:textId="6EED887F" w:rsidR="00DA69A9" w:rsidRPr="00FB1CC6" w:rsidRDefault="00DA69A9">
            <w:pPr>
              <w:jc w:val="center"/>
              <w:rPr>
                <w:color w:val="000000" w:themeColor="text1"/>
                <w:sz w:val="20"/>
                <w:szCs w:val="20"/>
                <w:lang w:val="en-GB"/>
              </w:rPr>
            </w:pPr>
            <w:r w:rsidRPr="00FB1CC6">
              <w:rPr>
                <w:color w:val="000000" w:themeColor="text1"/>
                <w:sz w:val="20"/>
                <w:szCs w:val="20"/>
                <w:lang w:val="en-GB"/>
              </w:rPr>
              <w:t>0.044</w:t>
            </w:r>
          </w:p>
        </w:tc>
        <w:tc>
          <w:tcPr>
            <w:tcW w:w="670" w:type="dxa"/>
            <w:tcBorders>
              <w:top w:val="nil"/>
              <w:left w:val="nil"/>
              <w:bottom w:val="nil"/>
              <w:right w:val="nil"/>
            </w:tcBorders>
            <w:shd w:val="clear" w:color="auto" w:fill="auto"/>
            <w:noWrap/>
            <w:vAlign w:val="center"/>
            <w:hideMark/>
          </w:tcPr>
          <w:p w14:paraId="206C56CF" w14:textId="2361BC1D" w:rsidR="00DA69A9" w:rsidRPr="00FB1CC6" w:rsidRDefault="00DA69A9">
            <w:pPr>
              <w:jc w:val="center"/>
              <w:rPr>
                <w:color w:val="000000" w:themeColor="text1"/>
                <w:sz w:val="20"/>
                <w:szCs w:val="20"/>
                <w:lang w:val="en-GB"/>
              </w:rPr>
            </w:pPr>
            <w:r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774AF8EB" w14:textId="2CC2CEED" w:rsidR="00DA69A9" w:rsidRPr="00FB1CC6" w:rsidRDefault="00DA69A9">
            <w:pPr>
              <w:jc w:val="center"/>
              <w:rPr>
                <w:color w:val="000000" w:themeColor="text1"/>
                <w:sz w:val="20"/>
                <w:szCs w:val="20"/>
                <w:lang w:val="en-GB"/>
              </w:rPr>
            </w:pPr>
            <w:r w:rsidRPr="00FB1CC6">
              <w:rPr>
                <w:color w:val="000000" w:themeColor="text1"/>
                <w:sz w:val="20"/>
                <w:szCs w:val="20"/>
                <w:lang w:val="en-GB"/>
              </w:rPr>
              <w:t>0.009</w:t>
            </w:r>
          </w:p>
        </w:tc>
        <w:tc>
          <w:tcPr>
            <w:tcW w:w="907" w:type="dxa"/>
            <w:tcBorders>
              <w:top w:val="nil"/>
              <w:left w:val="nil"/>
              <w:bottom w:val="nil"/>
              <w:right w:val="nil"/>
            </w:tcBorders>
            <w:shd w:val="clear" w:color="auto" w:fill="auto"/>
            <w:noWrap/>
            <w:vAlign w:val="center"/>
            <w:hideMark/>
          </w:tcPr>
          <w:p w14:paraId="123C58A5" w14:textId="4FB4B13A" w:rsidR="00DA69A9" w:rsidRPr="00FB1CC6" w:rsidRDefault="00DA69A9">
            <w:pPr>
              <w:jc w:val="center"/>
              <w:rPr>
                <w:color w:val="000000" w:themeColor="text1"/>
                <w:sz w:val="20"/>
                <w:szCs w:val="20"/>
                <w:lang w:val="en-GB"/>
              </w:rPr>
            </w:pPr>
            <w:r w:rsidRPr="00FB1CC6">
              <w:rPr>
                <w:color w:val="000000" w:themeColor="text1"/>
                <w:sz w:val="20"/>
                <w:szCs w:val="20"/>
                <w:lang w:val="en-GB"/>
              </w:rPr>
              <w:t>0.099</w:t>
            </w:r>
          </w:p>
        </w:tc>
        <w:tc>
          <w:tcPr>
            <w:tcW w:w="588" w:type="dxa"/>
            <w:tcBorders>
              <w:top w:val="nil"/>
              <w:left w:val="nil"/>
              <w:bottom w:val="nil"/>
              <w:right w:val="single" w:sz="4" w:space="0" w:color="auto"/>
            </w:tcBorders>
            <w:shd w:val="clear" w:color="auto" w:fill="auto"/>
            <w:noWrap/>
            <w:vAlign w:val="center"/>
            <w:hideMark/>
          </w:tcPr>
          <w:p w14:paraId="30215C6D" w14:textId="2D55EAFA" w:rsidR="00DA69A9" w:rsidRPr="00FB1CC6" w:rsidRDefault="00DA69A9">
            <w:pPr>
              <w:jc w:val="center"/>
              <w:rPr>
                <w:color w:val="000000" w:themeColor="text1"/>
                <w:sz w:val="20"/>
                <w:szCs w:val="20"/>
                <w:lang w:val="en-GB"/>
              </w:rPr>
            </w:pPr>
            <w:r w:rsidRPr="00FB1CC6">
              <w:rPr>
                <w:color w:val="000000" w:themeColor="text1"/>
                <w:sz w:val="20"/>
                <w:szCs w:val="20"/>
                <w:lang w:val="en-GB"/>
              </w:rPr>
              <w:t>0.885</w:t>
            </w:r>
          </w:p>
        </w:tc>
        <w:tc>
          <w:tcPr>
            <w:tcW w:w="588" w:type="dxa"/>
            <w:tcBorders>
              <w:top w:val="nil"/>
              <w:left w:val="nil"/>
              <w:bottom w:val="nil"/>
              <w:right w:val="nil"/>
            </w:tcBorders>
            <w:shd w:val="clear" w:color="auto" w:fill="auto"/>
            <w:noWrap/>
            <w:vAlign w:val="center"/>
            <w:hideMark/>
          </w:tcPr>
          <w:p w14:paraId="0AE39B11" w14:textId="0C95DC55" w:rsidR="00DA69A9" w:rsidRPr="00FB1CC6" w:rsidRDefault="00DA69A9">
            <w:pPr>
              <w:jc w:val="center"/>
              <w:rPr>
                <w:color w:val="000000" w:themeColor="text1"/>
                <w:sz w:val="20"/>
                <w:szCs w:val="20"/>
                <w:lang w:val="en-GB"/>
              </w:rPr>
            </w:pPr>
            <w:r w:rsidRPr="00FB1CC6">
              <w:rPr>
                <w:color w:val="000000" w:themeColor="text1"/>
                <w:sz w:val="20"/>
                <w:szCs w:val="20"/>
                <w:lang w:val="en-GB"/>
              </w:rPr>
              <w:t>0.020</w:t>
            </w:r>
          </w:p>
        </w:tc>
        <w:tc>
          <w:tcPr>
            <w:tcW w:w="670" w:type="dxa"/>
            <w:tcBorders>
              <w:top w:val="nil"/>
              <w:left w:val="nil"/>
              <w:bottom w:val="nil"/>
              <w:right w:val="nil"/>
            </w:tcBorders>
            <w:shd w:val="clear" w:color="auto" w:fill="auto"/>
            <w:noWrap/>
            <w:vAlign w:val="center"/>
            <w:hideMark/>
          </w:tcPr>
          <w:p w14:paraId="58C08A01" w14:textId="666C39EE" w:rsidR="00DA69A9" w:rsidRPr="00FB1CC6" w:rsidRDefault="00DA69A9">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nil"/>
              <w:right w:val="nil"/>
            </w:tcBorders>
            <w:shd w:val="clear" w:color="auto" w:fill="auto"/>
            <w:noWrap/>
            <w:vAlign w:val="center"/>
            <w:hideMark/>
          </w:tcPr>
          <w:p w14:paraId="6D7B365B" w14:textId="0BC4DDF4" w:rsidR="00DA69A9" w:rsidRPr="00FB1CC6" w:rsidRDefault="00DA69A9">
            <w:pPr>
              <w:jc w:val="center"/>
              <w:rPr>
                <w:color w:val="000000" w:themeColor="text1"/>
                <w:sz w:val="20"/>
                <w:szCs w:val="20"/>
                <w:lang w:val="en-GB"/>
              </w:rPr>
            </w:pPr>
            <w:r w:rsidRPr="00FB1CC6">
              <w:rPr>
                <w:color w:val="000000" w:themeColor="text1"/>
                <w:sz w:val="20"/>
                <w:szCs w:val="20"/>
                <w:lang w:val="en-GB"/>
              </w:rPr>
              <w:t>0.006</w:t>
            </w:r>
          </w:p>
        </w:tc>
        <w:tc>
          <w:tcPr>
            <w:tcW w:w="907" w:type="dxa"/>
            <w:tcBorders>
              <w:top w:val="nil"/>
              <w:left w:val="nil"/>
              <w:bottom w:val="nil"/>
              <w:right w:val="nil"/>
            </w:tcBorders>
            <w:shd w:val="clear" w:color="auto" w:fill="auto"/>
            <w:noWrap/>
            <w:vAlign w:val="center"/>
            <w:hideMark/>
          </w:tcPr>
          <w:p w14:paraId="2AE133C7" w14:textId="43175197" w:rsidR="00DA69A9" w:rsidRPr="00FB1CC6" w:rsidRDefault="00DA69A9">
            <w:pPr>
              <w:jc w:val="center"/>
              <w:rPr>
                <w:color w:val="000000" w:themeColor="text1"/>
                <w:sz w:val="20"/>
                <w:szCs w:val="20"/>
                <w:lang w:val="en-GB"/>
              </w:rPr>
            </w:pPr>
            <w:r w:rsidRPr="00FB1CC6">
              <w:rPr>
                <w:color w:val="000000" w:themeColor="text1"/>
                <w:sz w:val="20"/>
                <w:szCs w:val="20"/>
                <w:lang w:val="en-GB"/>
              </w:rPr>
              <w:t>0.056</w:t>
            </w:r>
          </w:p>
        </w:tc>
        <w:tc>
          <w:tcPr>
            <w:tcW w:w="588" w:type="dxa"/>
            <w:tcBorders>
              <w:top w:val="nil"/>
              <w:left w:val="nil"/>
              <w:bottom w:val="nil"/>
              <w:right w:val="single" w:sz="4" w:space="0" w:color="auto"/>
            </w:tcBorders>
            <w:shd w:val="clear" w:color="auto" w:fill="auto"/>
            <w:noWrap/>
            <w:vAlign w:val="center"/>
            <w:hideMark/>
          </w:tcPr>
          <w:p w14:paraId="1C8C105E" w14:textId="0C3D009E" w:rsidR="00DA69A9" w:rsidRPr="00FB1CC6" w:rsidRDefault="00DA69A9">
            <w:pPr>
              <w:jc w:val="center"/>
              <w:rPr>
                <w:color w:val="000000" w:themeColor="text1"/>
                <w:sz w:val="20"/>
                <w:szCs w:val="20"/>
                <w:lang w:val="en-GB"/>
              </w:rPr>
            </w:pPr>
            <w:r w:rsidRPr="00FB1CC6">
              <w:rPr>
                <w:color w:val="000000" w:themeColor="text1"/>
                <w:sz w:val="20"/>
                <w:szCs w:val="20"/>
                <w:lang w:val="en-GB"/>
              </w:rPr>
              <w:t>0.841</w:t>
            </w:r>
          </w:p>
        </w:tc>
      </w:tr>
      <w:tr w:rsidR="00E46679" w:rsidRPr="00FB1CC6" w14:paraId="5469A2FF" w14:textId="77777777" w:rsidTr="00DA69A9">
        <w:trPr>
          <w:trHeight w:val="280"/>
          <w:jc w:val="center"/>
        </w:trPr>
        <w:tc>
          <w:tcPr>
            <w:tcW w:w="1160" w:type="dxa"/>
            <w:tcBorders>
              <w:top w:val="nil"/>
              <w:left w:val="single" w:sz="4" w:space="0" w:color="auto"/>
              <w:bottom w:val="nil"/>
              <w:right w:val="nil"/>
            </w:tcBorders>
            <w:shd w:val="clear" w:color="auto" w:fill="auto"/>
            <w:noWrap/>
            <w:vAlign w:val="center"/>
            <w:hideMark/>
          </w:tcPr>
          <w:p w14:paraId="3266DF4D" w14:textId="77777777" w:rsidR="00DA69A9" w:rsidRPr="00FB1CC6" w:rsidRDefault="00DA69A9">
            <w:pPr>
              <w:jc w:val="center"/>
              <w:rPr>
                <w:i/>
                <w:iCs/>
                <w:color w:val="000000" w:themeColor="text1"/>
                <w:sz w:val="20"/>
                <w:szCs w:val="20"/>
                <w:lang w:val="en-GB"/>
              </w:rPr>
            </w:pPr>
            <w:r w:rsidRPr="00FB1CC6">
              <w:rPr>
                <w:i/>
                <w:iCs/>
                <w:color w:val="000000" w:themeColor="text1"/>
                <w:sz w:val="20"/>
                <w:szCs w:val="20"/>
                <w:lang w:val="en-GB"/>
              </w:rPr>
              <w:t>Tax</w:t>
            </w:r>
          </w:p>
        </w:tc>
        <w:tc>
          <w:tcPr>
            <w:tcW w:w="588" w:type="dxa"/>
            <w:tcBorders>
              <w:top w:val="nil"/>
              <w:left w:val="single" w:sz="4" w:space="0" w:color="auto"/>
              <w:bottom w:val="nil"/>
              <w:right w:val="nil"/>
            </w:tcBorders>
            <w:shd w:val="clear" w:color="auto" w:fill="auto"/>
            <w:noWrap/>
            <w:vAlign w:val="center"/>
            <w:hideMark/>
          </w:tcPr>
          <w:p w14:paraId="2F916D2F" w14:textId="046D2D53" w:rsidR="00DA69A9" w:rsidRPr="00FB1CC6" w:rsidRDefault="00DA69A9">
            <w:pPr>
              <w:jc w:val="center"/>
              <w:rPr>
                <w:color w:val="000000" w:themeColor="text1"/>
                <w:sz w:val="20"/>
                <w:szCs w:val="20"/>
                <w:lang w:val="en-GB"/>
              </w:rPr>
            </w:pPr>
            <w:r w:rsidRPr="00FB1CC6">
              <w:rPr>
                <w:color w:val="000000" w:themeColor="text1"/>
                <w:sz w:val="20"/>
                <w:szCs w:val="20"/>
                <w:lang w:val="en-GB"/>
              </w:rPr>
              <w:t>0.042</w:t>
            </w:r>
          </w:p>
        </w:tc>
        <w:tc>
          <w:tcPr>
            <w:tcW w:w="670" w:type="dxa"/>
            <w:tcBorders>
              <w:top w:val="nil"/>
              <w:left w:val="nil"/>
              <w:bottom w:val="nil"/>
              <w:right w:val="nil"/>
            </w:tcBorders>
            <w:shd w:val="clear" w:color="auto" w:fill="auto"/>
            <w:noWrap/>
            <w:vAlign w:val="center"/>
            <w:hideMark/>
          </w:tcPr>
          <w:p w14:paraId="7916603D" w14:textId="5513C20A" w:rsidR="00DA69A9" w:rsidRPr="00FB1CC6" w:rsidRDefault="00DA69A9">
            <w:pPr>
              <w:jc w:val="center"/>
              <w:rPr>
                <w:color w:val="000000" w:themeColor="text1"/>
                <w:sz w:val="20"/>
                <w:szCs w:val="20"/>
                <w:lang w:val="en-GB"/>
              </w:rPr>
            </w:pPr>
            <w:r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6A76FEE4" w14:textId="327F0CAA" w:rsidR="00DA69A9" w:rsidRPr="00FB1CC6" w:rsidRDefault="00DA69A9">
            <w:pPr>
              <w:jc w:val="center"/>
              <w:rPr>
                <w:color w:val="000000" w:themeColor="text1"/>
                <w:sz w:val="20"/>
                <w:szCs w:val="20"/>
                <w:lang w:val="en-GB"/>
              </w:rPr>
            </w:pPr>
            <w:r w:rsidRPr="00FB1CC6">
              <w:rPr>
                <w:color w:val="000000" w:themeColor="text1"/>
                <w:sz w:val="20"/>
                <w:szCs w:val="20"/>
                <w:lang w:val="en-GB"/>
              </w:rPr>
              <w:t>0.007</w:t>
            </w:r>
          </w:p>
        </w:tc>
        <w:tc>
          <w:tcPr>
            <w:tcW w:w="907" w:type="dxa"/>
            <w:tcBorders>
              <w:top w:val="nil"/>
              <w:left w:val="nil"/>
              <w:bottom w:val="nil"/>
              <w:right w:val="nil"/>
            </w:tcBorders>
            <w:shd w:val="clear" w:color="auto" w:fill="auto"/>
            <w:noWrap/>
            <w:vAlign w:val="center"/>
            <w:hideMark/>
          </w:tcPr>
          <w:p w14:paraId="721D5F0B" w14:textId="0A7D7A9B" w:rsidR="00DA69A9" w:rsidRPr="00FB1CC6" w:rsidRDefault="00DA69A9">
            <w:pPr>
              <w:jc w:val="center"/>
              <w:rPr>
                <w:color w:val="000000" w:themeColor="text1"/>
                <w:sz w:val="20"/>
                <w:szCs w:val="20"/>
                <w:lang w:val="en-GB"/>
              </w:rPr>
            </w:pPr>
            <w:r w:rsidRPr="00FB1CC6">
              <w:rPr>
                <w:color w:val="000000" w:themeColor="text1"/>
                <w:sz w:val="20"/>
                <w:szCs w:val="20"/>
                <w:lang w:val="en-GB"/>
              </w:rPr>
              <w:t>0.123</w:t>
            </w:r>
          </w:p>
        </w:tc>
        <w:tc>
          <w:tcPr>
            <w:tcW w:w="588" w:type="dxa"/>
            <w:tcBorders>
              <w:top w:val="nil"/>
              <w:left w:val="nil"/>
              <w:bottom w:val="nil"/>
              <w:right w:val="single" w:sz="4" w:space="0" w:color="auto"/>
            </w:tcBorders>
            <w:shd w:val="clear" w:color="auto" w:fill="auto"/>
            <w:noWrap/>
            <w:vAlign w:val="center"/>
            <w:hideMark/>
          </w:tcPr>
          <w:p w14:paraId="6BD4309D" w14:textId="34E27254" w:rsidR="00DA69A9" w:rsidRPr="00FB1CC6" w:rsidRDefault="00DA69A9">
            <w:pPr>
              <w:jc w:val="center"/>
              <w:rPr>
                <w:color w:val="000000" w:themeColor="text1"/>
                <w:sz w:val="20"/>
                <w:szCs w:val="20"/>
                <w:lang w:val="en-GB"/>
              </w:rPr>
            </w:pPr>
            <w:r w:rsidRPr="00FB1CC6">
              <w:rPr>
                <w:color w:val="000000" w:themeColor="text1"/>
                <w:sz w:val="20"/>
                <w:szCs w:val="20"/>
                <w:lang w:val="en-GB"/>
              </w:rPr>
              <w:t>0.997</w:t>
            </w:r>
          </w:p>
        </w:tc>
        <w:tc>
          <w:tcPr>
            <w:tcW w:w="588" w:type="dxa"/>
            <w:tcBorders>
              <w:top w:val="nil"/>
              <w:left w:val="nil"/>
              <w:bottom w:val="nil"/>
              <w:right w:val="nil"/>
            </w:tcBorders>
            <w:shd w:val="clear" w:color="auto" w:fill="auto"/>
            <w:noWrap/>
            <w:vAlign w:val="center"/>
            <w:hideMark/>
          </w:tcPr>
          <w:p w14:paraId="4659EE8C" w14:textId="77C056D6" w:rsidR="00DA69A9" w:rsidRPr="00FB1CC6" w:rsidRDefault="00DA69A9">
            <w:pPr>
              <w:jc w:val="center"/>
              <w:rPr>
                <w:color w:val="000000" w:themeColor="text1"/>
                <w:sz w:val="20"/>
                <w:szCs w:val="20"/>
                <w:lang w:val="en-GB"/>
              </w:rPr>
            </w:pPr>
            <w:r w:rsidRPr="00FB1CC6">
              <w:rPr>
                <w:color w:val="000000" w:themeColor="text1"/>
                <w:sz w:val="20"/>
                <w:szCs w:val="20"/>
                <w:lang w:val="en-GB"/>
              </w:rPr>
              <w:t>0.024</w:t>
            </w:r>
          </w:p>
        </w:tc>
        <w:tc>
          <w:tcPr>
            <w:tcW w:w="670" w:type="dxa"/>
            <w:tcBorders>
              <w:top w:val="nil"/>
              <w:left w:val="nil"/>
              <w:bottom w:val="nil"/>
              <w:right w:val="nil"/>
            </w:tcBorders>
            <w:shd w:val="clear" w:color="auto" w:fill="auto"/>
            <w:noWrap/>
            <w:vAlign w:val="center"/>
            <w:hideMark/>
          </w:tcPr>
          <w:p w14:paraId="03213FEA" w14:textId="5A52CBC3" w:rsidR="00DA69A9" w:rsidRPr="00FB1CC6" w:rsidRDefault="00DA69A9">
            <w:pPr>
              <w:jc w:val="center"/>
              <w:rPr>
                <w:color w:val="000000" w:themeColor="text1"/>
                <w:sz w:val="20"/>
                <w:szCs w:val="20"/>
                <w:lang w:val="en-GB"/>
              </w:rPr>
            </w:pPr>
            <w:r w:rsidRPr="00FB1CC6">
              <w:rPr>
                <w:color w:val="000000" w:themeColor="text1"/>
                <w:sz w:val="20"/>
                <w:szCs w:val="20"/>
                <w:lang w:val="en-GB"/>
              </w:rPr>
              <w:t>0.001</w:t>
            </w:r>
          </w:p>
        </w:tc>
        <w:tc>
          <w:tcPr>
            <w:tcW w:w="588" w:type="dxa"/>
            <w:tcBorders>
              <w:top w:val="nil"/>
              <w:left w:val="nil"/>
              <w:bottom w:val="nil"/>
              <w:right w:val="nil"/>
            </w:tcBorders>
            <w:shd w:val="clear" w:color="auto" w:fill="auto"/>
            <w:noWrap/>
            <w:vAlign w:val="center"/>
            <w:hideMark/>
          </w:tcPr>
          <w:p w14:paraId="2D9D9953" w14:textId="3C48C05A" w:rsidR="00DA69A9" w:rsidRPr="00FB1CC6" w:rsidRDefault="00DA69A9">
            <w:pPr>
              <w:jc w:val="center"/>
              <w:rPr>
                <w:color w:val="000000" w:themeColor="text1"/>
                <w:sz w:val="20"/>
                <w:szCs w:val="20"/>
                <w:lang w:val="en-GB"/>
              </w:rPr>
            </w:pPr>
            <w:r w:rsidRPr="00FB1CC6">
              <w:rPr>
                <w:color w:val="000000" w:themeColor="text1"/>
                <w:sz w:val="20"/>
                <w:szCs w:val="20"/>
                <w:lang w:val="en-GB"/>
              </w:rPr>
              <w:t>0.006</w:t>
            </w:r>
          </w:p>
        </w:tc>
        <w:tc>
          <w:tcPr>
            <w:tcW w:w="907" w:type="dxa"/>
            <w:tcBorders>
              <w:top w:val="nil"/>
              <w:left w:val="nil"/>
              <w:bottom w:val="nil"/>
              <w:right w:val="nil"/>
            </w:tcBorders>
            <w:shd w:val="clear" w:color="auto" w:fill="auto"/>
            <w:noWrap/>
            <w:vAlign w:val="center"/>
            <w:hideMark/>
          </w:tcPr>
          <w:p w14:paraId="120FCA2B" w14:textId="267241A9" w:rsidR="00DA69A9" w:rsidRPr="00FB1CC6" w:rsidRDefault="00DA69A9">
            <w:pPr>
              <w:jc w:val="center"/>
              <w:rPr>
                <w:color w:val="000000" w:themeColor="text1"/>
                <w:sz w:val="20"/>
                <w:szCs w:val="20"/>
                <w:lang w:val="en-GB"/>
              </w:rPr>
            </w:pPr>
            <w:r w:rsidRPr="00FB1CC6">
              <w:rPr>
                <w:color w:val="000000" w:themeColor="text1"/>
                <w:sz w:val="20"/>
                <w:szCs w:val="20"/>
                <w:lang w:val="en-GB"/>
              </w:rPr>
              <w:t>0.105</w:t>
            </w:r>
          </w:p>
        </w:tc>
        <w:tc>
          <w:tcPr>
            <w:tcW w:w="588" w:type="dxa"/>
            <w:tcBorders>
              <w:top w:val="nil"/>
              <w:left w:val="nil"/>
              <w:bottom w:val="nil"/>
              <w:right w:val="single" w:sz="4" w:space="0" w:color="auto"/>
            </w:tcBorders>
            <w:shd w:val="clear" w:color="auto" w:fill="auto"/>
            <w:noWrap/>
            <w:vAlign w:val="center"/>
            <w:hideMark/>
          </w:tcPr>
          <w:p w14:paraId="02CB82E8" w14:textId="284EF442" w:rsidR="00DA69A9" w:rsidRPr="00FB1CC6" w:rsidRDefault="00DA69A9">
            <w:pPr>
              <w:jc w:val="center"/>
              <w:rPr>
                <w:color w:val="000000" w:themeColor="text1"/>
                <w:sz w:val="20"/>
                <w:szCs w:val="20"/>
                <w:lang w:val="en-GB"/>
              </w:rPr>
            </w:pPr>
            <w:r w:rsidRPr="00FB1CC6">
              <w:rPr>
                <w:color w:val="000000" w:themeColor="text1"/>
                <w:sz w:val="20"/>
                <w:szCs w:val="20"/>
                <w:lang w:val="en-GB"/>
              </w:rPr>
              <w:t>0.999</w:t>
            </w:r>
          </w:p>
        </w:tc>
      </w:tr>
      <w:tr w:rsidR="00E46679" w:rsidRPr="00FB1CC6" w14:paraId="1591E157" w14:textId="77777777" w:rsidTr="00DA69A9">
        <w:trPr>
          <w:trHeight w:val="280"/>
          <w:jc w:val="center"/>
        </w:trPr>
        <w:tc>
          <w:tcPr>
            <w:tcW w:w="1160" w:type="dxa"/>
            <w:tcBorders>
              <w:top w:val="nil"/>
              <w:left w:val="single" w:sz="4" w:space="0" w:color="auto"/>
              <w:bottom w:val="single" w:sz="4" w:space="0" w:color="auto"/>
              <w:right w:val="nil"/>
            </w:tcBorders>
            <w:shd w:val="clear" w:color="auto" w:fill="auto"/>
            <w:noWrap/>
            <w:vAlign w:val="bottom"/>
            <w:hideMark/>
          </w:tcPr>
          <w:p w14:paraId="739EEAA0" w14:textId="77777777" w:rsidR="00DA69A9" w:rsidRPr="00FB1CC6" w:rsidRDefault="00DA69A9">
            <w:pPr>
              <w:jc w:val="center"/>
              <w:rPr>
                <w:color w:val="000000" w:themeColor="text1"/>
                <w:sz w:val="20"/>
                <w:szCs w:val="20"/>
                <w:lang w:val="en-GB"/>
              </w:rPr>
            </w:pPr>
            <w:r w:rsidRPr="00FB1CC6">
              <w:rPr>
                <w:color w:val="000000" w:themeColor="text1"/>
                <w:sz w:val="20"/>
                <w:szCs w:val="20"/>
                <w:lang w:val="en-GB"/>
              </w:rPr>
              <w:t>FER</w:t>
            </w:r>
          </w:p>
        </w:tc>
        <w:tc>
          <w:tcPr>
            <w:tcW w:w="588" w:type="dxa"/>
            <w:tcBorders>
              <w:top w:val="nil"/>
              <w:left w:val="single" w:sz="4" w:space="0" w:color="auto"/>
              <w:bottom w:val="single" w:sz="4" w:space="0" w:color="auto"/>
              <w:right w:val="nil"/>
            </w:tcBorders>
            <w:shd w:val="clear" w:color="auto" w:fill="auto"/>
            <w:noWrap/>
            <w:vAlign w:val="bottom"/>
            <w:hideMark/>
          </w:tcPr>
          <w:p w14:paraId="329BF2BD" w14:textId="4DF4C83A" w:rsidR="00DA69A9" w:rsidRPr="00FB1CC6" w:rsidRDefault="00DA69A9">
            <w:pPr>
              <w:jc w:val="center"/>
              <w:rPr>
                <w:color w:val="000000" w:themeColor="text1"/>
                <w:sz w:val="20"/>
                <w:szCs w:val="20"/>
                <w:lang w:val="en-GB"/>
              </w:rPr>
            </w:pPr>
            <w:r w:rsidRPr="00FB1CC6">
              <w:rPr>
                <w:color w:val="000000" w:themeColor="text1"/>
                <w:sz w:val="20"/>
                <w:szCs w:val="20"/>
                <w:lang w:val="en-GB"/>
              </w:rPr>
              <w:t>0.034</w:t>
            </w:r>
          </w:p>
        </w:tc>
        <w:tc>
          <w:tcPr>
            <w:tcW w:w="670" w:type="dxa"/>
            <w:tcBorders>
              <w:top w:val="nil"/>
              <w:left w:val="nil"/>
              <w:bottom w:val="single" w:sz="4" w:space="0" w:color="auto"/>
              <w:right w:val="nil"/>
            </w:tcBorders>
            <w:shd w:val="clear" w:color="auto" w:fill="auto"/>
            <w:noWrap/>
            <w:vAlign w:val="bottom"/>
            <w:hideMark/>
          </w:tcPr>
          <w:p w14:paraId="23BC04D1" w14:textId="4B3AD097" w:rsidR="00DA69A9" w:rsidRPr="00FB1CC6" w:rsidRDefault="00DA69A9">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single" w:sz="4" w:space="0" w:color="auto"/>
              <w:right w:val="nil"/>
            </w:tcBorders>
            <w:shd w:val="clear" w:color="auto" w:fill="auto"/>
            <w:noWrap/>
            <w:vAlign w:val="bottom"/>
            <w:hideMark/>
          </w:tcPr>
          <w:p w14:paraId="7F119CB0" w14:textId="678DE437" w:rsidR="00DA69A9" w:rsidRPr="00FB1CC6" w:rsidRDefault="00DA69A9">
            <w:pPr>
              <w:jc w:val="center"/>
              <w:rPr>
                <w:color w:val="000000" w:themeColor="text1"/>
                <w:sz w:val="20"/>
                <w:szCs w:val="20"/>
                <w:lang w:val="en-GB"/>
              </w:rPr>
            </w:pPr>
            <w:r w:rsidRPr="00FB1CC6">
              <w:rPr>
                <w:color w:val="000000" w:themeColor="text1"/>
                <w:sz w:val="20"/>
                <w:szCs w:val="20"/>
                <w:lang w:val="en-GB"/>
              </w:rPr>
              <w:t>0.006</w:t>
            </w:r>
          </w:p>
        </w:tc>
        <w:tc>
          <w:tcPr>
            <w:tcW w:w="907" w:type="dxa"/>
            <w:tcBorders>
              <w:top w:val="nil"/>
              <w:left w:val="nil"/>
              <w:bottom w:val="single" w:sz="4" w:space="0" w:color="auto"/>
              <w:right w:val="nil"/>
            </w:tcBorders>
            <w:shd w:val="clear" w:color="auto" w:fill="auto"/>
            <w:noWrap/>
            <w:vAlign w:val="bottom"/>
            <w:hideMark/>
          </w:tcPr>
          <w:p w14:paraId="61B5192D" w14:textId="4A67341F"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0.043</w:t>
            </w:r>
          </w:p>
        </w:tc>
        <w:tc>
          <w:tcPr>
            <w:tcW w:w="588" w:type="dxa"/>
            <w:tcBorders>
              <w:top w:val="nil"/>
              <w:left w:val="nil"/>
              <w:bottom w:val="single" w:sz="4" w:space="0" w:color="auto"/>
              <w:right w:val="single" w:sz="4" w:space="0" w:color="auto"/>
            </w:tcBorders>
            <w:shd w:val="clear" w:color="auto" w:fill="auto"/>
            <w:noWrap/>
            <w:vAlign w:val="bottom"/>
            <w:hideMark/>
          </w:tcPr>
          <w:p w14:paraId="7B93BC52" w14:textId="580DBC99" w:rsidR="00DA69A9" w:rsidRPr="00FB1CC6" w:rsidRDefault="00DA69A9">
            <w:pPr>
              <w:jc w:val="center"/>
              <w:rPr>
                <w:color w:val="000000" w:themeColor="text1"/>
                <w:sz w:val="20"/>
                <w:szCs w:val="20"/>
                <w:lang w:val="en-GB"/>
              </w:rPr>
            </w:pPr>
            <w:r w:rsidRPr="00FB1CC6">
              <w:rPr>
                <w:color w:val="000000" w:themeColor="text1"/>
                <w:sz w:val="20"/>
                <w:szCs w:val="20"/>
                <w:lang w:val="en-GB"/>
              </w:rPr>
              <w:t>0.159</w:t>
            </w:r>
          </w:p>
        </w:tc>
        <w:tc>
          <w:tcPr>
            <w:tcW w:w="588" w:type="dxa"/>
            <w:tcBorders>
              <w:top w:val="nil"/>
              <w:left w:val="nil"/>
              <w:bottom w:val="single" w:sz="4" w:space="0" w:color="auto"/>
              <w:right w:val="nil"/>
            </w:tcBorders>
            <w:shd w:val="clear" w:color="auto" w:fill="auto"/>
            <w:noWrap/>
            <w:vAlign w:val="bottom"/>
            <w:hideMark/>
          </w:tcPr>
          <w:p w14:paraId="6DAC81FC" w14:textId="555CB850" w:rsidR="00DA69A9" w:rsidRPr="00FB1CC6" w:rsidRDefault="00DA69A9">
            <w:pPr>
              <w:jc w:val="center"/>
              <w:rPr>
                <w:color w:val="000000" w:themeColor="text1"/>
                <w:sz w:val="20"/>
                <w:szCs w:val="20"/>
                <w:lang w:val="en-GB"/>
              </w:rPr>
            </w:pPr>
            <w:r w:rsidRPr="00FB1CC6">
              <w:rPr>
                <w:color w:val="000000" w:themeColor="text1"/>
                <w:sz w:val="20"/>
                <w:szCs w:val="20"/>
                <w:lang w:val="en-GB"/>
              </w:rPr>
              <w:t>0.017</w:t>
            </w:r>
          </w:p>
        </w:tc>
        <w:tc>
          <w:tcPr>
            <w:tcW w:w="670" w:type="dxa"/>
            <w:tcBorders>
              <w:top w:val="nil"/>
              <w:left w:val="nil"/>
              <w:bottom w:val="single" w:sz="4" w:space="0" w:color="auto"/>
              <w:right w:val="nil"/>
            </w:tcBorders>
            <w:shd w:val="clear" w:color="auto" w:fill="auto"/>
            <w:noWrap/>
            <w:vAlign w:val="bottom"/>
            <w:hideMark/>
          </w:tcPr>
          <w:p w14:paraId="0E03857B" w14:textId="673E4753" w:rsidR="00DA69A9" w:rsidRPr="00FB1CC6" w:rsidRDefault="00DA69A9">
            <w:pPr>
              <w:jc w:val="center"/>
              <w:rPr>
                <w:color w:val="000000" w:themeColor="text1"/>
                <w:sz w:val="20"/>
                <w:szCs w:val="20"/>
                <w:lang w:val="en-GB"/>
              </w:rPr>
            </w:pPr>
            <w:r w:rsidRPr="00FB1CC6">
              <w:rPr>
                <w:color w:val="000000" w:themeColor="text1"/>
                <w:sz w:val="20"/>
                <w:szCs w:val="20"/>
                <w:lang w:val="en-GB"/>
              </w:rPr>
              <w:t>0.000</w:t>
            </w:r>
          </w:p>
        </w:tc>
        <w:tc>
          <w:tcPr>
            <w:tcW w:w="588" w:type="dxa"/>
            <w:tcBorders>
              <w:top w:val="nil"/>
              <w:left w:val="nil"/>
              <w:bottom w:val="single" w:sz="4" w:space="0" w:color="auto"/>
              <w:right w:val="nil"/>
            </w:tcBorders>
            <w:shd w:val="clear" w:color="auto" w:fill="auto"/>
            <w:noWrap/>
            <w:vAlign w:val="bottom"/>
            <w:hideMark/>
          </w:tcPr>
          <w:p w14:paraId="38246692" w14:textId="3C6E6D8F" w:rsidR="00DA69A9" w:rsidRPr="00FB1CC6" w:rsidRDefault="00DA69A9">
            <w:pPr>
              <w:jc w:val="center"/>
              <w:rPr>
                <w:color w:val="000000" w:themeColor="text1"/>
                <w:sz w:val="20"/>
                <w:szCs w:val="20"/>
                <w:lang w:val="en-GB"/>
              </w:rPr>
            </w:pPr>
            <w:r w:rsidRPr="00FB1CC6">
              <w:rPr>
                <w:color w:val="000000" w:themeColor="text1"/>
                <w:sz w:val="20"/>
                <w:szCs w:val="20"/>
                <w:lang w:val="en-GB"/>
              </w:rPr>
              <w:t>0.004</w:t>
            </w:r>
          </w:p>
        </w:tc>
        <w:tc>
          <w:tcPr>
            <w:tcW w:w="907" w:type="dxa"/>
            <w:tcBorders>
              <w:top w:val="nil"/>
              <w:left w:val="nil"/>
              <w:bottom w:val="single" w:sz="4" w:space="0" w:color="auto"/>
              <w:right w:val="nil"/>
            </w:tcBorders>
            <w:shd w:val="clear" w:color="auto" w:fill="auto"/>
            <w:noWrap/>
            <w:vAlign w:val="bottom"/>
            <w:hideMark/>
          </w:tcPr>
          <w:p w14:paraId="677FD34B" w14:textId="74475683" w:rsidR="00DA69A9" w:rsidRPr="00FB1CC6" w:rsidRDefault="00555020">
            <w:pPr>
              <w:jc w:val="center"/>
              <w:rPr>
                <w:color w:val="000000" w:themeColor="text1"/>
                <w:sz w:val="20"/>
                <w:szCs w:val="20"/>
                <w:lang w:val="en-GB"/>
              </w:rPr>
            </w:pPr>
            <w:r w:rsidRPr="00FB1CC6">
              <w:rPr>
                <w:color w:val="000000" w:themeColor="text1"/>
                <w:sz w:val="20"/>
                <w:szCs w:val="20"/>
                <w:lang w:val="en-GB"/>
              </w:rPr>
              <w:t>–</w:t>
            </w:r>
            <w:r w:rsidR="00DA69A9" w:rsidRPr="00FB1CC6">
              <w:rPr>
                <w:color w:val="000000" w:themeColor="text1"/>
                <w:sz w:val="20"/>
                <w:szCs w:val="20"/>
                <w:lang w:val="en-GB"/>
              </w:rPr>
              <w:t>0.021</w:t>
            </w:r>
          </w:p>
        </w:tc>
        <w:tc>
          <w:tcPr>
            <w:tcW w:w="588" w:type="dxa"/>
            <w:tcBorders>
              <w:top w:val="nil"/>
              <w:left w:val="nil"/>
              <w:bottom w:val="single" w:sz="4" w:space="0" w:color="auto"/>
              <w:right w:val="single" w:sz="4" w:space="0" w:color="auto"/>
            </w:tcBorders>
            <w:shd w:val="clear" w:color="auto" w:fill="auto"/>
            <w:noWrap/>
            <w:vAlign w:val="bottom"/>
            <w:hideMark/>
          </w:tcPr>
          <w:p w14:paraId="2DD9BF6F" w14:textId="2EAEDF5D" w:rsidR="00DA69A9" w:rsidRPr="00FB1CC6" w:rsidRDefault="00DA69A9">
            <w:pPr>
              <w:jc w:val="center"/>
              <w:rPr>
                <w:color w:val="000000" w:themeColor="text1"/>
                <w:sz w:val="20"/>
                <w:szCs w:val="20"/>
                <w:lang w:val="en-GB"/>
              </w:rPr>
            </w:pPr>
            <w:r w:rsidRPr="00FB1CC6">
              <w:rPr>
                <w:color w:val="000000" w:themeColor="text1"/>
                <w:sz w:val="20"/>
                <w:szCs w:val="20"/>
                <w:lang w:val="en-GB"/>
              </w:rPr>
              <w:t>0.215</w:t>
            </w:r>
          </w:p>
        </w:tc>
      </w:tr>
    </w:tbl>
    <w:p w14:paraId="7D5FF51C" w14:textId="77777777" w:rsidR="00DA69A9" w:rsidRPr="00FB1CC6" w:rsidRDefault="00DA69A9" w:rsidP="00DA69A9">
      <w:pPr>
        <w:jc w:val="center"/>
        <w:rPr>
          <w:color w:val="000000" w:themeColor="text1"/>
          <w:sz w:val="20"/>
          <w:szCs w:val="20"/>
          <w:lang w:val="en-GB"/>
        </w:rPr>
      </w:pPr>
    </w:p>
    <w:p w14:paraId="6AE11E3B" w14:textId="61B6DA50" w:rsidR="00EB3356" w:rsidRPr="00FB1CC6" w:rsidRDefault="00DA69A9" w:rsidP="008E6D77">
      <w:pPr>
        <w:jc w:val="both"/>
        <w:rPr>
          <w:color w:val="000000" w:themeColor="text1"/>
          <w:sz w:val="20"/>
          <w:szCs w:val="20"/>
          <w:lang w:val="en-GB"/>
        </w:rPr>
      </w:pPr>
      <w:r w:rsidRPr="00FB1CC6">
        <w:rPr>
          <w:color w:val="000000" w:themeColor="text1"/>
          <w:sz w:val="20"/>
          <w:szCs w:val="20"/>
          <w:lang w:val="en-GB"/>
        </w:rPr>
        <w:t>Note</w:t>
      </w:r>
      <w:r w:rsidR="0099781A" w:rsidRPr="00FB1CC6">
        <w:rPr>
          <w:color w:val="000000" w:themeColor="text1"/>
          <w:sz w:val="20"/>
          <w:szCs w:val="20"/>
          <w:lang w:val="en-GB"/>
        </w:rPr>
        <w:t>s</w:t>
      </w:r>
      <w:r w:rsidRPr="00FB1CC6">
        <w:rPr>
          <w:color w:val="000000" w:themeColor="text1"/>
          <w:sz w:val="20"/>
          <w:szCs w:val="20"/>
          <w:lang w:val="en-GB"/>
        </w:rPr>
        <w:t xml:space="preserve">: </w:t>
      </w:r>
      <w:r w:rsidR="00125C80" w:rsidRPr="00FB1CC6">
        <w:rPr>
          <w:color w:val="000000" w:themeColor="text1"/>
          <w:sz w:val="20"/>
          <w:szCs w:val="20"/>
          <w:lang w:val="en-GB"/>
        </w:rPr>
        <w:t xml:space="preserve">PIP = posterior inclusion probability; PM = posterior mean; PSD = </w:t>
      </w:r>
      <w:r w:rsidR="000757B8" w:rsidRPr="00FB1CC6">
        <w:rPr>
          <w:color w:val="000000" w:themeColor="text1"/>
          <w:sz w:val="20"/>
          <w:szCs w:val="20"/>
          <w:lang w:val="en-GB"/>
        </w:rPr>
        <w:t>posterior standard deviation</w:t>
      </w:r>
      <w:r w:rsidR="00125C80" w:rsidRPr="00FB1CC6">
        <w:rPr>
          <w:color w:val="000000" w:themeColor="text1"/>
          <w:sz w:val="20"/>
          <w:szCs w:val="20"/>
          <w:lang w:val="en-GB"/>
        </w:rPr>
        <w:t xml:space="preserve">; </w:t>
      </w:r>
      <w:proofErr w:type="gramStart"/>
      <w:r w:rsidR="00125C80" w:rsidRPr="00FB1CC6">
        <w:rPr>
          <w:color w:val="000000" w:themeColor="text1"/>
          <w:sz w:val="20"/>
          <w:szCs w:val="20"/>
          <w:lang w:val="en-GB"/>
        </w:rPr>
        <w:t>P(</w:t>
      </w:r>
      <w:proofErr w:type="gramEnd"/>
      <w:r w:rsidR="00125C80" w:rsidRPr="00FB1CC6">
        <w:rPr>
          <w:color w:val="000000" w:themeColor="text1"/>
          <w:sz w:val="20"/>
          <w:szCs w:val="20"/>
          <w:lang w:val="en-GB"/>
        </w:rPr>
        <w:t>+) = posterior probability of a positive sign of the coefficient in the model.</w:t>
      </w:r>
      <w:r w:rsidR="00125C80" w:rsidRPr="00FB1CC6">
        <w:rPr>
          <w:color w:val="000000" w:themeColor="text1"/>
          <w:lang w:val="en-GB"/>
        </w:rPr>
        <w:t xml:space="preserve"> </w:t>
      </w:r>
      <w:r w:rsidR="005B10EA" w:rsidRPr="00FB1CC6">
        <w:rPr>
          <w:color w:val="000000" w:themeColor="text1"/>
          <w:sz w:val="20"/>
          <w:szCs w:val="20"/>
          <w:lang w:val="en-GB"/>
        </w:rPr>
        <w:t>V</w:t>
      </w:r>
      <w:r w:rsidRPr="00FB1CC6">
        <w:rPr>
          <w:color w:val="000000" w:themeColor="text1"/>
          <w:sz w:val="20"/>
          <w:szCs w:val="20"/>
          <w:lang w:val="en-GB"/>
        </w:rPr>
        <w:t>ariables classified as robust according to at least one criterion under both model priors are in bold</w:t>
      </w:r>
      <w:r w:rsidR="0099781A" w:rsidRPr="00FB1CC6">
        <w:rPr>
          <w:color w:val="000000" w:themeColor="text1"/>
          <w:sz w:val="20"/>
          <w:szCs w:val="20"/>
          <w:lang w:val="en-GB"/>
        </w:rPr>
        <w:t xml:space="preserve">. </w:t>
      </w:r>
    </w:p>
    <w:p w14:paraId="52931526" w14:textId="3F5946CC" w:rsidR="00CC3F84" w:rsidRPr="00FB1CC6" w:rsidRDefault="00CC3F84" w:rsidP="00CC3F84">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 xml:space="preserve">for data sources of variables. </w:t>
      </w:r>
    </w:p>
    <w:p w14:paraId="0D0F9FAB" w14:textId="4BBF8435" w:rsidR="005C58DD" w:rsidRPr="00FB1CC6" w:rsidRDefault="005C58DD" w:rsidP="005C58DD">
      <w:pPr>
        <w:pStyle w:val="ListParagraph"/>
        <w:jc w:val="both"/>
        <w:rPr>
          <w:color w:val="000000" w:themeColor="text1"/>
          <w:sz w:val="20"/>
          <w:szCs w:val="20"/>
          <w:lang w:val="en-GB"/>
        </w:rPr>
      </w:pPr>
      <w:r w:rsidRPr="00FB1CC6">
        <w:rPr>
          <w:color w:val="000000" w:themeColor="text1"/>
          <w:sz w:val="20"/>
          <w:szCs w:val="20"/>
          <w:lang w:val="en-GB"/>
        </w:rPr>
        <w:t xml:space="preserve"> </w:t>
      </w:r>
    </w:p>
    <w:p w14:paraId="0ACCC43B" w14:textId="6C90D3A9" w:rsidR="00431CC6" w:rsidRPr="00FB1CC6" w:rsidRDefault="00431CC6" w:rsidP="00B21B0B">
      <w:pPr>
        <w:spacing w:line="360" w:lineRule="auto"/>
        <w:rPr>
          <w:b/>
          <w:bCs/>
          <w:color w:val="000000" w:themeColor="text1"/>
          <w:lang w:val="en-GB"/>
        </w:rPr>
      </w:pPr>
    </w:p>
    <w:p w14:paraId="0B14FE7F" w14:textId="77777777" w:rsidR="00431CC6" w:rsidRPr="00FB1CC6" w:rsidRDefault="00431CC6" w:rsidP="00B21B0B">
      <w:pPr>
        <w:spacing w:line="360" w:lineRule="auto"/>
        <w:rPr>
          <w:b/>
          <w:bCs/>
          <w:color w:val="000000" w:themeColor="text1"/>
          <w:lang w:val="en-GB"/>
        </w:rPr>
      </w:pPr>
    </w:p>
    <w:p w14:paraId="0FCB3E00" w14:textId="7F22287C" w:rsidR="00464B28" w:rsidRPr="00FB1CC6" w:rsidRDefault="00652CAF" w:rsidP="00584B27">
      <w:pPr>
        <w:spacing w:line="360" w:lineRule="auto"/>
        <w:rPr>
          <w:b/>
          <w:bCs/>
          <w:color w:val="000000" w:themeColor="text1"/>
          <w:lang w:val="en-GB"/>
        </w:rPr>
      </w:pPr>
      <w:r w:rsidRPr="00FB1CC6">
        <w:rPr>
          <w:color w:val="000000" w:themeColor="text1"/>
          <w:lang w:val="en-GB"/>
        </w:rPr>
        <w:br w:type="column"/>
      </w:r>
    </w:p>
    <w:p w14:paraId="29646921" w14:textId="66014237" w:rsidR="00034630" w:rsidRPr="00FB1CC6" w:rsidRDefault="00034630" w:rsidP="007A0565">
      <w:pPr>
        <w:pStyle w:val="Heading3"/>
        <w:rPr>
          <w:lang w:val="en-GB"/>
        </w:rPr>
      </w:pPr>
      <w:r w:rsidRPr="00FB1CC6">
        <w:rPr>
          <w:lang w:val="en-GB"/>
        </w:rPr>
        <w:t>B.2.</w:t>
      </w:r>
      <w:r w:rsidR="00AC5AA9" w:rsidRPr="00FB1CC6">
        <w:rPr>
          <w:lang w:val="en-GB"/>
        </w:rPr>
        <w:t xml:space="preserve"> </w:t>
      </w:r>
      <w:r w:rsidR="00602193" w:rsidRPr="00FB1CC6">
        <w:rPr>
          <w:lang w:val="en-GB"/>
        </w:rPr>
        <w:t>Robustness checks on the q</w:t>
      </w:r>
      <w:r w:rsidR="00AC5AA9" w:rsidRPr="00FB1CC6">
        <w:rPr>
          <w:lang w:val="en-GB"/>
        </w:rPr>
        <w:t xml:space="preserve">uantile regression results </w:t>
      </w:r>
    </w:p>
    <w:p w14:paraId="5416B9CE" w14:textId="77777777" w:rsidR="00034630" w:rsidRPr="00FB1CC6" w:rsidRDefault="00034630" w:rsidP="00B21B0B">
      <w:pPr>
        <w:rPr>
          <w:color w:val="000000" w:themeColor="text1"/>
          <w:lang w:val="en-GB"/>
        </w:rPr>
      </w:pPr>
    </w:p>
    <w:p w14:paraId="097911D2" w14:textId="607EA86F" w:rsidR="003A45FE" w:rsidRPr="00FB1CC6" w:rsidRDefault="00024C4D" w:rsidP="00B21B0B">
      <w:pPr>
        <w:rPr>
          <w:color w:val="000000" w:themeColor="text1"/>
          <w:lang w:val="en-GB"/>
        </w:rPr>
      </w:pPr>
      <w:r w:rsidRPr="00FB1CC6">
        <w:rPr>
          <w:color w:val="000000" w:themeColor="text1"/>
          <w:lang w:val="en-GB"/>
        </w:rPr>
        <w:t xml:space="preserve">Table </w:t>
      </w:r>
      <w:r w:rsidR="00464438" w:rsidRPr="00FB1CC6">
        <w:rPr>
          <w:color w:val="000000" w:themeColor="text1"/>
          <w:lang w:val="en-GB"/>
        </w:rPr>
        <w:t>S</w:t>
      </w:r>
      <w:r w:rsidR="00C91504" w:rsidRPr="00FB1CC6">
        <w:rPr>
          <w:color w:val="000000" w:themeColor="text1"/>
          <w:lang w:val="en-GB"/>
        </w:rPr>
        <w:t>B19</w:t>
      </w:r>
      <w:r w:rsidRPr="00FB1CC6">
        <w:rPr>
          <w:color w:val="000000" w:themeColor="text1"/>
          <w:lang w:val="en-GB"/>
        </w:rPr>
        <w:t xml:space="preserve">. </w:t>
      </w:r>
      <w:r w:rsidR="00066A11" w:rsidRPr="00FB1CC6">
        <w:rPr>
          <w:color w:val="000000" w:themeColor="text1"/>
          <w:lang w:val="en-GB"/>
        </w:rPr>
        <w:t>Quantile regression results</w:t>
      </w:r>
      <w:r w:rsidR="003A45FE" w:rsidRPr="00FB1CC6">
        <w:rPr>
          <w:color w:val="000000" w:themeColor="text1"/>
          <w:lang w:val="en-GB"/>
        </w:rPr>
        <w:t xml:space="preserve"> for the alternative</w:t>
      </w:r>
      <w:r w:rsidR="00066A11" w:rsidRPr="00FB1CC6">
        <w:rPr>
          <w:color w:val="000000" w:themeColor="text1"/>
          <w:lang w:val="en-GB"/>
        </w:rPr>
        <w:t xml:space="preserve"> </w:t>
      </w:r>
      <w:r w:rsidR="003A45FE" w:rsidRPr="00FB1CC6">
        <w:rPr>
          <w:color w:val="000000" w:themeColor="text1"/>
          <w:lang w:val="en-GB"/>
        </w:rPr>
        <w:t xml:space="preserve">specification </w:t>
      </w:r>
      <w:r w:rsidR="00066A11" w:rsidRPr="00FB1CC6">
        <w:rPr>
          <w:color w:val="000000" w:themeColor="text1"/>
          <w:lang w:val="en-GB"/>
        </w:rPr>
        <w:t>with the fixed first quantiles</w:t>
      </w:r>
      <w:r w:rsidRPr="00FB1CC6">
        <w:rPr>
          <w:color w:val="000000" w:themeColor="text1"/>
          <w:lang w:val="en-GB"/>
        </w:rPr>
        <w:t xml:space="preserve"> </w:t>
      </w:r>
    </w:p>
    <w:p w14:paraId="326CF7FB" w14:textId="4C9ABB1C" w:rsidR="00024C4D" w:rsidRPr="00FB1CC6" w:rsidRDefault="00024C4D" w:rsidP="00B21B0B">
      <w:pPr>
        <w:rPr>
          <w:color w:val="000000" w:themeColor="text1"/>
          <w:lang w:val="en-GB"/>
        </w:rPr>
      </w:pPr>
      <w:r w:rsidRPr="00FB1CC6" w:rsidDel="00E43214">
        <w:rPr>
          <w:color w:val="000000" w:themeColor="text1"/>
          <w:lang w:val="en-GB"/>
        </w:rPr>
        <w:t>(</w:t>
      </w:r>
      <w:r w:rsidR="00125C80" w:rsidRPr="00FB1CC6">
        <w:rPr>
          <w:color w:val="000000" w:themeColor="text1"/>
          <w:lang w:val="en-GB"/>
        </w:rPr>
        <w:t>s</w:t>
      </w:r>
      <w:r w:rsidRPr="00FB1CC6" w:rsidDel="00E43214">
        <w:rPr>
          <w:color w:val="000000" w:themeColor="text1"/>
          <w:lang w:val="en-GB"/>
        </w:rPr>
        <w:t>tandardized PM and PSD)</w:t>
      </w:r>
    </w:p>
    <w:tbl>
      <w:tblPr>
        <w:tblW w:w="4922" w:type="pct"/>
        <w:jc w:val="center"/>
        <w:tblBorders>
          <w:top w:val="single" w:sz="4" w:space="0" w:color="auto"/>
          <w:left w:val="single" w:sz="4" w:space="0" w:color="auto"/>
          <w:bottom w:val="single" w:sz="4" w:space="0" w:color="auto"/>
          <w:right w:val="single" w:sz="4" w:space="0" w:color="auto"/>
        </w:tblBorders>
        <w:tblCellMar>
          <w:left w:w="75" w:type="dxa"/>
          <w:right w:w="75" w:type="dxa"/>
        </w:tblCellMar>
        <w:tblLook w:val="0000" w:firstRow="0" w:lastRow="0" w:firstColumn="0" w:lastColumn="0" w:noHBand="0" w:noVBand="0"/>
      </w:tblPr>
      <w:tblGrid>
        <w:gridCol w:w="1535"/>
        <w:gridCol w:w="912"/>
        <w:gridCol w:w="864"/>
        <w:gridCol w:w="912"/>
        <w:gridCol w:w="912"/>
        <w:gridCol w:w="911"/>
        <w:gridCol w:w="911"/>
        <w:gridCol w:w="911"/>
        <w:gridCol w:w="913"/>
        <w:gridCol w:w="913"/>
      </w:tblGrid>
      <w:tr w:rsidR="00024C4D" w:rsidRPr="00874BF4" w14:paraId="519C07AF" w14:textId="77777777" w:rsidTr="00D0492E">
        <w:trPr>
          <w:jc w:val="center"/>
        </w:trPr>
        <w:tc>
          <w:tcPr>
            <w:tcW w:w="791" w:type="pct"/>
            <w:tcBorders>
              <w:top w:val="single" w:sz="4" w:space="0" w:color="auto"/>
              <w:bottom w:val="single" w:sz="4" w:space="0" w:color="auto"/>
              <w:right w:val="single" w:sz="4" w:space="0" w:color="auto"/>
            </w:tcBorders>
          </w:tcPr>
          <w:p w14:paraId="015D3475" w14:textId="7E99811C" w:rsidR="00024C4D" w:rsidRPr="009F7FD3" w:rsidRDefault="00F97D60" w:rsidP="001E313F">
            <w:pPr>
              <w:widowControl w:val="0"/>
              <w:autoSpaceDE w:val="0"/>
              <w:autoSpaceDN w:val="0"/>
              <w:adjustRightInd w:val="0"/>
              <w:rPr>
                <w:b/>
                <w:bCs/>
                <w:sz w:val="20"/>
                <w:szCs w:val="20"/>
                <w:lang w:val="en-GB"/>
              </w:rPr>
            </w:pPr>
            <w:r w:rsidRPr="009F7FD3">
              <w:rPr>
                <w:b/>
                <w:bCs/>
                <w:sz w:val="20"/>
                <w:szCs w:val="20"/>
                <w:lang w:val="en-GB"/>
              </w:rPr>
              <w:t>Quantile</w:t>
            </w:r>
          </w:p>
        </w:tc>
        <w:tc>
          <w:tcPr>
            <w:tcW w:w="470" w:type="pct"/>
            <w:tcBorders>
              <w:top w:val="single" w:sz="4" w:space="0" w:color="auto"/>
              <w:left w:val="single" w:sz="4" w:space="0" w:color="auto"/>
              <w:bottom w:val="single" w:sz="4" w:space="0" w:color="auto"/>
            </w:tcBorders>
          </w:tcPr>
          <w:p w14:paraId="6FB20FA5" w14:textId="77777777" w:rsidR="00024C4D" w:rsidRPr="009F7FD3" w:rsidRDefault="00024C4D" w:rsidP="001E313F">
            <w:pPr>
              <w:widowControl w:val="0"/>
              <w:autoSpaceDE w:val="0"/>
              <w:autoSpaceDN w:val="0"/>
              <w:adjustRightInd w:val="0"/>
              <w:jc w:val="center"/>
              <w:rPr>
                <w:b/>
                <w:bCs/>
                <w:lang w:val="en-GB"/>
              </w:rPr>
            </w:pPr>
            <w:r w:rsidRPr="009F7FD3">
              <w:rPr>
                <w:b/>
                <w:bCs/>
                <w:color w:val="000000" w:themeColor="text1"/>
                <w:vertAlign w:val="superscript"/>
                <w:lang w:val="en-GB"/>
              </w:rPr>
              <w:t>1st</w:t>
            </w:r>
          </w:p>
        </w:tc>
        <w:tc>
          <w:tcPr>
            <w:tcW w:w="445" w:type="pct"/>
            <w:tcBorders>
              <w:top w:val="single" w:sz="4" w:space="0" w:color="auto"/>
              <w:bottom w:val="single" w:sz="4" w:space="0" w:color="auto"/>
            </w:tcBorders>
          </w:tcPr>
          <w:p w14:paraId="1D0F0E0D" w14:textId="77777777" w:rsidR="00024C4D" w:rsidRPr="009F7FD3" w:rsidRDefault="00024C4D" w:rsidP="001E313F">
            <w:pPr>
              <w:widowControl w:val="0"/>
              <w:autoSpaceDE w:val="0"/>
              <w:autoSpaceDN w:val="0"/>
              <w:adjustRightInd w:val="0"/>
              <w:jc w:val="center"/>
              <w:rPr>
                <w:b/>
                <w:bCs/>
                <w:lang w:val="en-GB"/>
              </w:rPr>
            </w:pPr>
            <w:r w:rsidRPr="009F7FD3">
              <w:rPr>
                <w:b/>
                <w:bCs/>
                <w:color w:val="000000" w:themeColor="text1"/>
                <w:vertAlign w:val="superscript"/>
                <w:lang w:val="en-GB"/>
              </w:rPr>
              <w:t>2nd</w:t>
            </w:r>
          </w:p>
        </w:tc>
        <w:tc>
          <w:tcPr>
            <w:tcW w:w="470" w:type="pct"/>
            <w:tcBorders>
              <w:top w:val="single" w:sz="4" w:space="0" w:color="auto"/>
              <w:bottom w:val="single" w:sz="4" w:space="0" w:color="auto"/>
            </w:tcBorders>
          </w:tcPr>
          <w:p w14:paraId="659AD752" w14:textId="77777777" w:rsidR="00024C4D" w:rsidRPr="009F7FD3" w:rsidRDefault="00024C4D" w:rsidP="001E313F">
            <w:pPr>
              <w:widowControl w:val="0"/>
              <w:autoSpaceDE w:val="0"/>
              <w:autoSpaceDN w:val="0"/>
              <w:adjustRightInd w:val="0"/>
              <w:jc w:val="center"/>
              <w:rPr>
                <w:b/>
                <w:bCs/>
                <w:lang w:val="en-GB"/>
              </w:rPr>
            </w:pPr>
            <w:r w:rsidRPr="009F7FD3">
              <w:rPr>
                <w:b/>
                <w:bCs/>
                <w:color w:val="000000" w:themeColor="text1"/>
                <w:vertAlign w:val="superscript"/>
                <w:lang w:val="en-GB"/>
              </w:rPr>
              <w:t>3rd</w:t>
            </w:r>
          </w:p>
        </w:tc>
        <w:tc>
          <w:tcPr>
            <w:tcW w:w="470" w:type="pct"/>
            <w:tcBorders>
              <w:top w:val="single" w:sz="4" w:space="0" w:color="auto"/>
              <w:bottom w:val="single" w:sz="4" w:space="0" w:color="auto"/>
            </w:tcBorders>
          </w:tcPr>
          <w:p w14:paraId="00435363" w14:textId="77777777" w:rsidR="00024C4D" w:rsidRPr="009F7FD3" w:rsidRDefault="00024C4D" w:rsidP="001E313F">
            <w:pPr>
              <w:widowControl w:val="0"/>
              <w:autoSpaceDE w:val="0"/>
              <w:autoSpaceDN w:val="0"/>
              <w:adjustRightInd w:val="0"/>
              <w:jc w:val="center"/>
              <w:rPr>
                <w:b/>
                <w:bCs/>
                <w:lang w:val="en-GB"/>
              </w:rPr>
            </w:pPr>
            <w:r w:rsidRPr="009F7FD3">
              <w:rPr>
                <w:b/>
                <w:bCs/>
                <w:color w:val="000000" w:themeColor="text1"/>
                <w:vertAlign w:val="superscript"/>
                <w:lang w:val="en-GB"/>
              </w:rPr>
              <w:t>4th</w:t>
            </w:r>
          </w:p>
        </w:tc>
        <w:tc>
          <w:tcPr>
            <w:tcW w:w="470" w:type="pct"/>
            <w:tcBorders>
              <w:top w:val="single" w:sz="4" w:space="0" w:color="auto"/>
              <w:bottom w:val="single" w:sz="4" w:space="0" w:color="auto"/>
            </w:tcBorders>
          </w:tcPr>
          <w:p w14:paraId="31E2B457" w14:textId="77777777" w:rsidR="00024C4D" w:rsidRPr="009F7FD3" w:rsidRDefault="00024C4D" w:rsidP="001E313F">
            <w:pPr>
              <w:widowControl w:val="0"/>
              <w:autoSpaceDE w:val="0"/>
              <w:autoSpaceDN w:val="0"/>
              <w:adjustRightInd w:val="0"/>
              <w:jc w:val="center"/>
              <w:rPr>
                <w:b/>
                <w:bCs/>
                <w:lang w:val="en-GB"/>
              </w:rPr>
            </w:pPr>
            <w:r w:rsidRPr="009F7FD3">
              <w:rPr>
                <w:b/>
                <w:bCs/>
                <w:color w:val="000000" w:themeColor="text1"/>
                <w:vertAlign w:val="superscript"/>
                <w:lang w:val="en-GB"/>
              </w:rPr>
              <w:t>5th</w:t>
            </w:r>
          </w:p>
        </w:tc>
        <w:tc>
          <w:tcPr>
            <w:tcW w:w="470" w:type="pct"/>
            <w:tcBorders>
              <w:top w:val="single" w:sz="4" w:space="0" w:color="auto"/>
              <w:bottom w:val="single" w:sz="4" w:space="0" w:color="auto"/>
            </w:tcBorders>
          </w:tcPr>
          <w:p w14:paraId="612D29FF" w14:textId="77777777" w:rsidR="00024C4D" w:rsidRPr="009F7FD3" w:rsidRDefault="00024C4D" w:rsidP="001E313F">
            <w:pPr>
              <w:widowControl w:val="0"/>
              <w:autoSpaceDE w:val="0"/>
              <w:autoSpaceDN w:val="0"/>
              <w:adjustRightInd w:val="0"/>
              <w:jc w:val="center"/>
              <w:rPr>
                <w:b/>
                <w:bCs/>
                <w:lang w:val="en-GB"/>
              </w:rPr>
            </w:pPr>
            <w:r w:rsidRPr="009F7FD3">
              <w:rPr>
                <w:b/>
                <w:bCs/>
                <w:color w:val="000000" w:themeColor="text1"/>
                <w:vertAlign w:val="superscript"/>
                <w:lang w:val="en-GB"/>
              </w:rPr>
              <w:t>6th</w:t>
            </w:r>
          </w:p>
        </w:tc>
        <w:tc>
          <w:tcPr>
            <w:tcW w:w="470" w:type="pct"/>
            <w:tcBorders>
              <w:top w:val="single" w:sz="4" w:space="0" w:color="auto"/>
              <w:bottom w:val="single" w:sz="4" w:space="0" w:color="auto"/>
            </w:tcBorders>
          </w:tcPr>
          <w:p w14:paraId="1CB1134D" w14:textId="77777777" w:rsidR="00024C4D" w:rsidRPr="009F7FD3" w:rsidRDefault="00024C4D" w:rsidP="001E313F">
            <w:pPr>
              <w:widowControl w:val="0"/>
              <w:autoSpaceDE w:val="0"/>
              <w:autoSpaceDN w:val="0"/>
              <w:adjustRightInd w:val="0"/>
              <w:jc w:val="center"/>
              <w:rPr>
                <w:b/>
                <w:bCs/>
                <w:lang w:val="en-GB"/>
              </w:rPr>
            </w:pPr>
            <w:r w:rsidRPr="009F7FD3">
              <w:rPr>
                <w:b/>
                <w:bCs/>
                <w:color w:val="000000" w:themeColor="text1"/>
                <w:vertAlign w:val="superscript"/>
                <w:lang w:val="en-GB"/>
              </w:rPr>
              <w:t>7th</w:t>
            </w:r>
          </w:p>
        </w:tc>
        <w:tc>
          <w:tcPr>
            <w:tcW w:w="471" w:type="pct"/>
            <w:tcBorders>
              <w:top w:val="single" w:sz="4" w:space="0" w:color="auto"/>
              <w:bottom w:val="single" w:sz="4" w:space="0" w:color="auto"/>
            </w:tcBorders>
          </w:tcPr>
          <w:p w14:paraId="503E2785" w14:textId="77777777" w:rsidR="00024C4D" w:rsidRPr="009F7FD3" w:rsidRDefault="00024C4D" w:rsidP="001E313F">
            <w:pPr>
              <w:widowControl w:val="0"/>
              <w:autoSpaceDE w:val="0"/>
              <w:autoSpaceDN w:val="0"/>
              <w:adjustRightInd w:val="0"/>
              <w:jc w:val="center"/>
              <w:rPr>
                <w:b/>
                <w:bCs/>
                <w:lang w:val="en-GB"/>
              </w:rPr>
            </w:pPr>
            <w:r w:rsidRPr="009F7FD3">
              <w:rPr>
                <w:b/>
                <w:bCs/>
                <w:color w:val="000000" w:themeColor="text1"/>
                <w:vertAlign w:val="superscript"/>
                <w:lang w:val="en-GB"/>
              </w:rPr>
              <w:t>8th</w:t>
            </w:r>
          </w:p>
        </w:tc>
        <w:tc>
          <w:tcPr>
            <w:tcW w:w="471" w:type="pct"/>
            <w:tcBorders>
              <w:top w:val="single" w:sz="4" w:space="0" w:color="auto"/>
              <w:bottom w:val="single" w:sz="4" w:space="0" w:color="auto"/>
            </w:tcBorders>
          </w:tcPr>
          <w:p w14:paraId="7B7EFC25" w14:textId="77777777" w:rsidR="00024C4D" w:rsidRPr="009F7FD3" w:rsidRDefault="00024C4D" w:rsidP="001E313F">
            <w:pPr>
              <w:widowControl w:val="0"/>
              <w:autoSpaceDE w:val="0"/>
              <w:autoSpaceDN w:val="0"/>
              <w:adjustRightInd w:val="0"/>
              <w:jc w:val="center"/>
              <w:rPr>
                <w:b/>
                <w:bCs/>
                <w:lang w:val="en-GB"/>
              </w:rPr>
            </w:pPr>
            <w:r w:rsidRPr="009F7FD3">
              <w:rPr>
                <w:b/>
                <w:bCs/>
                <w:color w:val="000000" w:themeColor="text1"/>
                <w:vertAlign w:val="superscript"/>
                <w:lang w:val="en-GB"/>
              </w:rPr>
              <w:t>9th</w:t>
            </w:r>
          </w:p>
        </w:tc>
      </w:tr>
      <w:tr w:rsidR="00024C4D" w:rsidRPr="00FB1CC6" w14:paraId="581AD681" w14:textId="77777777" w:rsidTr="00D0492E">
        <w:trPr>
          <w:trHeight w:val="196"/>
          <w:jc w:val="center"/>
        </w:trPr>
        <w:tc>
          <w:tcPr>
            <w:tcW w:w="791" w:type="pct"/>
            <w:tcBorders>
              <w:top w:val="single" w:sz="4" w:space="0" w:color="auto"/>
              <w:right w:val="single" w:sz="4" w:space="0" w:color="auto"/>
            </w:tcBorders>
          </w:tcPr>
          <w:p w14:paraId="69DFA24F" w14:textId="5C8FEAE9" w:rsidR="00024C4D" w:rsidRPr="00FB1CC6" w:rsidRDefault="00553417" w:rsidP="001E313F">
            <w:pPr>
              <w:widowControl w:val="0"/>
              <w:autoSpaceDE w:val="0"/>
              <w:autoSpaceDN w:val="0"/>
              <w:adjustRightInd w:val="0"/>
              <w:rPr>
                <w:i/>
                <w:iCs/>
                <w:sz w:val="19"/>
                <w:szCs w:val="19"/>
                <w:lang w:val="en-GB"/>
              </w:rPr>
            </w:pPr>
            <w:proofErr w:type="spellStart"/>
            <w:r w:rsidRPr="00FB1CC6">
              <w:rPr>
                <w:i/>
                <w:iCs/>
                <w:sz w:val="19"/>
                <w:szCs w:val="19"/>
                <w:lang w:val="en-GB"/>
              </w:rPr>
              <w:t>MIGRlag</w:t>
            </w:r>
            <w:proofErr w:type="spellEnd"/>
          </w:p>
        </w:tc>
        <w:tc>
          <w:tcPr>
            <w:tcW w:w="470" w:type="pct"/>
            <w:tcBorders>
              <w:top w:val="single" w:sz="4" w:space="0" w:color="auto"/>
              <w:left w:val="single" w:sz="4" w:space="0" w:color="auto"/>
            </w:tcBorders>
          </w:tcPr>
          <w:p w14:paraId="4362937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0.594***</w:t>
            </w:r>
          </w:p>
        </w:tc>
        <w:tc>
          <w:tcPr>
            <w:tcW w:w="445" w:type="pct"/>
            <w:tcBorders>
              <w:top w:val="single" w:sz="4" w:space="0" w:color="auto"/>
            </w:tcBorders>
          </w:tcPr>
          <w:p w14:paraId="37BFB26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0.550***</w:t>
            </w:r>
          </w:p>
        </w:tc>
        <w:tc>
          <w:tcPr>
            <w:tcW w:w="470" w:type="pct"/>
            <w:tcBorders>
              <w:top w:val="single" w:sz="4" w:space="0" w:color="auto"/>
            </w:tcBorders>
          </w:tcPr>
          <w:p w14:paraId="502C6E3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0.634***</w:t>
            </w:r>
          </w:p>
        </w:tc>
        <w:tc>
          <w:tcPr>
            <w:tcW w:w="470" w:type="pct"/>
            <w:tcBorders>
              <w:top w:val="single" w:sz="4" w:space="0" w:color="auto"/>
            </w:tcBorders>
          </w:tcPr>
          <w:p w14:paraId="538D086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0.663***</w:t>
            </w:r>
          </w:p>
        </w:tc>
        <w:tc>
          <w:tcPr>
            <w:tcW w:w="470" w:type="pct"/>
            <w:tcBorders>
              <w:top w:val="single" w:sz="4" w:space="0" w:color="auto"/>
            </w:tcBorders>
          </w:tcPr>
          <w:p w14:paraId="64890C4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0.709***</w:t>
            </w:r>
          </w:p>
        </w:tc>
        <w:tc>
          <w:tcPr>
            <w:tcW w:w="470" w:type="pct"/>
            <w:tcBorders>
              <w:top w:val="single" w:sz="4" w:space="0" w:color="auto"/>
            </w:tcBorders>
          </w:tcPr>
          <w:p w14:paraId="78A8A8A0"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0.736***</w:t>
            </w:r>
          </w:p>
        </w:tc>
        <w:tc>
          <w:tcPr>
            <w:tcW w:w="470" w:type="pct"/>
            <w:tcBorders>
              <w:top w:val="single" w:sz="4" w:space="0" w:color="auto"/>
            </w:tcBorders>
          </w:tcPr>
          <w:p w14:paraId="795A021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0.768***</w:t>
            </w:r>
          </w:p>
        </w:tc>
        <w:tc>
          <w:tcPr>
            <w:tcW w:w="471" w:type="pct"/>
            <w:tcBorders>
              <w:top w:val="single" w:sz="4" w:space="0" w:color="auto"/>
            </w:tcBorders>
          </w:tcPr>
          <w:p w14:paraId="0D0F829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0.805***</w:t>
            </w:r>
          </w:p>
        </w:tc>
        <w:tc>
          <w:tcPr>
            <w:tcW w:w="471" w:type="pct"/>
            <w:tcBorders>
              <w:top w:val="single" w:sz="4" w:space="0" w:color="auto"/>
            </w:tcBorders>
          </w:tcPr>
          <w:p w14:paraId="2711273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0.840***</w:t>
            </w:r>
          </w:p>
        </w:tc>
      </w:tr>
      <w:tr w:rsidR="00024C4D" w:rsidRPr="00FB1CC6" w14:paraId="29F8C60A" w14:textId="77777777" w:rsidTr="00D0492E">
        <w:trPr>
          <w:jc w:val="center"/>
        </w:trPr>
        <w:tc>
          <w:tcPr>
            <w:tcW w:w="791" w:type="pct"/>
            <w:tcBorders>
              <w:right w:val="single" w:sz="4" w:space="0" w:color="auto"/>
            </w:tcBorders>
          </w:tcPr>
          <w:p w14:paraId="18A3E510"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62975440"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(0.063)</w:t>
            </w:r>
          </w:p>
        </w:tc>
        <w:tc>
          <w:tcPr>
            <w:tcW w:w="445" w:type="pct"/>
          </w:tcPr>
          <w:p w14:paraId="6288195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(0.063)</w:t>
            </w:r>
          </w:p>
        </w:tc>
        <w:tc>
          <w:tcPr>
            <w:tcW w:w="470" w:type="pct"/>
          </w:tcPr>
          <w:p w14:paraId="1A418670"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(0.056)</w:t>
            </w:r>
          </w:p>
        </w:tc>
        <w:tc>
          <w:tcPr>
            <w:tcW w:w="470" w:type="pct"/>
          </w:tcPr>
          <w:p w14:paraId="5ECF2A03"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(0.063)</w:t>
            </w:r>
          </w:p>
        </w:tc>
        <w:tc>
          <w:tcPr>
            <w:tcW w:w="470" w:type="pct"/>
          </w:tcPr>
          <w:p w14:paraId="4C8B9F30"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(0.065)</w:t>
            </w:r>
          </w:p>
        </w:tc>
        <w:tc>
          <w:tcPr>
            <w:tcW w:w="470" w:type="pct"/>
          </w:tcPr>
          <w:p w14:paraId="2366D61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(0.075)</w:t>
            </w:r>
          </w:p>
        </w:tc>
        <w:tc>
          <w:tcPr>
            <w:tcW w:w="470" w:type="pct"/>
          </w:tcPr>
          <w:p w14:paraId="3B2F3E0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(0.069)</w:t>
            </w:r>
          </w:p>
        </w:tc>
        <w:tc>
          <w:tcPr>
            <w:tcW w:w="471" w:type="pct"/>
          </w:tcPr>
          <w:p w14:paraId="1E6AF240"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(0.074)</w:t>
            </w:r>
          </w:p>
        </w:tc>
        <w:tc>
          <w:tcPr>
            <w:tcW w:w="471" w:type="pct"/>
          </w:tcPr>
          <w:p w14:paraId="07DC501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(0.144)</w:t>
            </w:r>
          </w:p>
        </w:tc>
      </w:tr>
      <w:tr w:rsidR="00024C4D" w:rsidRPr="00FB1CC6" w14:paraId="153E9BAB" w14:textId="77777777" w:rsidTr="00D0492E">
        <w:trPr>
          <w:jc w:val="center"/>
        </w:trPr>
        <w:tc>
          <w:tcPr>
            <w:tcW w:w="791" w:type="pct"/>
            <w:tcBorders>
              <w:right w:val="single" w:sz="4" w:space="0" w:color="auto"/>
            </w:tcBorders>
          </w:tcPr>
          <w:p w14:paraId="47D23F01"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UNEMPL</w:t>
            </w:r>
          </w:p>
        </w:tc>
        <w:tc>
          <w:tcPr>
            <w:tcW w:w="470" w:type="pct"/>
            <w:tcBorders>
              <w:left w:val="single" w:sz="4" w:space="0" w:color="auto"/>
            </w:tcBorders>
          </w:tcPr>
          <w:p w14:paraId="67C7ED3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0.064*</w:t>
            </w:r>
          </w:p>
        </w:tc>
        <w:tc>
          <w:tcPr>
            <w:tcW w:w="445" w:type="pct"/>
          </w:tcPr>
          <w:p w14:paraId="7BE5423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0.029*</w:t>
            </w:r>
          </w:p>
        </w:tc>
        <w:tc>
          <w:tcPr>
            <w:tcW w:w="470" w:type="pct"/>
          </w:tcPr>
          <w:p w14:paraId="252AC20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0.028**</w:t>
            </w:r>
          </w:p>
        </w:tc>
        <w:tc>
          <w:tcPr>
            <w:tcW w:w="470" w:type="pct"/>
          </w:tcPr>
          <w:p w14:paraId="746346D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0.024**</w:t>
            </w:r>
          </w:p>
        </w:tc>
        <w:tc>
          <w:tcPr>
            <w:tcW w:w="470" w:type="pct"/>
          </w:tcPr>
          <w:p w14:paraId="1FA2537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0.022**</w:t>
            </w:r>
          </w:p>
        </w:tc>
        <w:tc>
          <w:tcPr>
            <w:tcW w:w="470" w:type="pct"/>
          </w:tcPr>
          <w:p w14:paraId="3168EBA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0.022</w:t>
            </w:r>
          </w:p>
        </w:tc>
        <w:tc>
          <w:tcPr>
            <w:tcW w:w="470" w:type="pct"/>
          </w:tcPr>
          <w:p w14:paraId="21251CF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0.019*</w:t>
            </w:r>
          </w:p>
        </w:tc>
        <w:tc>
          <w:tcPr>
            <w:tcW w:w="471" w:type="pct"/>
          </w:tcPr>
          <w:p w14:paraId="27D50B8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0.025</w:t>
            </w:r>
          </w:p>
        </w:tc>
        <w:tc>
          <w:tcPr>
            <w:tcW w:w="471" w:type="pct"/>
          </w:tcPr>
          <w:p w14:paraId="3327B45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0.009</w:t>
            </w:r>
          </w:p>
        </w:tc>
      </w:tr>
      <w:tr w:rsidR="00024C4D" w:rsidRPr="00FB1CC6" w14:paraId="33340B40" w14:textId="77777777" w:rsidTr="00D0492E">
        <w:trPr>
          <w:jc w:val="center"/>
        </w:trPr>
        <w:tc>
          <w:tcPr>
            <w:tcW w:w="791" w:type="pct"/>
            <w:tcBorders>
              <w:right w:val="single" w:sz="4" w:space="0" w:color="auto"/>
            </w:tcBorders>
          </w:tcPr>
          <w:p w14:paraId="1DE6A0BA"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33B0BC7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(0.033)</w:t>
            </w:r>
          </w:p>
        </w:tc>
        <w:tc>
          <w:tcPr>
            <w:tcW w:w="445" w:type="pct"/>
          </w:tcPr>
          <w:p w14:paraId="1E3BD4B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(0.017)</w:t>
            </w:r>
          </w:p>
        </w:tc>
        <w:tc>
          <w:tcPr>
            <w:tcW w:w="470" w:type="pct"/>
          </w:tcPr>
          <w:p w14:paraId="785D1B8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(0.013)</w:t>
            </w:r>
          </w:p>
        </w:tc>
        <w:tc>
          <w:tcPr>
            <w:tcW w:w="470" w:type="pct"/>
          </w:tcPr>
          <w:p w14:paraId="26F59463"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(0.010)</w:t>
            </w:r>
          </w:p>
        </w:tc>
        <w:tc>
          <w:tcPr>
            <w:tcW w:w="470" w:type="pct"/>
          </w:tcPr>
          <w:p w14:paraId="364A502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(0.010)</w:t>
            </w:r>
          </w:p>
        </w:tc>
        <w:tc>
          <w:tcPr>
            <w:tcW w:w="470" w:type="pct"/>
          </w:tcPr>
          <w:p w14:paraId="5BF1351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(0.014)</w:t>
            </w:r>
          </w:p>
        </w:tc>
        <w:tc>
          <w:tcPr>
            <w:tcW w:w="470" w:type="pct"/>
          </w:tcPr>
          <w:p w14:paraId="4F8DABA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(0.011)</w:t>
            </w:r>
          </w:p>
        </w:tc>
        <w:tc>
          <w:tcPr>
            <w:tcW w:w="471" w:type="pct"/>
          </w:tcPr>
          <w:p w14:paraId="08FF4E1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(0.027)</w:t>
            </w:r>
          </w:p>
        </w:tc>
        <w:tc>
          <w:tcPr>
            <w:tcW w:w="471" w:type="pct"/>
          </w:tcPr>
          <w:p w14:paraId="4564483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(0.044)</w:t>
            </w:r>
          </w:p>
        </w:tc>
      </w:tr>
      <w:tr w:rsidR="00024C4D" w:rsidRPr="00FB1CC6" w14:paraId="3C81C55D" w14:textId="77777777" w:rsidTr="00D0492E">
        <w:trPr>
          <w:jc w:val="center"/>
        </w:trPr>
        <w:tc>
          <w:tcPr>
            <w:tcW w:w="791" w:type="pct"/>
            <w:tcBorders>
              <w:right w:val="single" w:sz="4" w:space="0" w:color="auto"/>
            </w:tcBorders>
          </w:tcPr>
          <w:p w14:paraId="6EA06DD7"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EARN</w:t>
            </w:r>
          </w:p>
        </w:tc>
        <w:tc>
          <w:tcPr>
            <w:tcW w:w="470" w:type="pct"/>
            <w:tcBorders>
              <w:left w:val="single" w:sz="4" w:space="0" w:color="auto"/>
            </w:tcBorders>
          </w:tcPr>
          <w:p w14:paraId="1BA2B7E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0.231***</w:t>
            </w:r>
          </w:p>
        </w:tc>
        <w:tc>
          <w:tcPr>
            <w:tcW w:w="445" w:type="pct"/>
          </w:tcPr>
          <w:p w14:paraId="4C76213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0.161***</w:t>
            </w:r>
          </w:p>
        </w:tc>
        <w:tc>
          <w:tcPr>
            <w:tcW w:w="470" w:type="pct"/>
          </w:tcPr>
          <w:p w14:paraId="6AE4FDF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0.111***</w:t>
            </w:r>
          </w:p>
        </w:tc>
        <w:tc>
          <w:tcPr>
            <w:tcW w:w="470" w:type="pct"/>
          </w:tcPr>
          <w:p w14:paraId="6DEFD56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0.086***</w:t>
            </w:r>
          </w:p>
        </w:tc>
        <w:tc>
          <w:tcPr>
            <w:tcW w:w="470" w:type="pct"/>
          </w:tcPr>
          <w:p w14:paraId="24DAC72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0.055**</w:t>
            </w:r>
          </w:p>
        </w:tc>
        <w:tc>
          <w:tcPr>
            <w:tcW w:w="470" w:type="pct"/>
          </w:tcPr>
          <w:p w14:paraId="781805C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0.044**</w:t>
            </w:r>
          </w:p>
        </w:tc>
        <w:tc>
          <w:tcPr>
            <w:tcW w:w="470" w:type="pct"/>
          </w:tcPr>
          <w:p w14:paraId="4CA37E5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0.073***</w:t>
            </w:r>
          </w:p>
        </w:tc>
        <w:tc>
          <w:tcPr>
            <w:tcW w:w="471" w:type="pct"/>
          </w:tcPr>
          <w:p w14:paraId="3733770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0.065</w:t>
            </w:r>
          </w:p>
        </w:tc>
        <w:tc>
          <w:tcPr>
            <w:tcW w:w="471" w:type="pct"/>
          </w:tcPr>
          <w:p w14:paraId="4C6AE93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0.060</w:t>
            </w:r>
          </w:p>
        </w:tc>
      </w:tr>
      <w:tr w:rsidR="00024C4D" w:rsidRPr="00FB1CC6" w14:paraId="142049E0" w14:textId="77777777" w:rsidTr="00D0492E">
        <w:trPr>
          <w:jc w:val="center"/>
        </w:trPr>
        <w:tc>
          <w:tcPr>
            <w:tcW w:w="791" w:type="pct"/>
            <w:tcBorders>
              <w:right w:val="single" w:sz="4" w:space="0" w:color="auto"/>
            </w:tcBorders>
          </w:tcPr>
          <w:p w14:paraId="597D4737"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3621FF4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(0.062)</w:t>
            </w:r>
          </w:p>
        </w:tc>
        <w:tc>
          <w:tcPr>
            <w:tcW w:w="445" w:type="pct"/>
          </w:tcPr>
          <w:p w14:paraId="514BB2D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(0.049)</w:t>
            </w:r>
          </w:p>
        </w:tc>
        <w:tc>
          <w:tcPr>
            <w:tcW w:w="470" w:type="pct"/>
          </w:tcPr>
          <w:p w14:paraId="6017DC3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(0.029)</w:t>
            </w:r>
          </w:p>
        </w:tc>
        <w:tc>
          <w:tcPr>
            <w:tcW w:w="470" w:type="pct"/>
          </w:tcPr>
          <w:p w14:paraId="0E67C6C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(0.021)</w:t>
            </w:r>
          </w:p>
        </w:tc>
        <w:tc>
          <w:tcPr>
            <w:tcW w:w="470" w:type="pct"/>
          </w:tcPr>
          <w:p w14:paraId="3E40AA5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(0.024)</w:t>
            </w:r>
          </w:p>
        </w:tc>
        <w:tc>
          <w:tcPr>
            <w:tcW w:w="470" w:type="pct"/>
          </w:tcPr>
          <w:p w14:paraId="51D479D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(0.020)</w:t>
            </w:r>
          </w:p>
        </w:tc>
        <w:tc>
          <w:tcPr>
            <w:tcW w:w="470" w:type="pct"/>
          </w:tcPr>
          <w:p w14:paraId="5F54097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(0.025)</w:t>
            </w:r>
          </w:p>
        </w:tc>
        <w:tc>
          <w:tcPr>
            <w:tcW w:w="471" w:type="pct"/>
          </w:tcPr>
          <w:p w14:paraId="35FB456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(0.042)</w:t>
            </w:r>
          </w:p>
        </w:tc>
        <w:tc>
          <w:tcPr>
            <w:tcW w:w="471" w:type="pct"/>
          </w:tcPr>
          <w:p w14:paraId="03A2B5A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(0.124)</w:t>
            </w:r>
          </w:p>
        </w:tc>
      </w:tr>
      <w:tr w:rsidR="00024C4D" w:rsidRPr="00FB1CC6" w14:paraId="4DCCB555" w14:textId="77777777" w:rsidTr="00D0492E">
        <w:trPr>
          <w:jc w:val="center"/>
        </w:trPr>
        <w:tc>
          <w:tcPr>
            <w:tcW w:w="791" w:type="pct"/>
            <w:tcBorders>
              <w:right w:val="single" w:sz="4" w:space="0" w:color="auto"/>
            </w:tcBorders>
          </w:tcPr>
          <w:p w14:paraId="35BEC74E"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Tax</w:t>
            </w:r>
          </w:p>
        </w:tc>
        <w:tc>
          <w:tcPr>
            <w:tcW w:w="470" w:type="pct"/>
            <w:tcBorders>
              <w:left w:val="single" w:sz="4" w:space="0" w:color="auto"/>
            </w:tcBorders>
          </w:tcPr>
          <w:p w14:paraId="72F0C643" w14:textId="1833CECE"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0.033</w:t>
            </w:r>
          </w:p>
        </w:tc>
        <w:tc>
          <w:tcPr>
            <w:tcW w:w="445" w:type="pct"/>
          </w:tcPr>
          <w:p w14:paraId="19F2EAC2" w14:textId="1691665E"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0.042**</w:t>
            </w:r>
          </w:p>
        </w:tc>
        <w:tc>
          <w:tcPr>
            <w:tcW w:w="470" w:type="pct"/>
          </w:tcPr>
          <w:p w14:paraId="1724D60B" w14:textId="6310DA18"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0.029**</w:t>
            </w:r>
          </w:p>
        </w:tc>
        <w:tc>
          <w:tcPr>
            <w:tcW w:w="470" w:type="pct"/>
          </w:tcPr>
          <w:p w14:paraId="7B3414FF" w14:textId="188BC288"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0.030**</w:t>
            </w:r>
          </w:p>
        </w:tc>
        <w:tc>
          <w:tcPr>
            <w:tcW w:w="470" w:type="pct"/>
          </w:tcPr>
          <w:p w14:paraId="181672E6" w14:textId="44B29FE4"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0.013</w:t>
            </w:r>
          </w:p>
        </w:tc>
        <w:tc>
          <w:tcPr>
            <w:tcW w:w="470" w:type="pct"/>
          </w:tcPr>
          <w:p w14:paraId="3042A990" w14:textId="13ACC86B"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0.005</w:t>
            </w:r>
          </w:p>
        </w:tc>
        <w:tc>
          <w:tcPr>
            <w:tcW w:w="470" w:type="pct"/>
          </w:tcPr>
          <w:p w14:paraId="086FC226" w14:textId="66917B7F"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0.006</w:t>
            </w:r>
          </w:p>
        </w:tc>
        <w:tc>
          <w:tcPr>
            <w:tcW w:w="471" w:type="pct"/>
          </w:tcPr>
          <w:p w14:paraId="4277CE3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0.006</w:t>
            </w:r>
          </w:p>
        </w:tc>
        <w:tc>
          <w:tcPr>
            <w:tcW w:w="471" w:type="pct"/>
          </w:tcPr>
          <w:p w14:paraId="092E3C5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0.059*</w:t>
            </w:r>
          </w:p>
        </w:tc>
      </w:tr>
      <w:tr w:rsidR="00024C4D" w:rsidRPr="00FB1CC6" w14:paraId="2A9377F1" w14:textId="77777777" w:rsidTr="00D0492E">
        <w:trPr>
          <w:jc w:val="center"/>
        </w:trPr>
        <w:tc>
          <w:tcPr>
            <w:tcW w:w="791" w:type="pct"/>
            <w:tcBorders>
              <w:right w:val="single" w:sz="4" w:space="0" w:color="auto"/>
            </w:tcBorders>
          </w:tcPr>
          <w:p w14:paraId="415569C7"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04C7C05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(0.046)</w:t>
            </w:r>
          </w:p>
        </w:tc>
        <w:tc>
          <w:tcPr>
            <w:tcW w:w="445" w:type="pct"/>
          </w:tcPr>
          <w:p w14:paraId="7E2AF3F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(0.021)</w:t>
            </w:r>
          </w:p>
        </w:tc>
        <w:tc>
          <w:tcPr>
            <w:tcW w:w="470" w:type="pct"/>
          </w:tcPr>
          <w:p w14:paraId="50DF330F"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(0.014)</w:t>
            </w:r>
          </w:p>
        </w:tc>
        <w:tc>
          <w:tcPr>
            <w:tcW w:w="470" w:type="pct"/>
          </w:tcPr>
          <w:p w14:paraId="1DB6B3E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(0.013)</w:t>
            </w:r>
          </w:p>
        </w:tc>
        <w:tc>
          <w:tcPr>
            <w:tcW w:w="470" w:type="pct"/>
          </w:tcPr>
          <w:p w14:paraId="052126A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(0.012)</w:t>
            </w:r>
          </w:p>
        </w:tc>
        <w:tc>
          <w:tcPr>
            <w:tcW w:w="470" w:type="pct"/>
          </w:tcPr>
          <w:p w14:paraId="63D5685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(0.012)</w:t>
            </w:r>
          </w:p>
        </w:tc>
        <w:tc>
          <w:tcPr>
            <w:tcW w:w="470" w:type="pct"/>
          </w:tcPr>
          <w:p w14:paraId="0D10422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(0.016)</w:t>
            </w:r>
          </w:p>
        </w:tc>
        <w:tc>
          <w:tcPr>
            <w:tcW w:w="471" w:type="pct"/>
          </w:tcPr>
          <w:p w14:paraId="43C75BC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(0.019)</w:t>
            </w:r>
          </w:p>
        </w:tc>
        <w:tc>
          <w:tcPr>
            <w:tcW w:w="471" w:type="pct"/>
          </w:tcPr>
          <w:p w14:paraId="52192B00"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(0.036)</w:t>
            </w:r>
          </w:p>
        </w:tc>
      </w:tr>
      <w:tr w:rsidR="00024C4D" w:rsidRPr="00FB1CC6" w14:paraId="36C32EB0" w14:textId="77777777" w:rsidTr="00D0492E">
        <w:trPr>
          <w:jc w:val="center"/>
        </w:trPr>
        <w:tc>
          <w:tcPr>
            <w:tcW w:w="791" w:type="pct"/>
            <w:tcBorders>
              <w:right w:val="single" w:sz="4" w:space="0" w:color="auto"/>
            </w:tcBorders>
          </w:tcPr>
          <w:p w14:paraId="766D2354"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Social</w:t>
            </w:r>
          </w:p>
        </w:tc>
        <w:tc>
          <w:tcPr>
            <w:tcW w:w="470" w:type="pct"/>
            <w:tcBorders>
              <w:left w:val="single" w:sz="4" w:space="0" w:color="auto"/>
            </w:tcBorders>
          </w:tcPr>
          <w:p w14:paraId="53F131F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0.046</w:t>
            </w:r>
          </w:p>
        </w:tc>
        <w:tc>
          <w:tcPr>
            <w:tcW w:w="445" w:type="pct"/>
          </w:tcPr>
          <w:p w14:paraId="6717CD70" w14:textId="763BB40A"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0.006</w:t>
            </w:r>
          </w:p>
        </w:tc>
        <w:tc>
          <w:tcPr>
            <w:tcW w:w="470" w:type="pct"/>
          </w:tcPr>
          <w:p w14:paraId="17313EAC" w14:textId="6B76DBF7"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0.011</w:t>
            </w:r>
          </w:p>
        </w:tc>
        <w:tc>
          <w:tcPr>
            <w:tcW w:w="470" w:type="pct"/>
          </w:tcPr>
          <w:p w14:paraId="573DFF0F" w14:textId="49E18825"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0.015</w:t>
            </w:r>
          </w:p>
        </w:tc>
        <w:tc>
          <w:tcPr>
            <w:tcW w:w="470" w:type="pct"/>
          </w:tcPr>
          <w:p w14:paraId="006ED398" w14:textId="6C30BF31"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0.011</w:t>
            </w:r>
          </w:p>
        </w:tc>
        <w:tc>
          <w:tcPr>
            <w:tcW w:w="470" w:type="pct"/>
          </w:tcPr>
          <w:p w14:paraId="36B82C56" w14:textId="2523AD25"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0.001</w:t>
            </w:r>
          </w:p>
        </w:tc>
        <w:tc>
          <w:tcPr>
            <w:tcW w:w="470" w:type="pct"/>
          </w:tcPr>
          <w:p w14:paraId="5289A8F9" w14:textId="64B61F1C"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0.011</w:t>
            </w:r>
          </w:p>
        </w:tc>
        <w:tc>
          <w:tcPr>
            <w:tcW w:w="471" w:type="pct"/>
          </w:tcPr>
          <w:p w14:paraId="06243393" w14:textId="39D457A1"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0.007</w:t>
            </w:r>
          </w:p>
        </w:tc>
        <w:tc>
          <w:tcPr>
            <w:tcW w:w="471" w:type="pct"/>
          </w:tcPr>
          <w:p w14:paraId="35DB3D15" w14:textId="223288E4"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0.017</w:t>
            </w:r>
          </w:p>
        </w:tc>
      </w:tr>
      <w:tr w:rsidR="00024C4D" w:rsidRPr="00FB1CC6" w14:paraId="3898B256" w14:textId="77777777" w:rsidTr="00D0492E">
        <w:trPr>
          <w:jc w:val="center"/>
        </w:trPr>
        <w:tc>
          <w:tcPr>
            <w:tcW w:w="791" w:type="pct"/>
            <w:tcBorders>
              <w:right w:val="single" w:sz="4" w:space="0" w:color="auto"/>
            </w:tcBorders>
          </w:tcPr>
          <w:p w14:paraId="78E2EA87"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344C400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(0.051)</w:t>
            </w:r>
          </w:p>
        </w:tc>
        <w:tc>
          <w:tcPr>
            <w:tcW w:w="445" w:type="pct"/>
          </w:tcPr>
          <w:p w14:paraId="6C40C6C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(0.029)</w:t>
            </w:r>
          </w:p>
        </w:tc>
        <w:tc>
          <w:tcPr>
            <w:tcW w:w="470" w:type="pct"/>
          </w:tcPr>
          <w:p w14:paraId="0C16744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(0.021)</w:t>
            </w:r>
          </w:p>
        </w:tc>
        <w:tc>
          <w:tcPr>
            <w:tcW w:w="470" w:type="pct"/>
          </w:tcPr>
          <w:p w14:paraId="54783D7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(0.016)</w:t>
            </w:r>
          </w:p>
        </w:tc>
        <w:tc>
          <w:tcPr>
            <w:tcW w:w="470" w:type="pct"/>
          </w:tcPr>
          <w:p w14:paraId="23DB888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(0.017)</w:t>
            </w:r>
          </w:p>
        </w:tc>
        <w:tc>
          <w:tcPr>
            <w:tcW w:w="470" w:type="pct"/>
          </w:tcPr>
          <w:p w14:paraId="38116BA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(0.012)</w:t>
            </w:r>
          </w:p>
        </w:tc>
        <w:tc>
          <w:tcPr>
            <w:tcW w:w="470" w:type="pct"/>
          </w:tcPr>
          <w:p w14:paraId="0F5B998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(0.023)</w:t>
            </w:r>
          </w:p>
        </w:tc>
        <w:tc>
          <w:tcPr>
            <w:tcW w:w="471" w:type="pct"/>
          </w:tcPr>
          <w:p w14:paraId="481D517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(0.024)</w:t>
            </w:r>
          </w:p>
        </w:tc>
        <w:tc>
          <w:tcPr>
            <w:tcW w:w="471" w:type="pct"/>
          </w:tcPr>
          <w:p w14:paraId="27CB2D6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(0.049)</w:t>
            </w:r>
          </w:p>
        </w:tc>
      </w:tr>
      <w:tr w:rsidR="00024C4D" w:rsidRPr="00FB1CC6" w14:paraId="13BF1368" w14:textId="77777777" w:rsidTr="00D0492E">
        <w:trPr>
          <w:jc w:val="center"/>
        </w:trPr>
        <w:tc>
          <w:tcPr>
            <w:tcW w:w="791" w:type="pct"/>
            <w:tcBorders>
              <w:right w:val="single" w:sz="4" w:space="0" w:color="auto"/>
            </w:tcBorders>
          </w:tcPr>
          <w:p w14:paraId="54FE6DC0"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TRANS</w:t>
            </w:r>
          </w:p>
        </w:tc>
        <w:tc>
          <w:tcPr>
            <w:tcW w:w="470" w:type="pct"/>
            <w:tcBorders>
              <w:left w:val="single" w:sz="4" w:space="0" w:color="auto"/>
            </w:tcBorders>
          </w:tcPr>
          <w:p w14:paraId="3FC536C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0.041</w:t>
            </w:r>
          </w:p>
        </w:tc>
        <w:tc>
          <w:tcPr>
            <w:tcW w:w="445" w:type="pct"/>
          </w:tcPr>
          <w:p w14:paraId="0BD3CDA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0.037</w:t>
            </w:r>
          </w:p>
        </w:tc>
        <w:tc>
          <w:tcPr>
            <w:tcW w:w="470" w:type="pct"/>
          </w:tcPr>
          <w:p w14:paraId="5784890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0.014</w:t>
            </w:r>
          </w:p>
        </w:tc>
        <w:tc>
          <w:tcPr>
            <w:tcW w:w="470" w:type="pct"/>
          </w:tcPr>
          <w:p w14:paraId="128AC9B0" w14:textId="07BA5EA9"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0.002</w:t>
            </w:r>
          </w:p>
        </w:tc>
        <w:tc>
          <w:tcPr>
            <w:tcW w:w="470" w:type="pct"/>
          </w:tcPr>
          <w:p w14:paraId="7168121E" w14:textId="13CE25FB"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0.006</w:t>
            </w:r>
          </w:p>
        </w:tc>
        <w:tc>
          <w:tcPr>
            <w:tcW w:w="470" w:type="pct"/>
          </w:tcPr>
          <w:p w14:paraId="408BF70B" w14:textId="6693C494"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0.006</w:t>
            </w:r>
          </w:p>
        </w:tc>
        <w:tc>
          <w:tcPr>
            <w:tcW w:w="470" w:type="pct"/>
          </w:tcPr>
          <w:p w14:paraId="54913B6F" w14:textId="4DE95D06"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0.005</w:t>
            </w:r>
          </w:p>
        </w:tc>
        <w:tc>
          <w:tcPr>
            <w:tcW w:w="471" w:type="pct"/>
          </w:tcPr>
          <w:p w14:paraId="62A1F461" w14:textId="0CA2814E"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0.035</w:t>
            </w:r>
          </w:p>
        </w:tc>
        <w:tc>
          <w:tcPr>
            <w:tcW w:w="471" w:type="pct"/>
          </w:tcPr>
          <w:p w14:paraId="7A290C05" w14:textId="514743CF"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0.077</w:t>
            </w:r>
          </w:p>
        </w:tc>
      </w:tr>
      <w:tr w:rsidR="00024C4D" w:rsidRPr="00FB1CC6" w14:paraId="59628775" w14:textId="77777777" w:rsidTr="00D0492E">
        <w:trPr>
          <w:jc w:val="center"/>
        </w:trPr>
        <w:tc>
          <w:tcPr>
            <w:tcW w:w="791" w:type="pct"/>
            <w:tcBorders>
              <w:right w:val="single" w:sz="4" w:space="0" w:color="auto"/>
            </w:tcBorders>
          </w:tcPr>
          <w:p w14:paraId="24582C5D"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65AAAC5F"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(0.076)</w:t>
            </w:r>
          </w:p>
        </w:tc>
        <w:tc>
          <w:tcPr>
            <w:tcW w:w="445" w:type="pct"/>
          </w:tcPr>
          <w:p w14:paraId="5FA3A86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(0.037)</w:t>
            </w:r>
          </w:p>
        </w:tc>
        <w:tc>
          <w:tcPr>
            <w:tcW w:w="470" w:type="pct"/>
          </w:tcPr>
          <w:p w14:paraId="247F725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(0.025)</w:t>
            </w:r>
          </w:p>
        </w:tc>
        <w:tc>
          <w:tcPr>
            <w:tcW w:w="470" w:type="pct"/>
          </w:tcPr>
          <w:p w14:paraId="4852836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(0.018)</w:t>
            </w:r>
          </w:p>
        </w:tc>
        <w:tc>
          <w:tcPr>
            <w:tcW w:w="470" w:type="pct"/>
          </w:tcPr>
          <w:p w14:paraId="208782F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(0.015)</w:t>
            </w:r>
          </w:p>
        </w:tc>
        <w:tc>
          <w:tcPr>
            <w:tcW w:w="470" w:type="pct"/>
          </w:tcPr>
          <w:p w14:paraId="09B856A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(0.012)</w:t>
            </w:r>
          </w:p>
        </w:tc>
        <w:tc>
          <w:tcPr>
            <w:tcW w:w="470" w:type="pct"/>
          </w:tcPr>
          <w:p w14:paraId="7FE160D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(0.021)</w:t>
            </w:r>
          </w:p>
        </w:tc>
        <w:tc>
          <w:tcPr>
            <w:tcW w:w="471" w:type="pct"/>
          </w:tcPr>
          <w:p w14:paraId="044C2073"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(0.030)</w:t>
            </w:r>
          </w:p>
        </w:tc>
        <w:tc>
          <w:tcPr>
            <w:tcW w:w="471" w:type="pct"/>
          </w:tcPr>
          <w:p w14:paraId="77858C4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(0.070)</w:t>
            </w:r>
          </w:p>
        </w:tc>
      </w:tr>
      <w:tr w:rsidR="00024C4D" w:rsidRPr="00FB1CC6" w14:paraId="3A3520D7" w14:textId="77777777" w:rsidTr="00D0492E">
        <w:trPr>
          <w:jc w:val="center"/>
        </w:trPr>
        <w:tc>
          <w:tcPr>
            <w:tcW w:w="791" w:type="pct"/>
            <w:tcBorders>
              <w:right w:val="single" w:sz="4" w:space="0" w:color="auto"/>
            </w:tcBorders>
          </w:tcPr>
          <w:p w14:paraId="33F3786F"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OLDEU</w:t>
            </w:r>
          </w:p>
        </w:tc>
        <w:tc>
          <w:tcPr>
            <w:tcW w:w="470" w:type="pct"/>
            <w:tcBorders>
              <w:left w:val="single" w:sz="4" w:space="0" w:color="auto"/>
            </w:tcBorders>
          </w:tcPr>
          <w:p w14:paraId="1E60078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0.159**</w:t>
            </w:r>
          </w:p>
        </w:tc>
        <w:tc>
          <w:tcPr>
            <w:tcW w:w="445" w:type="pct"/>
          </w:tcPr>
          <w:p w14:paraId="650C96C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0.097**</w:t>
            </w:r>
          </w:p>
        </w:tc>
        <w:tc>
          <w:tcPr>
            <w:tcW w:w="470" w:type="pct"/>
          </w:tcPr>
          <w:p w14:paraId="2F017C5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0.039</w:t>
            </w:r>
          </w:p>
        </w:tc>
        <w:tc>
          <w:tcPr>
            <w:tcW w:w="470" w:type="pct"/>
          </w:tcPr>
          <w:p w14:paraId="670B7E2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0.034</w:t>
            </w:r>
          </w:p>
        </w:tc>
        <w:tc>
          <w:tcPr>
            <w:tcW w:w="470" w:type="pct"/>
          </w:tcPr>
          <w:p w14:paraId="3EF37DA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0.026</w:t>
            </w:r>
          </w:p>
        </w:tc>
        <w:tc>
          <w:tcPr>
            <w:tcW w:w="470" w:type="pct"/>
          </w:tcPr>
          <w:p w14:paraId="1E274CB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0.033</w:t>
            </w:r>
          </w:p>
        </w:tc>
        <w:tc>
          <w:tcPr>
            <w:tcW w:w="470" w:type="pct"/>
          </w:tcPr>
          <w:p w14:paraId="64B6463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0.053</w:t>
            </w:r>
          </w:p>
        </w:tc>
        <w:tc>
          <w:tcPr>
            <w:tcW w:w="471" w:type="pct"/>
          </w:tcPr>
          <w:p w14:paraId="3FB1A2D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0.082</w:t>
            </w:r>
          </w:p>
        </w:tc>
        <w:tc>
          <w:tcPr>
            <w:tcW w:w="471" w:type="pct"/>
          </w:tcPr>
          <w:p w14:paraId="1CC12F0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0.130</w:t>
            </w:r>
          </w:p>
        </w:tc>
      </w:tr>
      <w:tr w:rsidR="00024C4D" w:rsidRPr="00FB1CC6" w14:paraId="3CCDB6D3" w14:textId="77777777" w:rsidTr="00D0492E">
        <w:trPr>
          <w:jc w:val="center"/>
        </w:trPr>
        <w:tc>
          <w:tcPr>
            <w:tcW w:w="791" w:type="pct"/>
            <w:tcBorders>
              <w:right w:val="single" w:sz="4" w:space="0" w:color="auto"/>
            </w:tcBorders>
          </w:tcPr>
          <w:p w14:paraId="2339AC07"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76894CC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(0.080)</w:t>
            </w:r>
          </w:p>
        </w:tc>
        <w:tc>
          <w:tcPr>
            <w:tcW w:w="445" w:type="pct"/>
          </w:tcPr>
          <w:p w14:paraId="0C54408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(0.045)</w:t>
            </w:r>
          </w:p>
        </w:tc>
        <w:tc>
          <w:tcPr>
            <w:tcW w:w="470" w:type="pct"/>
          </w:tcPr>
          <w:p w14:paraId="173C057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(0.033)</w:t>
            </w:r>
          </w:p>
        </w:tc>
        <w:tc>
          <w:tcPr>
            <w:tcW w:w="470" w:type="pct"/>
          </w:tcPr>
          <w:p w14:paraId="74AA3CD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(0.032)</w:t>
            </w:r>
          </w:p>
        </w:tc>
        <w:tc>
          <w:tcPr>
            <w:tcW w:w="470" w:type="pct"/>
          </w:tcPr>
          <w:p w14:paraId="41ED983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(0.031)</w:t>
            </w:r>
          </w:p>
        </w:tc>
        <w:tc>
          <w:tcPr>
            <w:tcW w:w="470" w:type="pct"/>
          </w:tcPr>
          <w:p w14:paraId="52F55D2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(0.029)</w:t>
            </w:r>
          </w:p>
        </w:tc>
        <w:tc>
          <w:tcPr>
            <w:tcW w:w="470" w:type="pct"/>
          </w:tcPr>
          <w:p w14:paraId="2A03A5F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(0.038)</w:t>
            </w:r>
          </w:p>
        </w:tc>
        <w:tc>
          <w:tcPr>
            <w:tcW w:w="471" w:type="pct"/>
          </w:tcPr>
          <w:p w14:paraId="6901E34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(0.055)</w:t>
            </w:r>
          </w:p>
        </w:tc>
        <w:tc>
          <w:tcPr>
            <w:tcW w:w="471" w:type="pct"/>
          </w:tcPr>
          <w:p w14:paraId="08799EC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(0.121)</w:t>
            </w:r>
          </w:p>
        </w:tc>
      </w:tr>
      <w:tr w:rsidR="00024C4D" w:rsidRPr="00FB1CC6" w14:paraId="4475E178" w14:textId="77777777" w:rsidTr="00D0492E">
        <w:trPr>
          <w:jc w:val="center"/>
        </w:trPr>
        <w:tc>
          <w:tcPr>
            <w:tcW w:w="791" w:type="pct"/>
            <w:tcBorders>
              <w:right w:val="single" w:sz="4" w:space="0" w:color="auto"/>
            </w:tcBorders>
          </w:tcPr>
          <w:p w14:paraId="3AEB97C4"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MB</w:t>
            </w:r>
          </w:p>
        </w:tc>
        <w:tc>
          <w:tcPr>
            <w:tcW w:w="470" w:type="pct"/>
            <w:tcBorders>
              <w:left w:val="single" w:sz="4" w:space="0" w:color="auto"/>
            </w:tcBorders>
          </w:tcPr>
          <w:p w14:paraId="7B2A0F3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0.044</w:t>
            </w:r>
          </w:p>
        </w:tc>
        <w:tc>
          <w:tcPr>
            <w:tcW w:w="445" w:type="pct"/>
          </w:tcPr>
          <w:p w14:paraId="1797C3F3"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0.009</w:t>
            </w:r>
          </w:p>
        </w:tc>
        <w:tc>
          <w:tcPr>
            <w:tcW w:w="470" w:type="pct"/>
          </w:tcPr>
          <w:p w14:paraId="3444EFA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0.023</w:t>
            </w:r>
          </w:p>
        </w:tc>
        <w:tc>
          <w:tcPr>
            <w:tcW w:w="470" w:type="pct"/>
          </w:tcPr>
          <w:p w14:paraId="53AAEA9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0.017</w:t>
            </w:r>
          </w:p>
        </w:tc>
        <w:tc>
          <w:tcPr>
            <w:tcW w:w="470" w:type="pct"/>
          </w:tcPr>
          <w:p w14:paraId="5EF614D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0.012</w:t>
            </w:r>
          </w:p>
        </w:tc>
        <w:tc>
          <w:tcPr>
            <w:tcW w:w="470" w:type="pct"/>
          </w:tcPr>
          <w:p w14:paraId="218A7D9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0.014</w:t>
            </w:r>
          </w:p>
        </w:tc>
        <w:tc>
          <w:tcPr>
            <w:tcW w:w="470" w:type="pct"/>
          </w:tcPr>
          <w:p w14:paraId="5900922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0.023</w:t>
            </w:r>
          </w:p>
        </w:tc>
        <w:tc>
          <w:tcPr>
            <w:tcW w:w="471" w:type="pct"/>
          </w:tcPr>
          <w:p w14:paraId="05F4820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0.032</w:t>
            </w:r>
          </w:p>
        </w:tc>
        <w:tc>
          <w:tcPr>
            <w:tcW w:w="471" w:type="pct"/>
          </w:tcPr>
          <w:p w14:paraId="102DB49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0.027</w:t>
            </w:r>
          </w:p>
        </w:tc>
      </w:tr>
      <w:tr w:rsidR="00024C4D" w:rsidRPr="00FB1CC6" w14:paraId="29F04414" w14:textId="77777777" w:rsidTr="00D0492E">
        <w:trPr>
          <w:jc w:val="center"/>
        </w:trPr>
        <w:tc>
          <w:tcPr>
            <w:tcW w:w="791" w:type="pct"/>
            <w:tcBorders>
              <w:right w:val="single" w:sz="4" w:space="0" w:color="auto"/>
            </w:tcBorders>
          </w:tcPr>
          <w:p w14:paraId="79577F8C"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2CC51E9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(0.064)</w:t>
            </w:r>
          </w:p>
        </w:tc>
        <w:tc>
          <w:tcPr>
            <w:tcW w:w="445" w:type="pct"/>
          </w:tcPr>
          <w:p w14:paraId="21333CB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(0.033)</w:t>
            </w:r>
          </w:p>
        </w:tc>
        <w:tc>
          <w:tcPr>
            <w:tcW w:w="470" w:type="pct"/>
          </w:tcPr>
          <w:p w14:paraId="45AD9C6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(0.026)</w:t>
            </w:r>
          </w:p>
        </w:tc>
        <w:tc>
          <w:tcPr>
            <w:tcW w:w="470" w:type="pct"/>
          </w:tcPr>
          <w:p w14:paraId="3056571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(0.022)</w:t>
            </w:r>
          </w:p>
        </w:tc>
        <w:tc>
          <w:tcPr>
            <w:tcW w:w="470" w:type="pct"/>
          </w:tcPr>
          <w:p w14:paraId="7B58CDBF"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(0.024)</w:t>
            </w:r>
          </w:p>
        </w:tc>
        <w:tc>
          <w:tcPr>
            <w:tcW w:w="470" w:type="pct"/>
          </w:tcPr>
          <w:p w14:paraId="18DA0CE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(0.022)</w:t>
            </w:r>
          </w:p>
        </w:tc>
        <w:tc>
          <w:tcPr>
            <w:tcW w:w="470" w:type="pct"/>
          </w:tcPr>
          <w:p w14:paraId="002DBEC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(0.026)</w:t>
            </w:r>
          </w:p>
        </w:tc>
        <w:tc>
          <w:tcPr>
            <w:tcW w:w="471" w:type="pct"/>
          </w:tcPr>
          <w:p w14:paraId="75FCAF5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(0.041)</w:t>
            </w:r>
          </w:p>
        </w:tc>
        <w:tc>
          <w:tcPr>
            <w:tcW w:w="471" w:type="pct"/>
          </w:tcPr>
          <w:p w14:paraId="79E038CF"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(0.088)</w:t>
            </w:r>
          </w:p>
        </w:tc>
      </w:tr>
      <w:tr w:rsidR="00024C4D" w:rsidRPr="00FB1CC6" w14:paraId="4668D58A" w14:textId="77777777" w:rsidTr="00D0492E">
        <w:trPr>
          <w:jc w:val="center"/>
        </w:trPr>
        <w:tc>
          <w:tcPr>
            <w:tcW w:w="791" w:type="pct"/>
            <w:tcBorders>
              <w:right w:val="single" w:sz="4" w:space="0" w:color="auto"/>
            </w:tcBorders>
          </w:tcPr>
          <w:p w14:paraId="017075E2"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B</w:t>
            </w:r>
          </w:p>
        </w:tc>
        <w:tc>
          <w:tcPr>
            <w:tcW w:w="470" w:type="pct"/>
            <w:tcBorders>
              <w:left w:val="single" w:sz="4" w:space="0" w:color="auto"/>
            </w:tcBorders>
          </w:tcPr>
          <w:p w14:paraId="5266FE9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0.062</w:t>
            </w:r>
          </w:p>
        </w:tc>
        <w:tc>
          <w:tcPr>
            <w:tcW w:w="445" w:type="pct"/>
          </w:tcPr>
          <w:p w14:paraId="54410BF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0.052</w:t>
            </w:r>
          </w:p>
        </w:tc>
        <w:tc>
          <w:tcPr>
            <w:tcW w:w="470" w:type="pct"/>
          </w:tcPr>
          <w:p w14:paraId="5E7501B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0.049</w:t>
            </w:r>
          </w:p>
        </w:tc>
        <w:tc>
          <w:tcPr>
            <w:tcW w:w="470" w:type="pct"/>
          </w:tcPr>
          <w:p w14:paraId="49D05E9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0.048</w:t>
            </w:r>
          </w:p>
        </w:tc>
        <w:tc>
          <w:tcPr>
            <w:tcW w:w="470" w:type="pct"/>
          </w:tcPr>
          <w:p w14:paraId="59C8AF4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0.036</w:t>
            </w:r>
          </w:p>
        </w:tc>
        <w:tc>
          <w:tcPr>
            <w:tcW w:w="470" w:type="pct"/>
          </w:tcPr>
          <w:p w14:paraId="02F8FF0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0.047</w:t>
            </w:r>
          </w:p>
        </w:tc>
        <w:tc>
          <w:tcPr>
            <w:tcW w:w="470" w:type="pct"/>
          </w:tcPr>
          <w:p w14:paraId="255C66E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0.050*</w:t>
            </w:r>
          </w:p>
        </w:tc>
        <w:tc>
          <w:tcPr>
            <w:tcW w:w="471" w:type="pct"/>
          </w:tcPr>
          <w:p w14:paraId="64E501C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0.079**</w:t>
            </w:r>
          </w:p>
        </w:tc>
        <w:tc>
          <w:tcPr>
            <w:tcW w:w="471" w:type="pct"/>
          </w:tcPr>
          <w:p w14:paraId="4081961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0.150*</w:t>
            </w:r>
          </w:p>
        </w:tc>
      </w:tr>
      <w:tr w:rsidR="00024C4D" w:rsidRPr="00FB1CC6" w14:paraId="3D57D5F6" w14:textId="77777777" w:rsidTr="00D0492E">
        <w:trPr>
          <w:jc w:val="center"/>
        </w:trPr>
        <w:tc>
          <w:tcPr>
            <w:tcW w:w="791" w:type="pct"/>
            <w:tcBorders>
              <w:right w:val="single" w:sz="4" w:space="0" w:color="auto"/>
            </w:tcBorders>
          </w:tcPr>
          <w:p w14:paraId="3ED4E467"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084B120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(0.066)</w:t>
            </w:r>
          </w:p>
        </w:tc>
        <w:tc>
          <w:tcPr>
            <w:tcW w:w="445" w:type="pct"/>
          </w:tcPr>
          <w:p w14:paraId="42FF120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(0.037)</w:t>
            </w:r>
          </w:p>
        </w:tc>
        <w:tc>
          <w:tcPr>
            <w:tcW w:w="470" w:type="pct"/>
          </w:tcPr>
          <w:p w14:paraId="4E64341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(0.039)</w:t>
            </w:r>
          </w:p>
        </w:tc>
        <w:tc>
          <w:tcPr>
            <w:tcW w:w="470" w:type="pct"/>
          </w:tcPr>
          <w:p w14:paraId="752F5F7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(0.036)</w:t>
            </w:r>
          </w:p>
        </w:tc>
        <w:tc>
          <w:tcPr>
            <w:tcW w:w="470" w:type="pct"/>
          </w:tcPr>
          <w:p w14:paraId="356E8E3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(0.038)</w:t>
            </w:r>
          </w:p>
        </w:tc>
        <w:tc>
          <w:tcPr>
            <w:tcW w:w="470" w:type="pct"/>
          </w:tcPr>
          <w:p w14:paraId="6D534F3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(0.034)</w:t>
            </w:r>
          </w:p>
        </w:tc>
        <w:tc>
          <w:tcPr>
            <w:tcW w:w="470" w:type="pct"/>
          </w:tcPr>
          <w:p w14:paraId="3012CC6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(0.029)</w:t>
            </w:r>
          </w:p>
        </w:tc>
        <w:tc>
          <w:tcPr>
            <w:tcW w:w="471" w:type="pct"/>
          </w:tcPr>
          <w:p w14:paraId="5C38093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(0.036)</w:t>
            </w:r>
          </w:p>
        </w:tc>
        <w:tc>
          <w:tcPr>
            <w:tcW w:w="471" w:type="pct"/>
          </w:tcPr>
          <w:p w14:paraId="6CC7857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(0.091)</w:t>
            </w:r>
          </w:p>
        </w:tc>
      </w:tr>
      <w:tr w:rsidR="00024C4D" w:rsidRPr="00FB1CC6" w14:paraId="668160A7" w14:textId="77777777" w:rsidTr="00D0492E">
        <w:trPr>
          <w:jc w:val="center"/>
        </w:trPr>
        <w:tc>
          <w:tcPr>
            <w:tcW w:w="791" w:type="pct"/>
            <w:tcBorders>
              <w:right w:val="single" w:sz="4" w:space="0" w:color="auto"/>
            </w:tcBorders>
          </w:tcPr>
          <w:p w14:paraId="6DB80CF7"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LNDGEO</w:t>
            </w:r>
          </w:p>
        </w:tc>
        <w:tc>
          <w:tcPr>
            <w:tcW w:w="470" w:type="pct"/>
            <w:tcBorders>
              <w:left w:val="single" w:sz="4" w:space="0" w:color="auto"/>
            </w:tcBorders>
          </w:tcPr>
          <w:p w14:paraId="48D64E53" w14:textId="36013810"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0.073</w:t>
            </w:r>
          </w:p>
        </w:tc>
        <w:tc>
          <w:tcPr>
            <w:tcW w:w="445" w:type="pct"/>
          </w:tcPr>
          <w:p w14:paraId="6087A3E3" w14:textId="67D08BD0"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0.077**</w:t>
            </w:r>
          </w:p>
        </w:tc>
        <w:tc>
          <w:tcPr>
            <w:tcW w:w="470" w:type="pct"/>
          </w:tcPr>
          <w:p w14:paraId="4EA71E38" w14:textId="469087C6"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0.078**</w:t>
            </w:r>
          </w:p>
        </w:tc>
        <w:tc>
          <w:tcPr>
            <w:tcW w:w="470" w:type="pct"/>
          </w:tcPr>
          <w:p w14:paraId="7C3F339D" w14:textId="31B58F45"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0.064***</w:t>
            </w:r>
          </w:p>
        </w:tc>
        <w:tc>
          <w:tcPr>
            <w:tcW w:w="470" w:type="pct"/>
          </w:tcPr>
          <w:p w14:paraId="1FAC161B" w14:textId="1D4629D4"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0.052**</w:t>
            </w:r>
          </w:p>
        </w:tc>
        <w:tc>
          <w:tcPr>
            <w:tcW w:w="470" w:type="pct"/>
          </w:tcPr>
          <w:p w14:paraId="27D8DE41" w14:textId="27BF62BD"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0.034</w:t>
            </w:r>
          </w:p>
        </w:tc>
        <w:tc>
          <w:tcPr>
            <w:tcW w:w="470" w:type="pct"/>
          </w:tcPr>
          <w:p w14:paraId="45D3324A" w14:textId="743BB364"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0.055**</w:t>
            </w:r>
          </w:p>
        </w:tc>
        <w:tc>
          <w:tcPr>
            <w:tcW w:w="471" w:type="pct"/>
          </w:tcPr>
          <w:p w14:paraId="523D1015" w14:textId="315DEF27"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0.066***</w:t>
            </w:r>
          </w:p>
        </w:tc>
        <w:tc>
          <w:tcPr>
            <w:tcW w:w="471" w:type="pct"/>
          </w:tcPr>
          <w:p w14:paraId="0B9ECF3F" w14:textId="7BAC6D54"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0.106*</w:t>
            </w:r>
          </w:p>
        </w:tc>
      </w:tr>
      <w:tr w:rsidR="00024C4D" w:rsidRPr="00FB1CC6" w14:paraId="1C34ADE1" w14:textId="77777777" w:rsidTr="00D0492E">
        <w:trPr>
          <w:jc w:val="center"/>
        </w:trPr>
        <w:tc>
          <w:tcPr>
            <w:tcW w:w="791" w:type="pct"/>
            <w:tcBorders>
              <w:right w:val="single" w:sz="4" w:space="0" w:color="auto"/>
            </w:tcBorders>
          </w:tcPr>
          <w:p w14:paraId="0C65CC6D"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3860185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(0.045)</w:t>
            </w:r>
          </w:p>
        </w:tc>
        <w:tc>
          <w:tcPr>
            <w:tcW w:w="445" w:type="pct"/>
          </w:tcPr>
          <w:p w14:paraId="5992718F"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(0.033)</w:t>
            </w:r>
          </w:p>
        </w:tc>
        <w:tc>
          <w:tcPr>
            <w:tcW w:w="470" w:type="pct"/>
          </w:tcPr>
          <w:p w14:paraId="621B5E6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(0.031)</w:t>
            </w:r>
          </w:p>
        </w:tc>
        <w:tc>
          <w:tcPr>
            <w:tcW w:w="470" w:type="pct"/>
          </w:tcPr>
          <w:p w14:paraId="4F008A80"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(0.024)</w:t>
            </w:r>
          </w:p>
        </w:tc>
        <w:tc>
          <w:tcPr>
            <w:tcW w:w="470" w:type="pct"/>
          </w:tcPr>
          <w:p w14:paraId="62CE337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(0.025)</w:t>
            </w:r>
          </w:p>
        </w:tc>
        <w:tc>
          <w:tcPr>
            <w:tcW w:w="470" w:type="pct"/>
          </w:tcPr>
          <w:p w14:paraId="1B99CD8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(0.029)</w:t>
            </w:r>
          </w:p>
        </w:tc>
        <w:tc>
          <w:tcPr>
            <w:tcW w:w="470" w:type="pct"/>
          </w:tcPr>
          <w:p w14:paraId="766D7CD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(0.028)</w:t>
            </w:r>
          </w:p>
        </w:tc>
        <w:tc>
          <w:tcPr>
            <w:tcW w:w="471" w:type="pct"/>
          </w:tcPr>
          <w:p w14:paraId="615B400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(0.023)</w:t>
            </w:r>
          </w:p>
        </w:tc>
        <w:tc>
          <w:tcPr>
            <w:tcW w:w="471" w:type="pct"/>
          </w:tcPr>
          <w:p w14:paraId="04B483E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(0.056)</w:t>
            </w:r>
          </w:p>
        </w:tc>
      </w:tr>
      <w:tr w:rsidR="00024C4D" w:rsidRPr="00FB1CC6" w14:paraId="44A9F425" w14:textId="77777777" w:rsidTr="00D0492E">
        <w:trPr>
          <w:jc w:val="center"/>
        </w:trPr>
        <w:tc>
          <w:tcPr>
            <w:tcW w:w="791" w:type="pct"/>
            <w:tcBorders>
              <w:right w:val="single" w:sz="4" w:space="0" w:color="auto"/>
            </w:tcBorders>
          </w:tcPr>
          <w:p w14:paraId="2BFF415E"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L</w:t>
            </w:r>
          </w:p>
        </w:tc>
        <w:tc>
          <w:tcPr>
            <w:tcW w:w="470" w:type="pct"/>
            <w:tcBorders>
              <w:left w:val="single" w:sz="4" w:space="0" w:color="auto"/>
            </w:tcBorders>
          </w:tcPr>
          <w:p w14:paraId="7A7B8890"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0.004</w:t>
            </w:r>
          </w:p>
        </w:tc>
        <w:tc>
          <w:tcPr>
            <w:tcW w:w="445" w:type="pct"/>
          </w:tcPr>
          <w:p w14:paraId="7032FF36" w14:textId="20EB1845"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0.016</w:t>
            </w:r>
          </w:p>
        </w:tc>
        <w:tc>
          <w:tcPr>
            <w:tcW w:w="470" w:type="pct"/>
          </w:tcPr>
          <w:p w14:paraId="6F75A10B" w14:textId="760EC024"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0.022</w:t>
            </w:r>
          </w:p>
        </w:tc>
        <w:tc>
          <w:tcPr>
            <w:tcW w:w="470" w:type="pct"/>
          </w:tcPr>
          <w:p w14:paraId="0EB00887" w14:textId="2EEE244F"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0.015</w:t>
            </w:r>
          </w:p>
        </w:tc>
        <w:tc>
          <w:tcPr>
            <w:tcW w:w="470" w:type="pct"/>
          </w:tcPr>
          <w:p w14:paraId="1243DB51" w14:textId="00F3AEAA"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0.001</w:t>
            </w:r>
          </w:p>
        </w:tc>
        <w:tc>
          <w:tcPr>
            <w:tcW w:w="470" w:type="pct"/>
          </w:tcPr>
          <w:p w14:paraId="504175B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0.011</w:t>
            </w:r>
          </w:p>
        </w:tc>
        <w:tc>
          <w:tcPr>
            <w:tcW w:w="470" w:type="pct"/>
          </w:tcPr>
          <w:p w14:paraId="7A4DA54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0.021</w:t>
            </w:r>
          </w:p>
        </w:tc>
        <w:tc>
          <w:tcPr>
            <w:tcW w:w="471" w:type="pct"/>
          </w:tcPr>
          <w:p w14:paraId="0FCB612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0.011</w:t>
            </w:r>
          </w:p>
        </w:tc>
        <w:tc>
          <w:tcPr>
            <w:tcW w:w="471" w:type="pct"/>
          </w:tcPr>
          <w:p w14:paraId="085BCBE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0.028</w:t>
            </w:r>
          </w:p>
        </w:tc>
      </w:tr>
      <w:tr w:rsidR="00024C4D" w:rsidRPr="00FB1CC6" w14:paraId="4F9A8F62" w14:textId="77777777" w:rsidTr="00D0492E">
        <w:trPr>
          <w:jc w:val="center"/>
        </w:trPr>
        <w:tc>
          <w:tcPr>
            <w:tcW w:w="791" w:type="pct"/>
            <w:tcBorders>
              <w:right w:val="single" w:sz="4" w:space="0" w:color="auto"/>
            </w:tcBorders>
          </w:tcPr>
          <w:p w14:paraId="4708151E"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1C1F0C6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(0.070)</w:t>
            </w:r>
          </w:p>
        </w:tc>
        <w:tc>
          <w:tcPr>
            <w:tcW w:w="445" w:type="pct"/>
          </w:tcPr>
          <w:p w14:paraId="6E2B592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(0.028)</w:t>
            </w:r>
          </w:p>
        </w:tc>
        <w:tc>
          <w:tcPr>
            <w:tcW w:w="470" w:type="pct"/>
          </w:tcPr>
          <w:p w14:paraId="10072A0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(0.024)</w:t>
            </w:r>
          </w:p>
        </w:tc>
        <w:tc>
          <w:tcPr>
            <w:tcW w:w="470" w:type="pct"/>
          </w:tcPr>
          <w:p w14:paraId="7DE4C6E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(0.024)</w:t>
            </w:r>
          </w:p>
        </w:tc>
        <w:tc>
          <w:tcPr>
            <w:tcW w:w="470" w:type="pct"/>
          </w:tcPr>
          <w:p w14:paraId="4CB0779F"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(0.025)</w:t>
            </w:r>
          </w:p>
        </w:tc>
        <w:tc>
          <w:tcPr>
            <w:tcW w:w="470" w:type="pct"/>
          </w:tcPr>
          <w:p w14:paraId="28E9DC9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(0.023)</w:t>
            </w:r>
          </w:p>
        </w:tc>
        <w:tc>
          <w:tcPr>
            <w:tcW w:w="470" w:type="pct"/>
          </w:tcPr>
          <w:p w14:paraId="2EC14250"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(0.025)</w:t>
            </w:r>
          </w:p>
        </w:tc>
        <w:tc>
          <w:tcPr>
            <w:tcW w:w="471" w:type="pct"/>
          </w:tcPr>
          <w:p w14:paraId="4719B14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(0.029)</w:t>
            </w:r>
          </w:p>
        </w:tc>
        <w:tc>
          <w:tcPr>
            <w:tcW w:w="471" w:type="pct"/>
          </w:tcPr>
          <w:p w14:paraId="3FB2F62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(0.060)</w:t>
            </w:r>
          </w:p>
        </w:tc>
      </w:tr>
      <w:tr w:rsidR="00024C4D" w:rsidRPr="00FB1CC6" w14:paraId="04090ECC" w14:textId="77777777" w:rsidTr="00D0492E">
        <w:trPr>
          <w:jc w:val="center"/>
        </w:trPr>
        <w:tc>
          <w:tcPr>
            <w:tcW w:w="791" w:type="pct"/>
            <w:tcBorders>
              <w:right w:val="single" w:sz="4" w:space="0" w:color="auto"/>
            </w:tcBorders>
          </w:tcPr>
          <w:p w14:paraId="777B928B"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MA</w:t>
            </w:r>
          </w:p>
        </w:tc>
        <w:tc>
          <w:tcPr>
            <w:tcW w:w="470" w:type="pct"/>
            <w:tcBorders>
              <w:left w:val="single" w:sz="4" w:space="0" w:color="auto"/>
            </w:tcBorders>
          </w:tcPr>
          <w:p w14:paraId="5AB1C692" w14:textId="1F805992"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0.021</w:t>
            </w:r>
          </w:p>
        </w:tc>
        <w:tc>
          <w:tcPr>
            <w:tcW w:w="445" w:type="pct"/>
          </w:tcPr>
          <w:p w14:paraId="711BB46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0.013</w:t>
            </w:r>
          </w:p>
        </w:tc>
        <w:tc>
          <w:tcPr>
            <w:tcW w:w="470" w:type="pct"/>
          </w:tcPr>
          <w:p w14:paraId="4EE53D7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0.016</w:t>
            </w:r>
          </w:p>
        </w:tc>
        <w:tc>
          <w:tcPr>
            <w:tcW w:w="470" w:type="pct"/>
          </w:tcPr>
          <w:p w14:paraId="4B74F5B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0.023</w:t>
            </w:r>
          </w:p>
        </w:tc>
        <w:tc>
          <w:tcPr>
            <w:tcW w:w="470" w:type="pct"/>
          </w:tcPr>
          <w:p w14:paraId="61028F3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0.012</w:t>
            </w:r>
          </w:p>
        </w:tc>
        <w:tc>
          <w:tcPr>
            <w:tcW w:w="470" w:type="pct"/>
          </w:tcPr>
          <w:p w14:paraId="3A3D443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0.017</w:t>
            </w:r>
          </w:p>
        </w:tc>
        <w:tc>
          <w:tcPr>
            <w:tcW w:w="470" w:type="pct"/>
          </w:tcPr>
          <w:p w14:paraId="5B6EC8E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0.017</w:t>
            </w:r>
          </w:p>
        </w:tc>
        <w:tc>
          <w:tcPr>
            <w:tcW w:w="471" w:type="pct"/>
          </w:tcPr>
          <w:p w14:paraId="441DEE0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0.021</w:t>
            </w:r>
          </w:p>
        </w:tc>
        <w:tc>
          <w:tcPr>
            <w:tcW w:w="471" w:type="pct"/>
          </w:tcPr>
          <w:p w14:paraId="4B407D0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0.039</w:t>
            </w:r>
          </w:p>
        </w:tc>
      </w:tr>
      <w:tr w:rsidR="00024C4D" w:rsidRPr="00FB1CC6" w14:paraId="4376FA66" w14:textId="77777777" w:rsidTr="00D0492E">
        <w:trPr>
          <w:jc w:val="center"/>
        </w:trPr>
        <w:tc>
          <w:tcPr>
            <w:tcW w:w="791" w:type="pct"/>
            <w:tcBorders>
              <w:right w:val="single" w:sz="4" w:space="0" w:color="auto"/>
            </w:tcBorders>
          </w:tcPr>
          <w:p w14:paraId="6A8963C0"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33C4AD1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(0.048)</w:t>
            </w:r>
          </w:p>
        </w:tc>
        <w:tc>
          <w:tcPr>
            <w:tcW w:w="445" w:type="pct"/>
          </w:tcPr>
          <w:p w14:paraId="1B3049B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(0.024)</w:t>
            </w:r>
          </w:p>
        </w:tc>
        <w:tc>
          <w:tcPr>
            <w:tcW w:w="470" w:type="pct"/>
          </w:tcPr>
          <w:p w14:paraId="26895BA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(0.014)</w:t>
            </w:r>
          </w:p>
        </w:tc>
        <w:tc>
          <w:tcPr>
            <w:tcW w:w="470" w:type="pct"/>
          </w:tcPr>
          <w:p w14:paraId="7E8D2160"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(0.015)</w:t>
            </w:r>
          </w:p>
        </w:tc>
        <w:tc>
          <w:tcPr>
            <w:tcW w:w="470" w:type="pct"/>
          </w:tcPr>
          <w:p w14:paraId="074663A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(0.012)</w:t>
            </w:r>
          </w:p>
        </w:tc>
        <w:tc>
          <w:tcPr>
            <w:tcW w:w="470" w:type="pct"/>
          </w:tcPr>
          <w:p w14:paraId="326AAAC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(0.014)</w:t>
            </w:r>
          </w:p>
        </w:tc>
        <w:tc>
          <w:tcPr>
            <w:tcW w:w="470" w:type="pct"/>
          </w:tcPr>
          <w:p w14:paraId="41277B33"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(0.017)</w:t>
            </w:r>
          </w:p>
        </w:tc>
        <w:tc>
          <w:tcPr>
            <w:tcW w:w="471" w:type="pct"/>
          </w:tcPr>
          <w:p w14:paraId="22AE2F9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(0.021)</w:t>
            </w:r>
          </w:p>
        </w:tc>
        <w:tc>
          <w:tcPr>
            <w:tcW w:w="471" w:type="pct"/>
          </w:tcPr>
          <w:p w14:paraId="0F657CF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(0.041)</w:t>
            </w:r>
          </w:p>
        </w:tc>
      </w:tr>
      <w:tr w:rsidR="00024C4D" w:rsidRPr="00FB1CC6" w14:paraId="67D1C760" w14:textId="77777777" w:rsidTr="00D0492E">
        <w:trPr>
          <w:jc w:val="center"/>
        </w:trPr>
        <w:tc>
          <w:tcPr>
            <w:tcW w:w="791" w:type="pct"/>
            <w:tcBorders>
              <w:right w:val="single" w:sz="4" w:space="0" w:color="auto"/>
            </w:tcBorders>
          </w:tcPr>
          <w:p w14:paraId="4670F485"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Temp</w:t>
            </w:r>
          </w:p>
        </w:tc>
        <w:tc>
          <w:tcPr>
            <w:tcW w:w="470" w:type="pct"/>
            <w:tcBorders>
              <w:left w:val="single" w:sz="4" w:space="0" w:color="auto"/>
            </w:tcBorders>
          </w:tcPr>
          <w:p w14:paraId="7661678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0.015</w:t>
            </w:r>
          </w:p>
        </w:tc>
        <w:tc>
          <w:tcPr>
            <w:tcW w:w="445" w:type="pct"/>
          </w:tcPr>
          <w:p w14:paraId="11CCD439" w14:textId="19F8F728"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0.022</w:t>
            </w:r>
          </w:p>
        </w:tc>
        <w:tc>
          <w:tcPr>
            <w:tcW w:w="470" w:type="pct"/>
          </w:tcPr>
          <w:p w14:paraId="79F65B0E" w14:textId="7F2E7296"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0.011</w:t>
            </w:r>
          </w:p>
        </w:tc>
        <w:tc>
          <w:tcPr>
            <w:tcW w:w="470" w:type="pct"/>
          </w:tcPr>
          <w:p w14:paraId="7B102BCE" w14:textId="33EEDDC4"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0.015</w:t>
            </w:r>
          </w:p>
        </w:tc>
        <w:tc>
          <w:tcPr>
            <w:tcW w:w="470" w:type="pct"/>
          </w:tcPr>
          <w:p w14:paraId="366D8AA1" w14:textId="6DBE6E69"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0.023</w:t>
            </w:r>
          </w:p>
        </w:tc>
        <w:tc>
          <w:tcPr>
            <w:tcW w:w="470" w:type="pct"/>
          </w:tcPr>
          <w:p w14:paraId="236C01A8" w14:textId="3D9E938D"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0.024</w:t>
            </w:r>
          </w:p>
        </w:tc>
        <w:tc>
          <w:tcPr>
            <w:tcW w:w="470" w:type="pct"/>
          </w:tcPr>
          <w:p w14:paraId="0188423B" w14:textId="078F6729"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0.013</w:t>
            </w:r>
          </w:p>
        </w:tc>
        <w:tc>
          <w:tcPr>
            <w:tcW w:w="471" w:type="pct"/>
          </w:tcPr>
          <w:p w14:paraId="63618DC0" w14:textId="237548B1"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0.031</w:t>
            </w:r>
          </w:p>
        </w:tc>
        <w:tc>
          <w:tcPr>
            <w:tcW w:w="471" w:type="pct"/>
          </w:tcPr>
          <w:p w14:paraId="3087E10F" w14:textId="65727C00"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0.047</w:t>
            </w:r>
          </w:p>
        </w:tc>
      </w:tr>
      <w:tr w:rsidR="00024C4D" w:rsidRPr="00FB1CC6" w14:paraId="758FCFC8" w14:textId="77777777" w:rsidTr="00D0492E">
        <w:trPr>
          <w:jc w:val="center"/>
        </w:trPr>
        <w:tc>
          <w:tcPr>
            <w:tcW w:w="791" w:type="pct"/>
            <w:tcBorders>
              <w:right w:val="single" w:sz="4" w:space="0" w:color="auto"/>
            </w:tcBorders>
          </w:tcPr>
          <w:p w14:paraId="75DAA04A"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5F441EB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(0.055)</w:t>
            </w:r>
          </w:p>
        </w:tc>
        <w:tc>
          <w:tcPr>
            <w:tcW w:w="445" w:type="pct"/>
          </w:tcPr>
          <w:p w14:paraId="535BE2D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(0.023)</w:t>
            </w:r>
          </w:p>
        </w:tc>
        <w:tc>
          <w:tcPr>
            <w:tcW w:w="470" w:type="pct"/>
          </w:tcPr>
          <w:p w14:paraId="071A5C6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(0.019)</w:t>
            </w:r>
          </w:p>
        </w:tc>
        <w:tc>
          <w:tcPr>
            <w:tcW w:w="470" w:type="pct"/>
          </w:tcPr>
          <w:p w14:paraId="195880E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(0.021)</w:t>
            </w:r>
          </w:p>
        </w:tc>
        <w:tc>
          <w:tcPr>
            <w:tcW w:w="470" w:type="pct"/>
          </w:tcPr>
          <w:p w14:paraId="73565723"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(0.022)</w:t>
            </w:r>
          </w:p>
        </w:tc>
        <w:tc>
          <w:tcPr>
            <w:tcW w:w="470" w:type="pct"/>
          </w:tcPr>
          <w:p w14:paraId="5259DA8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(0.019)</w:t>
            </w:r>
          </w:p>
        </w:tc>
        <w:tc>
          <w:tcPr>
            <w:tcW w:w="470" w:type="pct"/>
          </w:tcPr>
          <w:p w14:paraId="5C20DD1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(0.026)</w:t>
            </w:r>
          </w:p>
        </w:tc>
        <w:tc>
          <w:tcPr>
            <w:tcW w:w="471" w:type="pct"/>
          </w:tcPr>
          <w:p w14:paraId="73CE546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(0.034)</w:t>
            </w:r>
          </w:p>
        </w:tc>
        <w:tc>
          <w:tcPr>
            <w:tcW w:w="471" w:type="pct"/>
          </w:tcPr>
          <w:p w14:paraId="4D8800B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(0.053)</w:t>
            </w:r>
          </w:p>
        </w:tc>
      </w:tr>
      <w:tr w:rsidR="00024C4D" w:rsidRPr="00FB1CC6" w14:paraId="4C3D390B" w14:textId="77777777" w:rsidTr="00D0492E">
        <w:trPr>
          <w:jc w:val="center"/>
        </w:trPr>
        <w:tc>
          <w:tcPr>
            <w:tcW w:w="791" w:type="pct"/>
            <w:tcBorders>
              <w:right w:val="single" w:sz="4" w:space="0" w:color="auto"/>
            </w:tcBorders>
          </w:tcPr>
          <w:p w14:paraId="2923160E"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HC</w:t>
            </w:r>
          </w:p>
        </w:tc>
        <w:tc>
          <w:tcPr>
            <w:tcW w:w="470" w:type="pct"/>
            <w:tcBorders>
              <w:left w:val="single" w:sz="4" w:space="0" w:color="auto"/>
            </w:tcBorders>
          </w:tcPr>
          <w:p w14:paraId="4211EE3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0.138***</w:t>
            </w:r>
          </w:p>
        </w:tc>
        <w:tc>
          <w:tcPr>
            <w:tcW w:w="445" w:type="pct"/>
          </w:tcPr>
          <w:p w14:paraId="44ED0A6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0.115***</w:t>
            </w:r>
          </w:p>
        </w:tc>
        <w:tc>
          <w:tcPr>
            <w:tcW w:w="470" w:type="pct"/>
          </w:tcPr>
          <w:p w14:paraId="54B5CBE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0.080***</w:t>
            </w:r>
          </w:p>
        </w:tc>
        <w:tc>
          <w:tcPr>
            <w:tcW w:w="470" w:type="pct"/>
          </w:tcPr>
          <w:p w14:paraId="5D5BD0E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0.061***</w:t>
            </w:r>
          </w:p>
        </w:tc>
        <w:tc>
          <w:tcPr>
            <w:tcW w:w="470" w:type="pct"/>
          </w:tcPr>
          <w:p w14:paraId="266B11E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0.052***</w:t>
            </w:r>
          </w:p>
        </w:tc>
        <w:tc>
          <w:tcPr>
            <w:tcW w:w="470" w:type="pct"/>
          </w:tcPr>
          <w:p w14:paraId="749AA3C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0.036*</w:t>
            </w:r>
          </w:p>
        </w:tc>
        <w:tc>
          <w:tcPr>
            <w:tcW w:w="470" w:type="pct"/>
          </w:tcPr>
          <w:p w14:paraId="6B8A19D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0.056***</w:t>
            </w:r>
          </w:p>
        </w:tc>
        <w:tc>
          <w:tcPr>
            <w:tcW w:w="471" w:type="pct"/>
          </w:tcPr>
          <w:p w14:paraId="2C0DC2B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0.072***</w:t>
            </w:r>
          </w:p>
        </w:tc>
        <w:tc>
          <w:tcPr>
            <w:tcW w:w="471" w:type="pct"/>
          </w:tcPr>
          <w:p w14:paraId="26F2D0B3"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0.055</w:t>
            </w:r>
          </w:p>
        </w:tc>
      </w:tr>
      <w:tr w:rsidR="00024C4D" w:rsidRPr="00FB1CC6" w14:paraId="02434643" w14:textId="77777777" w:rsidTr="00D0492E">
        <w:trPr>
          <w:jc w:val="center"/>
        </w:trPr>
        <w:tc>
          <w:tcPr>
            <w:tcW w:w="791" w:type="pct"/>
            <w:tcBorders>
              <w:right w:val="single" w:sz="4" w:space="0" w:color="auto"/>
            </w:tcBorders>
          </w:tcPr>
          <w:p w14:paraId="63C248EA"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2F7424C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(0.045)</w:t>
            </w:r>
          </w:p>
        </w:tc>
        <w:tc>
          <w:tcPr>
            <w:tcW w:w="445" w:type="pct"/>
          </w:tcPr>
          <w:p w14:paraId="15B2E19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(0.025)</w:t>
            </w:r>
          </w:p>
        </w:tc>
        <w:tc>
          <w:tcPr>
            <w:tcW w:w="470" w:type="pct"/>
          </w:tcPr>
          <w:p w14:paraId="0A856A20"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(0.019)</w:t>
            </w:r>
          </w:p>
        </w:tc>
        <w:tc>
          <w:tcPr>
            <w:tcW w:w="470" w:type="pct"/>
          </w:tcPr>
          <w:p w14:paraId="3B45024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(0.015)</w:t>
            </w:r>
          </w:p>
        </w:tc>
        <w:tc>
          <w:tcPr>
            <w:tcW w:w="470" w:type="pct"/>
          </w:tcPr>
          <w:p w14:paraId="6176120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(0.014)</w:t>
            </w:r>
          </w:p>
        </w:tc>
        <w:tc>
          <w:tcPr>
            <w:tcW w:w="470" w:type="pct"/>
          </w:tcPr>
          <w:p w14:paraId="099F3A8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(0.020)</w:t>
            </w:r>
          </w:p>
        </w:tc>
        <w:tc>
          <w:tcPr>
            <w:tcW w:w="470" w:type="pct"/>
          </w:tcPr>
          <w:p w14:paraId="3C95945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(0.020)</w:t>
            </w:r>
          </w:p>
        </w:tc>
        <w:tc>
          <w:tcPr>
            <w:tcW w:w="471" w:type="pct"/>
          </w:tcPr>
          <w:p w14:paraId="516920D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(0.023)</w:t>
            </w:r>
          </w:p>
        </w:tc>
        <w:tc>
          <w:tcPr>
            <w:tcW w:w="471" w:type="pct"/>
          </w:tcPr>
          <w:p w14:paraId="491D409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(0.059)</w:t>
            </w:r>
          </w:p>
        </w:tc>
      </w:tr>
      <w:tr w:rsidR="00024C4D" w:rsidRPr="00FB1CC6" w14:paraId="3E059514" w14:textId="77777777" w:rsidTr="00D0492E">
        <w:trPr>
          <w:jc w:val="center"/>
        </w:trPr>
        <w:tc>
          <w:tcPr>
            <w:tcW w:w="791" w:type="pct"/>
            <w:tcBorders>
              <w:right w:val="single" w:sz="4" w:space="0" w:color="auto"/>
            </w:tcBorders>
          </w:tcPr>
          <w:p w14:paraId="69EB194E"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GOV</w:t>
            </w:r>
          </w:p>
        </w:tc>
        <w:tc>
          <w:tcPr>
            <w:tcW w:w="470" w:type="pct"/>
            <w:tcBorders>
              <w:left w:val="single" w:sz="4" w:space="0" w:color="auto"/>
            </w:tcBorders>
          </w:tcPr>
          <w:p w14:paraId="7B36C28A" w14:textId="740BF3B3"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0.058</w:t>
            </w:r>
          </w:p>
        </w:tc>
        <w:tc>
          <w:tcPr>
            <w:tcW w:w="445" w:type="pct"/>
          </w:tcPr>
          <w:p w14:paraId="7ED22CFA" w14:textId="099102DB"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0.045*</w:t>
            </w:r>
          </w:p>
        </w:tc>
        <w:tc>
          <w:tcPr>
            <w:tcW w:w="470" w:type="pct"/>
          </w:tcPr>
          <w:p w14:paraId="601474F8" w14:textId="1B274388"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0.079***</w:t>
            </w:r>
          </w:p>
        </w:tc>
        <w:tc>
          <w:tcPr>
            <w:tcW w:w="470" w:type="pct"/>
          </w:tcPr>
          <w:p w14:paraId="0BD83B91" w14:textId="4C56862E"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0.064***</w:t>
            </w:r>
          </w:p>
        </w:tc>
        <w:tc>
          <w:tcPr>
            <w:tcW w:w="470" w:type="pct"/>
          </w:tcPr>
          <w:p w14:paraId="0171EB9E" w14:textId="2E668162"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0.058***</w:t>
            </w:r>
          </w:p>
        </w:tc>
        <w:tc>
          <w:tcPr>
            <w:tcW w:w="470" w:type="pct"/>
          </w:tcPr>
          <w:p w14:paraId="0A68B9E2" w14:textId="2D7E4AF2"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0.046**</w:t>
            </w:r>
          </w:p>
        </w:tc>
        <w:tc>
          <w:tcPr>
            <w:tcW w:w="470" w:type="pct"/>
          </w:tcPr>
          <w:p w14:paraId="6EAFD064" w14:textId="610DDE2F"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0.055**</w:t>
            </w:r>
          </w:p>
        </w:tc>
        <w:tc>
          <w:tcPr>
            <w:tcW w:w="471" w:type="pct"/>
          </w:tcPr>
          <w:p w14:paraId="69DA87FF" w14:textId="6C119AB9"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0.064*</w:t>
            </w:r>
          </w:p>
        </w:tc>
        <w:tc>
          <w:tcPr>
            <w:tcW w:w="471" w:type="pct"/>
          </w:tcPr>
          <w:p w14:paraId="7FA02703" w14:textId="7A698963"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0.073</w:t>
            </w:r>
          </w:p>
        </w:tc>
      </w:tr>
      <w:tr w:rsidR="00024C4D" w:rsidRPr="00FB1CC6" w14:paraId="0B908EC4" w14:textId="77777777" w:rsidTr="00D0492E">
        <w:trPr>
          <w:jc w:val="center"/>
        </w:trPr>
        <w:tc>
          <w:tcPr>
            <w:tcW w:w="791" w:type="pct"/>
            <w:tcBorders>
              <w:right w:val="single" w:sz="4" w:space="0" w:color="auto"/>
            </w:tcBorders>
          </w:tcPr>
          <w:p w14:paraId="7734E4D2"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433B543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(0.049)</w:t>
            </w:r>
          </w:p>
        </w:tc>
        <w:tc>
          <w:tcPr>
            <w:tcW w:w="445" w:type="pct"/>
          </w:tcPr>
          <w:p w14:paraId="561A624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(0.025)</w:t>
            </w:r>
          </w:p>
        </w:tc>
        <w:tc>
          <w:tcPr>
            <w:tcW w:w="470" w:type="pct"/>
          </w:tcPr>
          <w:p w14:paraId="4D38FC4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(0.024)</w:t>
            </w:r>
          </w:p>
        </w:tc>
        <w:tc>
          <w:tcPr>
            <w:tcW w:w="470" w:type="pct"/>
          </w:tcPr>
          <w:p w14:paraId="1E3342B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(0.016)</w:t>
            </w:r>
          </w:p>
        </w:tc>
        <w:tc>
          <w:tcPr>
            <w:tcW w:w="470" w:type="pct"/>
          </w:tcPr>
          <w:p w14:paraId="2F93BAF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(0.016)</w:t>
            </w:r>
          </w:p>
        </w:tc>
        <w:tc>
          <w:tcPr>
            <w:tcW w:w="470" w:type="pct"/>
          </w:tcPr>
          <w:p w14:paraId="5178E7C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(0.019)</w:t>
            </w:r>
          </w:p>
        </w:tc>
        <w:tc>
          <w:tcPr>
            <w:tcW w:w="470" w:type="pct"/>
          </w:tcPr>
          <w:p w14:paraId="265FB64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(0.028)</w:t>
            </w:r>
          </w:p>
        </w:tc>
        <w:tc>
          <w:tcPr>
            <w:tcW w:w="471" w:type="pct"/>
          </w:tcPr>
          <w:p w14:paraId="40E0692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(0.034)</w:t>
            </w:r>
          </w:p>
        </w:tc>
        <w:tc>
          <w:tcPr>
            <w:tcW w:w="471" w:type="pct"/>
          </w:tcPr>
          <w:p w14:paraId="7C2DFEB0"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(0.059)</w:t>
            </w:r>
          </w:p>
        </w:tc>
      </w:tr>
      <w:tr w:rsidR="00024C4D" w:rsidRPr="00FB1CC6" w14:paraId="7E972D7E" w14:textId="77777777" w:rsidTr="00D0492E">
        <w:trPr>
          <w:jc w:val="center"/>
        </w:trPr>
        <w:tc>
          <w:tcPr>
            <w:tcW w:w="791" w:type="pct"/>
            <w:tcBorders>
              <w:right w:val="single" w:sz="4" w:space="0" w:color="auto"/>
            </w:tcBorders>
          </w:tcPr>
          <w:p w14:paraId="43C1AD2D"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Gini</w:t>
            </w:r>
          </w:p>
        </w:tc>
        <w:tc>
          <w:tcPr>
            <w:tcW w:w="470" w:type="pct"/>
            <w:tcBorders>
              <w:left w:val="single" w:sz="4" w:space="0" w:color="auto"/>
            </w:tcBorders>
          </w:tcPr>
          <w:p w14:paraId="781D651F"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0.013</w:t>
            </w:r>
          </w:p>
        </w:tc>
        <w:tc>
          <w:tcPr>
            <w:tcW w:w="445" w:type="pct"/>
          </w:tcPr>
          <w:p w14:paraId="1ABD44EF" w14:textId="3DC8A79B"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0.035*</w:t>
            </w:r>
          </w:p>
        </w:tc>
        <w:tc>
          <w:tcPr>
            <w:tcW w:w="470" w:type="pct"/>
          </w:tcPr>
          <w:p w14:paraId="6A0A433D" w14:textId="55D2BCE6"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0.038***</w:t>
            </w:r>
          </w:p>
        </w:tc>
        <w:tc>
          <w:tcPr>
            <w:tcW w:w="470" w:type="pct"/>
          </w:tcPr>
          <w:p w14:paraId="26C260C4" w14:textId="10A5AA5C"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0.039***</w:t>
            </w:r>
          </w:p>
        </w:tc>
        <w:tc>
          <w:tcPr>
            <w:tcW w:w="470" w:type="pct"/>
          </w:tcPr>
          <w:p w14:paraId="0A06FE5F" w14:textId="3E8546FE"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0.025**</w:t>
            </w:r>
          </w:p>
        </w:tc>
        <w:tc>
          <w:tcPr>
            <w:tcW w:w="470" w:type="pct"/>
          </w:tcPr>
          <w:p w14:paraId="49593AB5" w14:textId="1A014143"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0.020</w:t>
            </w:r>
          </w:p>
        </w:tc>
        <w:tc>
          <w:tcPr>
            <w:tcW w:w="470" w:type="pct"/>
          </w:tcPr>
          <w:p w14:paraId="7F2E146E" w14:textId="3D3169A7"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0.031</w:t>
            </w:r>
          </w:p>
        </w:tc>
        <w:tc>
          <w:tcPr>
            <w:tcW w:w="471" w:type="pct"/>
          </w:tcPr>
          <w:p w14:paraId="25D2C8A2" w14:textId="2BAEFBFE"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0.046</w:t>
            </w:r>
          </w:p>
        </w:tc>
        <w:tc>
          <w:tcPr>
            <w:tcW w:w="471" w:type="pct"/>
          </w:tcPr>
          <w:p w14:paraId="2267AE51" w14:textId="73060E52"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0.117**</w:t>
            </w:r>
          </w:p>
        </w:tc>
      </w:tr>
      <w:tr w:rsidR="00024C4D" w:rsidRPr="00FB1CC6" w14:paraId="0A0EF6BF" w14:textId="77777777" w:rsidTr="00D0492E">
        <w:trPr>
          <w:jc w:val="center"/>
        </w:trPr>
        <w:tc>
          <w:tcPr>
            <w:tcW w:w="791" w:type="pct"/>
            <w:tcBorders>
              <w:right w:val="single" w:sz="4" w:space="0" w:color="auto"/>
            </w:tcBorders>
          </w:tcPr>
          <w:p w14:paraId="08B93356"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43F327C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(0.056)</w:t>
            </w:r>
          </w:p>
        </w:tc>
        <w:tc>
          <w:tcPr>
            <w:tcW w:w="445" w:type="pct"/>
          </w:tcPr>
          <w:p w14:paraId="62491C2F"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(0.020)</w:t>
            </w:r>
          </w:p>
        </w:tc>
        <w:tc>
          <w:tcPr>
            <w:tcW w:w="470" w:type="pct"/>
          </w:tcPr>
          <w:p w14:paraId="29CB27B1"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(0.013)</w:t>
            </w:r>
          </w:p>
        </w:tc>
        <w:tc>
          <w:tcPr>
            <w:tcW w:w="470" w:type="pct"/>
          </w:tcPr>
          <w:p w14:paraId="71BE8B5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(0.014)</w:t>
            </w:r>
          </w:p>
        </w:tc>
        <w:tc>
          <w:tcPr>
            <w:tcW w:w="470" w:type="pct"/>
          </w:tcPr>
          <w:p w14:paraId="35F5555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(0.013)</w:t>
            </w:r>
          </w:p>
        </w:tc>
        <w:tc>
          <w:tcPr>
            <w:tcW w:w="470" w:type="pct"/>
          </w:tcPr>
          <w:p w14:paraId="1FD89DE3"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(0.015)</w:t>
            </w:r>
          </w:p>
        </w:tc>
        <w:tc>
          <w:tcPr>
            <w:tcW w:w="470" w:type="pct"/>
          </w:tcPr>
          <w:p w14:paraId="542DE3C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(0.020)</w:t>
            </w:r>
          </w:p>
        </w:tc>
        <w:tc>
          <w:tcPr>
            <w:tcW w:w="471" w:type="pct"/>
          </w:tcPr>
          <w:p w14:paraId="7F88531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(0.031)</w:t>
            </w:r>
          </w:p>
        </w:tc>
        <w:tc>
          <w:tcPr>
            <w:tcW w:w="471" w:type="pct"/>
          </w:tcPr>
          <w:p w14:paraId="2BE84E4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(0.056)</w:t>
            </w:r>
          </w:p>
        </w:tc>
      </w:tr>
      <w:tr w:rsidR="00024C4D" w:rsidRPr="00FB1CC6" w14:paraId="70914CC6" w14:textId="77777777" w:rsidTr="00D0492E">
        <w:trPr>
          <w:jc w:val="center"/>
        </w:trPr>
        <w:tc>
          <w:tcPr>
            <w:tcW w:w="791" w:type="pct"/>
            <w:tcBorders>
              <w:right w:val="single" w:sz="4" w:space="0" w:color="auto"/>
            </w:tcBorders>
          </w:tcPr>
          <w:p w14:paraId="7B1CBCC6"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FER</w:t>
            </w:r>
          </w:p>
        </w:tc>
        <w:tc>
          <w:tcPr>
            <w:tcW w:w="470" w:type="pct"/>
            <w:tcBorders>
              <w:left w:val="single" w:sz="4" w:space="0" w:color="auto"/>
            </w:tcBorders>
          </w:tcPr>
          <w:p w14:paraId="1882EB66" w14:textId="4A6051D4"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0.020</w:t>
            </w:r>
          </w:p>
        </w:tc>
        <w:tc>
          <w:tcPr>
            <w:tcW w:w="445" w:type="pct"/>
          </w:tcPr>
          <w:p w14:paraId="718D5815" w14:textId="6C301D89"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0.012</w:t>
            </w:r>
          </w:p>
        </w:tc>
        <w:tc>
          <w:tcPr>
            <w:tcW w:w="470" w:type="pct"/>
          </w:tcPr>
          <w:p w14:paraId="56790807" w14:textId="0CEA03B7"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0.015</w:t>
            </w:r>
          </w:p>
        </w:tc>
        <w:tc>
          <w:tcPr>
            <w:tcW w:w="470" w:type="pct"/>
          </w:tcPr>
          <w:p w14:paraId="7C35CBAE" w14:textId="089D292C"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0.021*</w:t>
            </w:r>
          </w:p>
        </w:tc>
        <w:tc>
          <w:tcPr>
            <w:tcW w:w="470" w:type="pct"/>
          </w:tcPr>
          <w:p w14:paraId="36D3DBEE" w14:textId="10413E7A"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0.022</w:t>
            </w:r>
          </w:p>
        </w:tc>
        <w:tc>
          <w:tcPr>
            <w:tcW w:w="470" w:type="pct"/>
          </w:tcPr>
          <w:p w14:paraId="78A90DE7" w14:textId="3206785B"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0.024**</w:t>
            </w:r>
          </w:p>
        </w:tc>
        <w:tc>
          <w:tcPr>
            <w:tcW w:w="470" w:type="pct"/>
          </w:tcPr>
          <w:p w14:paraId="08874BF6" w14:textId="3D441114"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0.032</w:t>
            </w:r>
          </w:p>
        </w:tc>
        <w:tc>
          <w:tcPr>
            <w:tcW w:w="471" w:type="pct"/>
          </w:tcPr>
          <w:p w14:paraId="4979C55A" w14:textId="774FF3D2"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0.036</w:t>
            </w:r>
          </w:p>
        </w:tc>
        <w:tc>
          <w:tcPr>
            <w:tcW w:w="471" w:type="pct"/>
          </w:tcPr>
          <w:p w14:paraId="5F94F53F" w14:textId="5149AB09"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0.132*</w:t>
            </w:r>
          </w:p>
        </w:tc>
      </w:tr>
      <w:tr w:rsidR="00024C4D" w:rsidRPr="00FB1CC6" w14:paraId="14E1C71E" w14:textId="77777777" w:rsidTr="00D0492E">
        <w:trPr>
          <w:jc w:val="center"/>
        </w:trPr>
        <w:tc>
          <w:tcPr>
            <w:tcW w:w="791" w:type="pct"/>
            <w:tcBorders>
              <w:right w:val="single" w:sz="4" w:space="0" w:color="auto"/>
            </w:tcBorders>
          </w:tcPr>
          <w:p w14:paraId="113B2E6F"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26711E6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(0.053)</w:t>
            </w:r>
          </w:p>
        </w:tc>
        <w:tc>
          <w:tcPr>
            <w:tcW w:w="445" w:type="pct"/>
          </w:tcPr>
          <w:p w14:paraId="5CA7691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(0.021)</w:t>
            </w:r>
          </w:p>
        </w:tc>
        <w:tc>
          <w:tcPr>
            <w:tcW w:w="470" w:type="pct"/>
          </w:tcPr>
          <w:p w14:paraId="1D76BEB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(0.017)</w:t>
            </w:r>
          </w:p>
        </w:tc>
        <w:tc>
          <w:tcPr>
            <w:tcW w:w="470" w:type="pct"/>
          </w:tcPr>
          <w:p w14:paraId="6F7F50E3"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(0.012)</w:t>
            </w:r>
          </w:p>
        </w:tc>
        <w:tc>
          <w:tcPr>
            <w:tcW w:w="470" w:type="pct"/>
          </w:tcPr>
          <w:p w14:paraId="024F0F93"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(0.014)</w:t>
            </w:r>
          </w:p>
        </w:tc>
        <w:tc>
          <w:tcPr>
            <w:tcW w:w="470" w:type="pct"/>
          </w:tcPr>
          <w:p w14:paraId="2E153EA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(0.012)</w:t>
            </w:r>
          </w:p>
        </w:tc>
        <w:tc>
          <w:tcPr>
            <w:tcW w:w="470" w:type="pct"/>
          </w:tcPr>
          <w:p w14:paraId="0011C573"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(0.020)</w:t>
            </w:r>
          </w:p>
        </w:tc>
        <w:tc>
          <w:tcPr>
            <w:tcW w:w="471" w:type="pct"/>
          </w:tcPr>
          <w:p w14:paraId="44D06E0C"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(0.034)</w:t>
            </w:r>
          </w:p>
        </w:tc>
        <w:tc>
          <w:tcPr>
            <w:tcW w:w="471" w:type="pct"/>
          </w:tcPr>
          <w:p w14:paraId="0B1A8EB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(0.068)</w:t>
            </w:r>
          </w:p>
        </w:tc>
      </w:tr>
      <w:tr w:rsidR="00024C4D" w:rsidRPr="00FB1CC6" w14:paraId="61154C9E" w14:textId="77777777" w:rsidTr="00D0492E">
        <w:trPr>
          <w:jc w:val="center"/>
        </w:trPr>
        <w:tc>
          <w:tcPr>
            <w:tcW w:w="791" w:type="pct"/>
            <w:tcBorders>
              <w:right w:val="single" w:sz="4" w:space="0" w:color="auto"/>
            </w:tcBorders>
          </w:tcPr>
          <w:p w14:paraId="34A08C10"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Corruption</w:t>
            </w:r>
          </w:p>
        </w:tc>
        <w:tc>
          <w:tcPr>
            <w:tcW w:w="470" w:type="pct"/>
            <w:tcBorders>
              <w:left w:val="single" w:sz="4" w:space="0" w:color="auto"/>
            </w:tcBorders>
          </w:tcPr>
          <w:p w14:paraId="0E2A0434" w14:textId="123359E7"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0.037</w:t>
            </w:r>
          </w:p>
        </w:tc>
        <w:tc>
          <w:tcPr>
            <w:tcW w:w="445" w:type="pct"/>
          </w:tcPr>
          <w:p w14:paraId="7CEFEFD1" w14:textId="570CC065"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0.048</w:t>
            </w:r>
          </w:p>
        </w:tc>
        <w:tc>
          <w:tcPr>
            <w:tcW w:w="470" w:type="pct"/>
          </w:tcPr>
          <w:p w14:paraId="1BD01638" w14:textId="1F3DB57D"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0.028</w:t>
            </w:r>
          </w:p>
        </w:tc>
        <w:tc>
          <w:tcPr>
            <w:tcW w:w="470" w:type="pct"/>
          </w:tcPr>
          <w:p w14:paraId="18F12E66" w14:textId="1D684B3D"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0.023</w:t>
            </w:r>
          </w:p>
        </w:tc>
        <w:tc>
          <w:tcPr>
            <w:tcW w:w="470" w:type="pct"/>
          </w:tcPr>
          <w:p w14:paraId="778DC08A" w14:textId="451B19EF"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0.003</w:t>
            </w:r>
          </w:p>
        </w:tc>
        <w:tc>
          <w:tcPr>
            <w:tcW w:w="470" w:type="pct"/>
          </w:tcPr>
          <w:p w14:paraId="142064E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0.001</w:t>
            </w:r>
          </w:p>
        </w:tc>
        <w:tc>
          <w:tcPr>
            <w:tcW w:w="470" w:type="pct"/>
          </w:tcPr>
          <w:p w14:paraId="39CB7B49" w14:textId="3BBEB732" w:rsidR="00024C4D" w:rsidRPr="00FB1CC6" w:rsidRDefault="00082BF5" w:rsidP="001E313F">
            <w:pPr>
              <w:widowControl w:val="0"/>
              <w:autoSpaceDE w:val="0"/>
              <w:autoSpaceDN w:val="0"/>
              <w:adjustRightInd w:val="0"/>
              <w:jc w:val="center"/>
              <w:rPr>
                <w:sz w:val="19"/>
                <w:szCs w:val="19"/>
                <w:lang w:val="en-GB"/>
              </w:rPr>
            </w:pPr>
            <w:r w:rsidRPr="00FB1CC6">
              <w:rPr>
                <w:sz w:val="19"/>
                <w:szCs w:val="19"/>
                <w:lang w:val="en-GB"/>
              </w:rPr>
              <w:t>–</w:t>
            </w:r>
            <w:r w:rsidR="00024C4D" w:rsidRPr="00FB1CC6">
              <w:rPr>
                <w:sz w:val="19"/>
                <w:szCs w:val="19"/>
                <w:lang w:val="en-GB"/>
              </w:rPr>
              <w:t>0.004</w:t>
            </w:r>
          </w:p>
        </w:tc>
        <w:tc>
          <w:tcPr>
            <w:tcW w:w="471" w:type="pct"/>
          </w:tcPr>
          <w:p w14:paraId="4E456E0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0.024</w:t>
            </w:r>
          </w:p>
        </w:tc>
        <w:tc>
          <w:tcPr>
            <w:tcW w:w="471" w:type="pct"/>
          </w:tcPr>
          <w:p w14:paraId="589B839F"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0.120*</w:t>
            </w:r>
          </w:p>
        </w:tc>
      </w:tr>
      <w:tr w:rsidR="00024C4D" w:rsidRPr="00FB1CC6" w14:paraId="1D34C904" w14:textId="77777777" w:rsidTr="00D0492E">
        <w:trPr>
          <w:jc w:val="center"/>
        </w:trPr>
        <w:tc>
          <w:tcPr>
            <w:tcW w:w="791" w:type="pct"/>
            <w:tcBorders>
              <w:right w:val="single" w:sz="4" w:space="0" w:color="auto"/>
            </w:tcBorders>
          </w:tcPr>
          <w:p w14:paraId="09292BC8" w14:textId="77777777" w:rsidR="00024C4D" w:rsidRPr="00FB1CC6" w:rsidRDefault="00024C4D" w:rsidP="001E313F">
            <w:pPr>
              <w:widowControl w:val="0"/>
              <w:autoSpaceDE w:val="0"/>
              <w:autoSpaceDN w:val="0"/>
              <w:adjustRightInd w:val="0"/>
              <w:rPr>
                <w:i/>
                <w:iCs/>
                <w:sz w:val="19"/>
                <w:szCs w:val="19"/>
                <w:lang w:val="en-GB"/>
              </w:rPr>
            </w:pPr>
          </w:p>
        </w:tc>
        <w:tc>
          <w:tcPr>
            <w:tcW w:w="470" w:type="pct"/>
            <w:tcBorders>
              <w:left w:val="single" w:sz="4" w:space="0" w:color="auto"/>
            </w:tcBorders>
          </w:tcPr>
          <w:p w14:paraId="0B815E1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(0.054)</w:t>
            </w:r>
          </w:p>
        </w:tc>
        <w:tc>
          <w:tcPr>
            <w:tcW w:w="445" w:type="pct"/>
          </w:tcPr>
          <w:p w14:paraId="7D03684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(0.040)</w:t>
            </w:r>
          </w:p>
        </w:tc>
        <w:tc>
          <w:tcPr>
            <w:tcW w:w="470" w:type="pct"/>
          </w:tcPr>
          <w:p w14:paraId="06C54AE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(0.021)</w:t>
            </w:r>
          </w:p>
        </w:tc>
        <w:tc>
          <w:tcPr>
            <w:tcW w:w="470" w:type="pct"/>
          </w:tcPr>
          <w:p w14:paraId="59D786B6"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(0.016)</w:t>
            </w:r>
          </w:p>
        </w:tc>
        <w:tc>
          <w:tcPr>
            <w:tcW w:w="470" w:type="pct"/>
          </w:tcPr>
          <w:p w14:paraId="3C57EB8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(0.017)</w:t>
            </w:r>
          </w:p>
        </w:tc>
        <w:tc>
          <w:tcPr>
            <w:tcW w:w="470" w:type="pct"/>
          </w:tcPr>
          <w:p w14:paraId="13F46E9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(0.015)</w:t>
            </w:r>
          </w:p>
        </w:tc>
        <w:tc>
          <w:tcPr>
            <w:tcW w:w="470" w:type="pct"/>
          </w:tcPr>
          <w:p w14:paraId="2343860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(0.016)</w:t>
            </w:r>
          </w:p>
        </w:tc>
        <w:tc>
          <w:tcPr>
            <w:tcW w:w="471" w:type="pct"/>
          </w:tcPr>
          <w:p w14:paraId="707A697A"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(0.030)</w:t>
            </w:r>
          </w:p>
        </w:tc>
        <w:tc>
          <w:tcPr>
            <w:tcW w:w="471" w:type="pct"/>
          </w:tcPr>
          <w:p w14:paraId="232D557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(0.071)</w:t>
            </w:r>
          </w:p>
        </w:tc>
      </w:tr>
      <w:tr w:rsidR="00024C4D" w:rsidRPr="00FB1CC6" w14:paraId="66B01C71" w14:textId="77777777" w:rsidTr="00D0492E">
        <w:trPr>
          <w:jc w:val="center"/>
        </w:trPr>
        <w:tc>
          <w:tcPr>
            <w:tcW w:w="791" w:type="pct"/>
            <w:tcBorders>
              <w:right w:val="single" w:sz="4" w:space="0" w:color="auto"/>
            </w:tcBorders>
          </w:tcPr>
          <w:p w14:paraId="0D1071ED" w14:textId="77777777" w:rsidR="00024C4D" w:rsidRPr="00FB1CC6" w:rsidRDefault="00024C4D" w:rsidP="001E313F">
            <w:pPr>
              <w:widowControl w:val="0"/>
              <w:autoSpaceDE w:val="0"/>
              <w:autoSpaceDN w:val="0"/>
              <w:adjustRightInd w:val="0"/>
              <w:rPr>
                <w:i/>
                <w:iCs/>
                <w:sz w:val="19"/>
                <w:szCs w:val="19"/>
                <w:lang w:val="en-GB"/>
              </w:rPr>
            </w:pPr>
            <w:r w:rsidRPr="00FB1CC6">
              <w:rPr>
                <w:i/>
                <w:iCs/>
                <w:sz w:val="19"/>
                <w:szCs w:val="19"/>
                <w:lang w:val="en-GB"/>
              </w:rPr>
              <w:t>Crime</w:t>
            </w:r>
          </w:p>
        </w:tc>
        <w:tc>
          <w:tcPr>
            <w:tcW w:w="470" w:type="pct"/>
            <w:tcBorders>
              <w:left w:val="single" w:sz="4" w:space="0" w:color="auto"/>
            </w:tcBorders>
          </w:tcPr>
          <w:p w14:paraId="4AEF51E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0.101**</w:t>
            </w:r>
          </w:p>
        </w:tc>
        <w:tc>
          <w:tcPr>
            <w:tcW w:w="445" w:type="pct"/>
          </w:tcPr>
          <w:p w14:paraId="5A26360E"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0.046*</w:t>
            </w:r>
          </w:p>
        </w:tc>
        <w:tc>
          <w:tcPr>
            <w:tcW w:w="470" w:type="pct"/>
          </w:tcPr>
          <w:p w14:paraId="06F48BD5"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0.024</w:t>
            </w:r>
          </w:p>
        </w:tc>
        <w:tc>
          <w:tcPr>
            <w:tcW w:w="470" w:type="pct"/>
          </w:tcPr>
          <w:p w14:paraId="6EA52E90"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0.015</w:t>
            </w:r>
          </w:p>
        </w:tc>
        <w:tc>
          <w:tcPr>
            <w:tcW w:w="470" w:type="pct"/>
          </w:tcPr>
          <w:p w14:paraId="51F82F6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0.022*</w:t>
            </w:r>
          </w:p>
        </w:tc>
        <w:tc>
          <w:tcPr>
            <w:tcW w:w="470" w:type="pct"/>
          </w:tcPr>
          <w:p w14:paraId="393EEA84"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0.021</w:t>
            </w:r>
          </w:p>
        </w:tc>
        <w:tc>
          <w:tcPr>
            <w:tcW w:w="470" w:type="pct"/>
          </w:tcPr>
          <w:p w14:paraId="3DB7A5F7"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0.034*</w:t>
            </w:r>
          </w:p>
        </w:tc>
        <w:tc>
          <w:tcPr>
            <w:tcW w:w="471" w:type="pct"/>
          </w:tcPr>
          <w:p w14:paraId="4966D0AB"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0.062**</w:t>
            </w:r>
          </w:p>
        </w:tc>
        <w:tc>
          <w:tcPr>
            <w:tcW w:w="471" w:type="pct"/>
          </w:tcPr>
          <w:p w14:paraId="0860051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0.096</w:t>
            </w:r>
          </w:p>
        </w:tc>
      </w:tr>
      <w:tr w:rsidR="00024C4D" w:rsidRPr="00FB1CC6" w14:paraId="2CEFAB6F" w14:textId="77777777" w:rsidTr="00D0492E">
        <w:trPr>
          <w:trHeight w:val="80"/>
          <w:jc w:val="center"/>
        </w:trPr>
        <w:tc>
          <w:tcPr>
            <w:tcW w:w="791" w:type="pct"/>
            <w:tcBorders>
              <w:bottom w:val="single" w:sz="4" w:space="0" w:color="auto"/>
              <w:right w:val="single" w:sz="4" w:space="0" w:color="auto"/>
            </w:tcBorders>
          </w:tcPr>
          <w:p w14:paraId="0D401A22" w14:textId="77777777" w:rsidR="00024C4D" w:rsidRPr="00FB1CC6" w:rsidRDefault="00024C4D" w:rsidP="001E313F">
            <w:pPr>
              <w:widowControl w:val="0"/>
              <w:autoSpaceDE w:val="0"/>
              <w:autoSpaceDN w:val="0"/>
              <w:adjustRightInd w:val="0"/>
              <w:rPr>
                <w:sz w:val="19"/>
                <w:szCs w:val="19"/>
                <w:lang w:val="en-GB"/>
              </w:rPr>
            </w:pPr>
          </w:p>
        </w:tc>
        <w:tc>
          <w:tcPr>
            <w:tcW w:w="470" w:type="pct"/>
            <w:tcBorders>
              <w:left w:val="single" w:sz="4" w:space="0" w:color="auto"/>
              <w:bottom w:val="single" w:sz="4" w:space="0" w:color="auto"/>
            </w:tcBorders>
          </w:tcPr>
          <w:p w14:paraId="6F37403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(0.050)</w:t>
            </w:r>
          </w:p>
        </w:tc>
        <w:tc>
          <w:tcPr>
            <w:tcW w:w="445" w:type="pct"/>
            <w:tcBorders>
              <w:bottom w:val="single" w:sz="4" w:space="0" w:color="auto"/>
            </w:tcBorders>
          </w:tcPr>
          <w:p w14:paraId="35A7BB8D"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(0.027)</w:t>
            </w:r>
          </w:p>
        </w:tc>
        <w:tc>
          <w:tcPr>
            <w:tcW w:w="470" w:type="pct"/>
            <w:tcBorders>
              <w:bottom w:val="single" w:sz="4" w:space="0" w:color="auto"/>
            </w:tcBorders>
          </w:tcPr>
          <w:p w14:paraId="7ED2D8F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(0.023)</w:t>
            </w:r>
          </w:p>
        </w:tc>
        <w:tc>
          <w:tcPr>
            <w:tcW w:w="470" w:type="pct"/>
            <w:tcBorders>
              <w:bottom w:val="single" w:sz="4" w:space="0" w:color="auto"/>
            </w:tcBorders>
          </w:tcPr>
          <w:p w14:paraId="79DAD6F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(0.022)</w:t>
            </w:r>
          </w:p>
        </w:tc>
        <w:tc>
          <w:tcPr>
            <w:tcW w:w="470" w:type="pct"/>
            <w:tcBorders>
              <w:bottom w:val="single" w:sz="4" w:space="0" w:color="auto"/>
            </w:tcBorders>
          </w:tcPr>
          <w:p w14:paraId="5B75D483"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(0.013)</w:t>
            </w:r>
          </w:p>
        </w:tc>
        <w:tc>
          <w:tcPr>
            <w:tcW w:w="470" w:type="pct"/>
            <w:tcBorders>
              <w:bottom w:val="single" w:sz="4" w:space="0" w:color="auto"/>
            </w:tcBorders>
          </w:tcPr>
          <w:p w14:paraId="52669F7F"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(0.014)</w:t>
            </w:r>
          </w:p>
        </w:tc>
        <w:tc>
          <w:tcPr>
            <w:tcW w:w="470" w:type="pct"/>
            <w:tcBorders>
              <w:bottom w:val="single" w:sz="4" w:space="0" w:color="auto"/>
            </w:tcBorders>
          </w:tcPr>
          <w:p w14:paraId="4601B948"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(0.018)</w:t>
            </w:r>
          </w:p>
        </w:tc>
        <w:tc>
          <w:tcPr>
            <w:tcW w:w="471" w:type="pct"/>
            <w:tcBorders>
              <w:bottom w:val="single" w:sz="4" w:space="0" w:color="auto"/>
            </w:tcBorders>
          </w:tcPr>
          <w:p w14:paraId="4B2DD972"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(0.028)</w:t>
            </w:r>
          </w:p>
        </w:tc>
        <w:tc>
          <w:tcPr>
            <w:tcW w:w="471" w:type="pct"/>
            <w:tcBorders>
              <w:bottom w:val="single" w:sz="4" w:space="0" w:color="auto"/>
            </w:tcBorders>
          </w:tcPr>
          <w:p w14:paraId="38FBBF89" w14:textId="77777777" w:rsidR="00024C4D" w:rsidRPr="00FB1CC6" w:rsidRDefault="00024C4D" w:rsidP="001E313F">
            <w:pPr>
              <w:widowControl w:val="0"/>
              <w:autoSpaceDE w:val="0"/>
              <w:autoSpaceDN w:val="0"/>
              <w:adjustRightInd w:val="0"/>
              <w:jc w:val="center"/>
              <w:rPr>
                <w:sz w:val="19"/>
                <w:szCs w:val="19"/>
                <w:lang w:val="en-GB"/>
              </w:rPr>
            </w:pPr>
            <w:r w:rsidRPr="00FB1CC6">
              <w:rPr>
                <w:sz w:val="19"/>
                <w:szCs w:val="19"/>
                <w:lang w:val="en-GB"/>
              </w:rPr>
              <w:t>(0.064)</w:t>
            </w:r>
          </w:p>
        </w:tc>
      </w:tr>
    </w:tbl>
    <w:p w14:paraId="22DD1995" w14:textId="77777777" w:rsidR="00D0492E" w:rsidRPr="00FB1CC6" w:rsidRDefault="00D0492E" w:rsidP="00D0492E">
      <w:pPr>
        <w:jc w:val="both"/>
        <w:rPr>
          <w:color w:val="000000" w:themeColor="text1"/>
          <w:sz w:val="20"/>
          <w:szCs w:val="20"/>
          <w:lang w:val="en-GB"/>
        </w:rPr>
      </w:pPr>
      <w:r w:rsidRPr="00FB1CC6">
        <w:rPr>
          <w:color w:val="000000" w:themeColor="text1"/>
          <w:sz w:val="20"/>
          <w:szCs w:val="20"/>
          <w:lang w:val="en-GB"/>
        </w:rPr>
        <w:t>*, ** and *** indicate statistical significance at the 90, 95 and 99 per cent levels, respectively.</w:t>
      </w:r>
    </w:p>
    <w:p w14:paraId="0E226145" w14:textId="77777777" w:rsidR="007905E0" w:rsidRPr="00FB1CC6" w:rsidRDefault="00D0492E" w:rsidP="00BC20BD">
      <w:pPr>
        <w:jc w:val="both"/>
        <w:rPr>
          <w:color w:val="000000" w:themeColor="text1"/>
          <w:sz w:val="20"/>
          <w:szCs w:val="20"/>
          <w:lang w:val="en-GB"/>
        </w:rPr>
      </w:pPr>
      <w:r w:rsidRPr="00FB1CC6">
        <w:rPr>
          <w:color w:val="000000" w:themeColor="text1"/>
          <w:sz w:val="20"/>
          <w:szCs w:val="20"/>
          <w:lang w:val="en-GB"/>
        </w:rPr>
        <w:t xml:space="preserve">Note: </w:t>
      </w:r>
      <w:r w:rsidR="00024C4D" w:rsidRPr="00FB1CC6">
        <w:rPr>
          <w:color w:val="000000" w:themeColor="text1"/>
          <w:sz w:val="20"/>
          <w:szCs w:val="20"/>
          <w:lang w:val="en-GB"/>
        </w:rPr>
        <w:t xml:space="preserve">Standard errors </w:t>
      </w:r>
      <w:r w:rsidRPr="00FB1CC6">
        <w:rPr>
          <w:color w:val="000000" w:themeColor="text1"/>
          <w:sz w:val="20"/>
          <w:szCs w:val="20"/>
          <w:lang w:val="en-GB"/>
        </w:rPr>
        <w:t xml:space="preserve">appear </w:t>
      </w:r>
      <w:r w:rsidR="00024C4D" w:rsidRPr="00FB1CC6">
        <w:rPr>
          <w:color w:val="000000" w:themeColor="text1"/>
          <w:sz w:val="20"/>
          <w:szCs w:val="20"/>
          <w:lang w:val="en-GB"/>
        </w:rPr>
        <w:t>in parentheses</w:t>
      </w:r>
      <w:r w:rsidRPr="00FB1CC6">
        <w:rPr>
          <w:color w:val="000000" w:themeColor="text1"/>
          <w:sz w:val="20"/>
          <w:szCs w:val="20"/>
          <w:lang w:val="en-GB"/>
        </w:rPr>
        <w:t>.</w:t>
      </w:r>
    </w:p>
    <w:p w14:paraId="4AFB4B21" w14:textId="4B73F2E4" w:rsidR="006932A5" w:rsidRPr="00FB1CC6" w:rsidRDefault="006932A5" w:rsidP="006932A5">
      <w:pPr>
        <w:spacing w:line="360" w:lineRule="auto"/>
        <w:jc w:val="both"/>
        <w:rPr>
          <w:color w:val="000000" w:themeColor="text1"/>
          <w:sz w:val="20"/>
          <w:szCs w:val="20"/>
          <w:lang w:val="en-GB"/>
        </w:rPr>
      </w:pPr>
      <w:r w:rsidRPr="00FB1CC6">
        <w:rPr>
          <w:color w:val="000000" w:themeColor="text1"/>
          <w:sz w:val="20"/>
          <w:szCs w:val="20"/>
          <w:lang w:val="en-GB"/>
        </w:rPr>
        <w:t xml:space="preserve">Source: </w:t>
      </w:r>
      <w:r w:rsidR="007C41A9" w:rsidRPr="00FB1CC6">
        <w:rPr>
          <w:color w:val="000000" w:themeColor="text1"/>
          <w:sz w:val="20"/>
          <w:szCs w:val="20"/>
          <w:lang w:val="en-GB"/>
        </w:rPr>
        <w:t xml:space="preserve">Our own calculations – </w:t>
      </w:r>
      <w:r w:rsidR="0006395E" w:rsidRPr="00FB1CC6">
        <w:rPr>
          <w:color w:val="000000" w:themeColor="text1"/>
          <w:sz w:val="20"/>
          <w:szCs w:val="20"/>
          <w:lang w:val="en-GB"/>
        </w:rPr>
        <w:t>see table A1 in the main article</w:t>
      </w:r>
      <w:r w:rsidR="007C41A9"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007C41A9" w:rsidRPr="00FB1CC6">
        <w:rPr>
          <w:color w:val="000000" w:themeColor="text1"/>
          <w:sz w:val="20"/>
          <w:szCs w:val="20"/>
          <w:lang w:val="en-GB"/>
        </w:rPr>
        <w:t xml:space="preserve">for data sources of variables. </w:t>
      </w:r>
    </w:p>
    <w:p w14:paraId="737C5608" w14:textId="77777777" w:rsidR="003770A4" w:rsidRPr="00FB1CC6" w:rsidRDefault="003770A4" w:rsidP="0094660A">
      <w:pPr>
        <w:spacing w:line="360" w:lineRule="auto"/>
        <w:jc w:val="both"/>
        <w:rPr>
          <w:b/>
          <w:bCs/>
          <w:color w:val="000000" w:themeColor="text1"/>
          <w:lang w:val="en-GB"/>
        </w:rPr>
      </w:pPr>
    </w:p>
    <w:p w14:paraId="61DE0E01" w14:textId="77777777" w:rsidR="003770A4" w:rsidRPr="00FB1CC6" w:rsidRDefault="003770A4" w:rsidP="00B21B0B">
      <w:pPr>
        <w:spacing w:line="360" w:lineRule="auto"/>
        <w:rPr>
          <w:b/>
          <w:bCs/>
          <w:color w:val="000000" w:themeColor="text1"/>
          <w:lang w:val="en-GB"/>
        </w:rPr>
      </w:pPr>
    </w:p>
    <w:p w14:paraId="2C6B74E8" w14:textId="2D544CBB" w:rsidR="001C6293" w:rsidRPr="00FB1CC6" w:rsidRDefault="00652CAF" w:rsidP="001C6293">
      <w:pPr>
        <w:rPr>
          <w:color w:val="000000" w:themeColor="text1"/>
          <w:lang w:val="en-GB"/>
        </w:rPr>
      </w:pPr>
      <w:r w:rsidRPr="00FB1CC6">
        <w:rPr>
          <w:color w:val="000000" w:themeColor="text1"/>
          <w:lang w:val="en-GB"/>
        </w:rPr>
        <w:br w:type="column"/>
      </w:r>
      <w:r w:rsidR="001C6293" w:rsidRPr="00FB1CC6">
        <w:rPr>
          <w:color w:val="000000" w:themeColor="text1"/>
          <w:lang w:val="en-GB"/>
        </w:rPr>
        <w:lastRenderedPageBreak/>
        <w:t xml:space="preserve">Figure </w:t>
      </w:r>
      <w:r w:rsidR="00304527" w:rsidRPr="00FB1CC6">
        <w:rPr>
          <w:color w:val="000000" w:themeColor="text1"/>
          <w:lang w:val="en-GB"/>
        </w:rPr>
        <w:t>SB</w:t>
      </w:r>
      <w:r w:rsidR="001C6293" w:rsidRPr="00FB1CC6">
        <w:rPr>
          <w:color w:val="000000" w:themeColor="text1"/>
          <w:lang w:val="en-GB"/>
        </w:rPr>
        <w:t>2. Point estimates on unemployment and earnings differentials over the migration distribution for the alternative specification with the fixed first quantiles</w:t>
      </w:r>
    </w:p>
    <w:p w14:paraId="3170B5AF" w14:textId="77777777" w:rsidR="001C6293" w:rsidRPr="00FB1CC6" w:rsidRDefault="001C6293" w:rsidP="001C6293">
      <w:pPr>
        <w:jc w:val="center"/>
        <w:rPr>
          <w:color w:val="000000" w:themeColor="text1"/>
          <w:lang w:val="en-GB"/>
        </w:rPr>
      </w:pPr>
    </w:p>
    <w:p w14:paraId="4BF6C667" w14:textId="77777777" w:rsidR="001C6293" w:rsidRPr="00FB1CC6" w:rsidRDefault="001C6293" w:rsidP="001C6293">
      <w:pPr>
        <w:jc w:val="center"/>
        <w:rPr>
          <w:color w:val="000000" w:themeColor="text1"/>
          <w:lang w:val="en-GB"/>
        </w:rPr>
      </w:pPr>
      <w:r w:rsidRPr="00FB1CC6">
        <w:rPr>
          <w:noProof/>
          <w:color w:val="000000" w:themeColor="text1"/>
          <w:lang w:val="en-GB" w:eastAsia="en-GB"/>
        </w:rPr>
        <w:drawing>
          <wp:inline distT="0" distB="0" distL="0" distR="0" wp14:anchorId="4F110D3C" wp14:editId="5C3593A2">
            <wp:extent cx="3963600" cy="2998800"/>
            <wp:effectExtent l="0" t="0" r="0" b="0"/>
            <wp:docPr id="60279624" name="Obraz 5" descr="Obraz zawierający tekst, diagram, Wykres,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 diagram, Wykres, linia&#10;&#10;Opis wygenerowany automatycznie"/>
                    <pic:cNvPicPr/>
                  </pic:nvPicPr>
                  <pic:blipFill>
                    <a:blip r:embed="rId11">
                      <a:extLst>
                        <a:ext uri="{28A0092B-C50C-407E-A947-70E740481C1C}">
                          <a14:useLocalDpi xmlns:a14="http://schemas.microsoft.com/office/drawing/2010/main" val="0"/>
                        </a:ext>
                      </a:extLst>
                    </a:blip>
                    <a:stretch>
                      <a:fillRect/>
                    </a:stretch>
                  </pic:blipFill>
                  <pic:spPr>
                    <a:xfrm>
                      <a:off x="0" y="0"/>
                      <a:ext cx="3963600" cy="2998800"/>
                    </a:xfrm>
                    <a:prstGeom prst="rect">
                      <a:avLst/>
                    </a:prstGeom>
                  </pic:spPr>
                </pic:pic>
              </a:graphicData>
            </a:graphic>
          </wp:inline>
        </w:drawing>
      </w:r>
    </w:p>
    <w:p w14:paraId="5526305D" w14:textId="77777777" w:rsidR="001C6293" w:rsidRPr="00FB1CC6" w:rsidRDefault="001C6293" w:rsidP="001C6293">
      <w:pPr>
        <w:rPr>
          <w:color w:val="000000" w:themeColor="text1"/>
          <w:lang w:val="en-GB"/>
        </w:rPr>
      </w:pPr>
    </w:p>
    <w:p w14:paraId="351A3C8C" w14:textId="77777777" w:rsidR="001C6293" w:rsidRPr="00FB1CC6" w:rsidRDefault="001C6293" w:rsidP="001C6293">
      <w:pPr>
        <w:rPr>
          <w:color w:val="000000" w:themeColor="text1"/>
          <w:lang w:val="en-GB"/>
        </w:rPr>
      </w:pPr>
    </w:p>
    <w:p w14:paraId="4A919BC1" w14:textId="5938A24E" w:rsidR="001C6293" w:rsidRPr="00FB1CC6" w:rsidRDefault="001C6293" w:rsidP="001C6293">
      <w:pPr>
        <w:jc w:val="both"/>
        <w:rPr>
          <w:color w:val="000000" w:themeColor="text1"/>
          <w:sz w:val="20"/>
          <w:szCs w:val="20"/>
          <w:lang w:val="en-GB"/>
        </w:rPr>
      </w:pPr>
      <w:r w:rsidRPr="00FB1CC6">
        <w:rPr>
          <w:color w:val="000000" w:themeColor="text1"/>
          <w:sz w:val="20"/>
          <w:szCs w:val="20"/>
          <w:lang w:val="en-GB"/>
        </w:rPr>
        <w:t xml:space="preserve">Source: Our own calculations – </w:t>
      </w:r>
      <w:r w:rsidR="0006395E" w:rsidRPr="00FB1CC6">
        <w:rPr>
          <w:color w:val="000000" w:themeColor="text1"/>
          <w:sz w:val="20"/>
          <w:szCs w:val="20"/>
          <w:lang w:val="en-GB"/>
        </w:rPr>
        <w:t>see table A1 in the main article</w:t>
      </w:r>
      <w:r w:rsidRPr="00FB1CC6">
        <w:rPr>
          <w:color w:val="000000" w:themeColor="text1"/>
          <w:sz w:val="20"/>
          <w:szCs w:val="20"/>
          <w:lang w:val="en-GB"/>
        </w:rPr>
        <w:t xml:space="preserve"> </w:t>
      </w:r>
      <w:r w:rsidR="005B562B">
        <w:rPr>
          <w:color w:val="000000" w:themeColor="text1"/>
          <w:sz w:val="20"/>
          <w:szCs w:val="20"/>
          <w:lang w:val="en-GB"/>
        </w:rPr>
        <w:t>appendix</w:t>
      </w:r>
      <w:r w:rsidR="005B562B" w:rsidRPr="00FB1CC6">
        <w:rPr>
          <w:color w:val="000000" w:themeColor="text1"/>
          <w:sz w:val="20"/>
          <w:szCs w:val="20"/>
          <w:lang w:val="en-GB"/>
        </w:rPr>
        <w:t xml:space="preserve"> </w:t>
      </w:r>
      <w:r w:rsidRPr="00FB1CC6">
        <w:rPr>
          <w:color w:val="000000" w:themeColor="text1"/>
          <w:sz w:val="20"/>
          <w:szCs w:val="20"/>
          <w:lang w:val="en-GB"/>
        </w:rPr>
        <w:t xml:space="preserve">for data sources of variables. </w:t>
      </w:r>
    </w:p>
    <w:p w14:paraId="58C5E414" w14:textId="3B25A785" w:rsidR="003770A4" w:rsidRPr="00FB1CC6" w:rsidRDefault="003770A4" w:rsidP="005B125C">
      <w:pPr>
        <w:rPr>
          <w:color w:val="000000" w:themeColor="text1"/>
          <w:sz w:val="20"/>
          <w:szCs w:val="20"/>
          <w:lang w:val="en-GB"/>
        </w:rPr>
      </w:pPr>
    </w:p>
    <w:p w14:paraId="194A94CD" w14:textId="77777777" w:rsidR="003770A4" w:rsidRPr="00FB1CC6" w:rsidRDefault="003770A4" w:rsidP="0094660A">
      <w:pPr>
        <w:spacing w:line="360" w:lineRule="auto"/>
        <w:jc w:val="both"/>
        <w:rPr>
          <w:b/>
          <w:bCs/>
          <w:color w:val="000000" w:themeColor="text1"/>
          <w:lang w:val="en-GB"/>
        </w:rPr>
      </w:pPr>
    </w:p>
    <w:p w14:paraId="1C72A3AE" w14:textId="74FDF8BD" w:rsidR="00066A11" w:rsidRPr="00FB1CC6" w:rsidRDefault="00066A11" w:rsidP="00B21B0B">
      <w:pPr>
        <w:spacing w:line="360" w:lineRule="auto"/>
        <w:rPr>
          <w:b/>
          <w:bCs/>
          <w:color w:val="000000" w:themeColor="text1"/>
          <w:lang w:val="en-GB"/>
        </w:rPr>
      </w:pPr>
    </w:p>
    <w:p w14:paraId="50AA0E1C" w14:textId="4D74F9FA" w:rsidR="003A45FE" w:rsidRPr="00FB1CC6" w:rsidRDefault="00652CAF">
      <w:pPr>
        <w:rPr>
          <w:color w:val="000000" w:themeColor="text1"/>
          <w:lang w:val="en-GB"/>
        </w:rPr>
      </w:pPr>
      <w:r w:rsidRPr="00FB1CC6">
        <w:rPr>
          <w:lang w:val="en-GB"/>
        </w:rPr>
        <w:br w:type="column"/>
      </w:r>
      <w:r w:rsidR="00DD4943" w:rsidRPr="00FB1CC6" w:rsidDel="00DD4943">
        <w:rPr>
          <w:lang w:val="en-GB"/>
        </w:rPr>
        <w:lastRenderedPageBreak/>
        <w:t xml:space="preserve"> </w:t>
      </w:r>
    </w:p>
    <w:p w14:paraId="3DA6C418" w14:textId="07C71675" w:rsidR="007634ED" w:rsidRPr="00FB1CC6" w:rsidRDefault="002D448A" w:rsidP="002D448A">
      <w:pPr>
        <w:rPr>
          <w:color w:val="000000" w:themeColor="text1"/>
          <w:lang w:val="en-GB"/>
        </w:rPr>
      </w:pPr>
      <w:r w:rsidRPr="00FB1CC6">
        <w:rPr>
          <w:color w:val="000000" w:themeColor="text1"/>
          <w:lang w:val="en-GB"/>
        </w:rPr>
        <w:t>References</w:t>
      </w:r>
    </w:p>
    <w:p w14:paraId="6F971A48" w14:textId="77777777" w:rsidR="002D448A" w:rsidRPr="00FB1CC6" w:rsidRDefault="002D448A" w:rsidP="002D448A">
      <w:pPr>
        <w:rPr>
          <w:color w:val="000000" w:themeColor="text1"/>
          <w:lang w:val="en-GB"/>
        </w:rPr>
      </w:pPr>
    </w:p>
    <w:p w14:paraId="2CF8ABC7" w14:textId="35E6D8AA" w:rsidR="00EA1AF5" w:rsidRPr="00FB1CC6" w:rsidRDefault="00EA1AF5" w:rsidP="00BC20BD">
      <w:pPr>
        <w:spacing w:line="480" w:lineRule="auto"/>
        <w:ind w:left="720" w:hanging="720"/>
        <w:jc w:val="both"/>
        <w:rPr>
          <w:color w:val="000000" w:themeColor="text1"/>
          <w:lang w:val="en-GB"/>
        </w:rPr>
      </w:pPr>
      <w:r w:rsidRPr="00FB1CC6">
        <w:rPr>
          <w:color w:val="000000" w:themeColor="text1"/>
          <w:lang w:val="en-GB"/>
        </w:rPr>
        <w:t xml:space="preserve">George, Edward I. 2010. “Dilution Priors: Compensating for Model Space Redundancy”. In </w:t>
      </w:r>
      <w:r w:rsidRPr="00FB1CC6">
        <w:rPr>
          <w:i/>
          <w:iCs/>
          <w:color w:val="000000" w:themeColor="text1"/>
          <w:lang w:val="en-GB"/>
        </w:rPr>
        <w:t>Borrowing Strength: Theory Powering Applications: A Festschrift for Lawrence D. Brown</w:t>
      </w:r>
      <w:r w:rsidRPr="00FB1CC6">
        <w:rPr>
          <w:color w:val="000000" w:themeColor="text1"/>
          <w:lang w:val="en-GB"/>
        </w:rPr>
        <w:t xml:space="preserve">, edited by James O. Berger, T. Tony Cai, and Iain M. Johnstone, 158–165. Beachwood, OH: Institute of Mathematical Statistics. </w:t>
      </w:r>
    </w:p>
    <w:p w14:paraId="347A2B8F" w14:textId="2BC89DFF" w:rsidR="00EA1AF5" w:rsidRPr="00FB1CC6" w:rsidRDefault="00EA1AF5" w:rsidP="00BC20BD">
      <w:pPr>
        <w:spacing w:line="480" w:lineRule="auto"/>
        <w:ind w:left="706" w:hanging="706"/>
        <w:rPr>
          <w:color w:val="000000" w:themeColor="text1"/>
          <w:lang w:val="en-GB"/>
        </w:rPr>
      </w:pPr>
    </w:p>
    <w:sectPr w:rsidR="00EA1AF5" w:rsidRPr="00FB1CC6" w:rsidSect="00CC1BB0">
      <w:pgSz w:w="11900" w:h="16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4A95" w14:textId="77777777" w:rsidR="00416B4A" w:rsidRDefault="00416B4A" w:rsidP="00DF5DCE">
      <w:r>
        <w:separator/>
      </w:r>
    </w:p>
  </w:endnote>
  <w:endnote w:type="continuationSeparator" w:id="0">
    <w:p w14:paraId="0D26B213" w14:textId="77777777" w:rsidR="00416B4A" w:rsidRDefault="00416B4A" w:rsidP="00DF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8060522"/>
      <w:docPartObj>
        <w:docPartGallery w:val="Page Numbers (Bottom of Page)"/>
        <w:docPartUnique/>
      </w:docPartObj>
    </w:sdtPr>
    <w:sdtEndPr>
      <w:rPr>
        <w:rStyle w:val="PageNumber"/>
      </w:rPr>
    </w:sdtEndPr>
    <w:sdtContent>
      <w:p w14:paraId="3BEE6888" w14:textId="77777777" w:rsidR="00BB1CA1" w:rsidRDefault="00BB1CA1" w:rsidP="00101A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442D06C4" w14:textId="77777777" w:rsidR="00BB1CA1" w:rsidRDefault="00BB1CA1" w:rsidP="00101A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759248"/>
      <w:docPartObj>
        <w:docPartGallery w:val="Page Numbers (Bottom of Page)"/>
        <w:docPartUnique/>
      </w:docPartObj>
    </w:sdtPr>
    <w:sdtEndPr>
      <w:rPr>
        <w:noProof/>
      </w:rPr>
    </w:sdtEndPr>
    <w:sdtContent>
      <w:p w14:paraId="7E800D32" w14:textId="6A5E2641" w:rsidR="00BB1CA1" w:rsidRDefault="00BB1CA1">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11873D5D" w14:textId="77777777" w:rsidR="00BB1CA1" w:rsidRDefault="00BB1CA1" w:rsidP="00101A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056B" w14:textId="77777777" w:rsidR="00416B4A" w:rsidRDefault="00416B4A" w:rsidP="00DF5DCE">
      <w:r>
        <w:separator/>
      </w:r>
    </w:p>
  </w:footnote>
  <w:footnote w:type="continuationSeparator" w:id="0">
    <w:p w14:paraId="7158611D" w14:textId="77777777" w:rsidR="00416B4A" w:rsidRDefault="00416B4A" w:rsidP="00DF5DCE">
      <w:r>
        <w:continuationSeparator/>
      </w:r>
    </w:p>
  </w:footnote>
  <w:footnote w:id="1">
    <w:p w14:paraId="3713BE64" w14:textId="1F614E92" w:rsidR="00BB1CA1" w:rsidRPr="007436A4" w:rsidRDefault="00BB1CA1" w:rsidP="00E20810">
      <w:pPr>
        <w:spacing w:line="360" w:lineRule="auto"/>
        <w:ind w:firstLine="708"/>
        <w:jc w:val="both"/>
        <w:rPr>
          <w:lang w:val="en-US"/>
        </w:rPr>
      </w:pPr>
      <w:r w:rsidRPr="007436A4">
        <w:rPr>
          <w:rStyle w:val="FootnoteReference"/>
          <w:sz w:val="20"/>
          <w:szCs w:val="20"/>
          <w:lang w:val="en-US"/>
        </w:rPr>
        <w:footnoteRef/>
      </w:r>
      <w:r w:rsidRPr="007436A4">
        <w:rPr>
          <w:sz w:val="20"/>
          <w:szCs w:val="20"/>
          <w:lang w:val="en-US"/>
        </w:rPr>
        <w:t xml:space="preserve"> We also conducted robustness checks using recipient-country fixed effects (</w:t>
      </w:r>
      <w:r>
        <w:rPr>
          <w:sz w:val="20"/>
          <w:szCs w:val="20"/>
          <w:lang w:val="en-US"/>
        </w:rPr>
        <w:t>t</w:t>
      </w:r>
      <w:r w:rsidRPr="007436A4">
        <w:rPr>
          <w:sz w:val="20"/>
          <w:szCs w:val="20"/>
          <w:lang w:val="en-US"/>
        </w:rPr>
        <w:t xml:space="preserve">able </w:t>
      </w:r>
      <w:r>
        <w:rPr>
          <w:sz w:val="20"/>
          <w:szCs w:val="20"/>
          <w:lang w:val="en-US"/>
        </w:rPr>
        <w:t>S</w:t>
      </w:r>
      <w:r w:rsidRPr="007436A4">
        <w:rPr>
          <w:sz w:val="20"/>
          <w:szCs w:val="20"/>
          <w:lang w:val="en-US"/>
        </w:rPr>
        <w:t>B</w:t>
      </w:r>
      <w:r>
        <w:rPr>
          <w:sz w:val="20"/>
          <w:szCs w:val="20"/>
          <w:lang w:val="en-US"/>
        </w:rPr>
        <w:t>9</w:t>
      </w:r>
      <w:r w:rsidRPr="007436A4">
        <w:rPr>
          <w:sz w:val="20"/>
          <w:szCs w:val="20"/>
          <w:lang w:val="en-US"/>
        </w:rPr>
        <w:t>), donor-country fixed effects (</w:t>
      </w:r>
      <w:r>
        <w:rPr>
          <w:sz w:val="20"/>
          <w:szCs w:val="20"/>
          <w:lang w:val="en-US"/>
        </w:rPr>
        <w:t>t</w:t>
      </w:r>
      <w:r w:rsidRPr="007436A4">
        <w:rPr>
          <w:sz w:val="20"/>
          <w:szCs w:val="20"/>
          <w:lang w:val="en-US"/>
        </w:rPr>
        <w:t xml:space="preserve">able </w:t>
      </w:r>
      <w:r>
        <w:rPr>
          <w:sz w:val="20"/>
          <w:szCs w:val="20"/>
          <w:lang w:val="en-US"/>
        </w:rPr>
        <w:t>S</w:t>
      </w:r>
      <w:r w:rsidRPr="007436A4">
        <w:rPr>
          <w:sz w:val="20"/>
          <w:szCs w:val="20"/>
          <w:lang w:val="en-US"/>
        </w:rPr>
        <w:t>B1</w:t>
      </w:r>
      <w:r>
        <w:rPr>
          <w:sz w:val="20"/>
          <w:szCs w:val="20"/>
          <w:lang w:val="en-US"/>
        </w:rPr>
        <w:t>0</w:t>
      </w:r>
      <w:r w:rsidRPr="007436A4">
        <w:rPr>
          <w:sz w:val="20"/>
          <w:szCs w:val="20"/>
          <w:lang w:val="en-US"/>
        </w:rPr>
        <w:t>), recipient-country and time fixed effects (</w:t>
      </w:r>
      <w:r>
        <w:rPr>
          <w:sz w:val="20"/>
          <w:szCs w:val="20"/>
          <w:lang w:val="en-US"/>
        </w:rPr>
        <w:t>t</w:t>
      </w:r>
      <w:r w:rsidRPr="007436A4">
        <w:rPr>
          <w:sz w:val="20"/>
          <w:szCs w:val="20"/>
          <w:lang w:val="en-US"/>
        </w:rPr>
        <w:t xml:space="preserve">able </w:t>
      </w:r>
      <w:r>
        <w:rPr>
          <w:sz w:val="20"/>
          <w:szCs w:val="20"/>
          <w:lang w:val="en-US"/>
        </w:rPr>
        <w:t>S</w:t>
      </w:r>
      <w:r w:rsidRPr="007436A4">
        <w:rPr>
          <w:sz w:val="20"/>
          <w:szCs w:val="20"/>
          <w:lang w:val="en-US"/>
        </w:rPr>
        <w:t>B1</w:t>
      </w:r>
      <w:r>
        <w:rPr>
          <w:sz w:val="20"/>
          <w:szCs w:val="20"/>
          <w:lang w:val="en-US"/>
        </w:rPr>
        <w:t>1</w:t>
      </w:r>
      <w:r w:rsidRPr="007436A4">
        <w:rPr>
          <w:sz w:val="20"/>
          <w:szCs w:val="20"/>
          <w:lang w:val="en-US"/>
        </w:rPr>
        <w:t>) and donor-country and time fixed effects (</w:t>
      </w:r>
      <w:r>
        <w:rPr>
          <w:sz w:val="20"/>
          <w:szCs w:val="20"/>
          <w:lang w:val="en-US"/>
        </w:rPr>
        <w:t>t</w:t>
      </w:r>
      <w:r w:rsidRPr="007436A4">
        <w:rPr>
          <w:sz w:val="20"/>
          <w:szCs w:val="20"/>
          <w:lang w:val="en-US"/>
        </w:rPr>
        <w:t xml:space="preserve">able </w:t>
      </w:r>
      <w:r>
        <w:rPr>
          <w:sz w:val="20"/>
          <w:szCs w:val="20"/>
          <w:lang w:val="en-US"/>
        </w:rPr>
        <w:t>S</w:t>
      </w:r>
      <w:r w:rsidRPr="007436A4">
        <w:rPr>
          <w:sz w:val="20"/>
          <w:szCs w:val="20"/>
          <w:lang w:val="en-US"/>
        </w:rPr>
        <w:t>B1</w:t>
      </w:r>
      <w:r>
        <w:rPr>
          <w:sz w:val="20"/>
          <w:szCs w:val="20"/>
          <w:lang w:val="en-US"/>
        </w:rPr>
        <w:t>2</w:t>
      </w:r>
      <w:r w:rsidRPr="007436A4">
        <w:rPr>
          <w:sz w:val="20"/>
          <w:szCs w:val="20"/>
          <w:lang w:val="en-US"/>
        </w:rPr>
        <w:t xml:space="preserve">). The results from donor-country fixed effects and donor-country and time fixed effects are similar to those obtained with time fixed effects alone, except for the more prominent role of differences in earnings. In the cases of recipient-country fixed effects and recipient-country and time fixed effects, the list of robust variables includes </w:t>
      </w:r>
      <w:r w:rsidRPr="00607C26">
        <w:rPr>
          <w:i/>
          <w:iCs/>
          <w:sz w:val="20"/>
          <w:szCs w:val="20"/>
          <w:lang w:val="en-US"/>
        </w:rPr>
        <w:t>HC</w:t>
      </w:r>
      <w:r w:rsidRPr="007436A4">
        <w:rPr>
          <w:sz w:val="20"/>
          <w:szCs w:val="20"/>
          <w:lang w:val="en-US"/>
        </w:rPr>
        <w:t xml:space="preserve"> and </w:t>
      </w:r>
      <w:r w:rsidRPr="00607C26">
        <w:rPr>
          <w:i/>
          <w:iCs/>
          <w:sz w:val="20"/>
          <w:szCs w:val="20"/>
          <w:lang w:val="en-US"/>
        </w:rPr>
        <w:t>Temp</w:t>
      </w:r>
      <w:r w:rsidRPr="007436A4">
        <w:rPr>
          <w:sz w:val="20"/>
          <w:szCs w:val="20"/>
          <w:lang w:val="en-US"/>
        </w:rPr>
        <w:t xml:space="preserve">. In all four cases, </w:t>
      </w:r>
      <w:r w:rsidRPr="00607C26">
        <w:rPr>
          <w:i/>
          <w:iCs/>
          <w:sz w:val="20"/>
          <w:szCs w:val="20"/>
          <w:lang w:val="en-US"/>
        </w:rPr>
        <w:t>UNEMPL</w:t>
      </w:r>
      <w:r w:rsidRPr="007436A4">
        <w:rPr>
          <w:sz w:val="20"/>
          <w:szCs w:val="20"/>
          <w:lang w:val="en-US"/>
        </w:rPr>
        <w:t xml:space="preserve"> is fragile, corroborating our assertion that differences in earnings </w:t>
      </w:r>
      <w:r>
        <w:rPr>
          <w:sz w:val="20"/>
          <w:szCs w:val="20"/>
          <w:lang w:val="en-US"/>
        </w:rPr>
        <w:t>carry greater weight</w:t>
      </w:r>
      <w:r w:rsidRPr="007436A4">
        <w:rPr>
          <w:sz w:val="20"/>
          <w:szCs w:val="20"/>
          <w:lang w:val="en-US"/>
        </w:rPr>
        <w:t xml:space="preserve"> </w:t>
      </w:r>
      <w:r>
        <w:rPr>
          <w:sz w:val="20"/>
          <w:szCs w:val="20"/>
          <w:lang w:val="en-US"/>
        </w:rPr>
        <w:t xml:space="preserve">than </w:t>
      </w:r>
      <w:r w:rsidRPr="007436A4">
        <w:rPr>
          <w:sz w:val="20"/>
          <w:szCs w:val="20"/>
          <w:lang w:val="en-US"/>
        </w:rPr>
        <w:t>differences in unemployment in their association with migration flows.</w:t>
      </w:r>
    </w:p>
  </w:footnote>
  <w:footnote w:id="2">
    <w:p w14:paraId="38714C40" w14:textId="79D116BE" w:rsidR="00BB1CA1" w:rsidRPr="007436A4" w:rsidRDefault="00BB1CA1" w:rsidP="00DD4943">
      <w:pPr>
        <w:pStyle w:val="FootnoteText"/>
        <w:spacing w:line="360" w:lineRule="auto"/>
        <w:ind w:firstLine="708"/>
        <w:rPr>
          <w:color w:val="000000" w:themeColor="text1"/>
          <w:lang w:val="en-US"/>
        </w:rPr>
      </w:pPr>
      <w:r w:rsidRPr="007436A4">
        <w:rPr>
          <w:rStyle w:val="FootnoteReference"/>
          <w:color w:val="000000" w:themeColor="text1"/>
          <w:lang w:val="en-US"/>
        </w:rPr>
        <w:footnoteRef/>
      </w:r>
      <w:r w:rsidRPr="007436A4">
        <w:rPr>
          <w:color w:val="000000" w:themeColor="text1"/>
          <w:lang w:val="en-US"/>
        </w:rPr>
        <w:t xml:space="preserve"> We also calculated prior and posterior model probabilities in the model size space. The results are depicted in </w:t>
      </w:r>
      <w:r>
        <w:rPr>
          <w:color w:val="000000" w:themeColor="text1"/>
          <w:lang w:val="en-US"/>
        </w:rPr>
        <w:t>f</w:t>
      </w:r>
      <w:r w:rsidRPr="007436A4">
        <w:rPr>
          <w:color w:val="000000" w:themeColor="text1"/>
          <w:lang w:val="en-US"/>
        </w:rPr>
        <w:t xml:space="preserve">igure </w:t>
      </w:r>
      <w:r>
        <w:rPr>
          <w:color w:val="000000" w:themeColor="text1"/>
          <w:lang w:val="en-US"/>
        </w:rPr>
        <w:t>SB1</w:t>
      </w:r>
      <w:r w:rsidRPr="007436A4">
        <w:rPr>
          <w:color w:val="000000" w:themeColor="text1"/>
          <w:lang w:val="en-US"/>
        </w:rPr>
        <w:t>.</w:t>
      </w:r>
    </w:p>
  </w:footnote>
  <w:footnote w:id="3">
    <w:p w14:paraId="6D871448" w14:textId="77777777" w:rsidR="00BB1CA1" w:rsidRDefault="00BB1CA1" w:rsidP="00DD4943">
      <w:pPr>
        <w:pStyle w:val="FootnoteText"/>
        <w:spacing w:line="360" w:lineRule="auto"/>
        <w:ind w:firstLine="708"/>
        <w:rPr>
          <w:color w:val="000000" w:themeColor="text1"/>
          <w:lang w:val="en-US"/>
        </w:rPr>
      </w:pPr>
      <w:r w:rsidRPr="007436A4">
        <w:rPr>
          <w:rStyle w:val="FootnoteReference"/>
          <w:color w:val="000000" w:themeColor="text1"/>
          <w:lang w:val="en-US"/>
        </w:rPr>
        <w:footnoteRef/>
      </w:r>
      <w:r w:rsidRPr="007436A4">
        <w:rPr>
          <w:color w:val="000000" w:themeColor="text1"/>
          <w:lang w:val="en-US"/>
        </w:rPr>
        <w:t xml:space="preserve"> If we did not use BMS, some other method would have to be employed to find “best” models according to an established criterion.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D21"/>
    <w:multiLevelType w:val="hybridMultilevel"/>
    <w:tmpl w:val="D39801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65067"/>
    <w:multiLevelType w:val="multilevel"/>
    <w:tmpl w:val="73F4EB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411EEB"/>
    <w:multiLevelType w:val="hybridMultilevel"/>
    <w:tmpl w:val="8B548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75DD5"/>
    <w:multiLevelType w:val="hybridMultilevel"/>
    <w:tmpl w:val="D702F2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BC7A59"/>
    <w:multiLevelType w:val="hybridMultilevel"/>
    <w:tmpl w:val="4BEAB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D61FC"/>
    <w:multiLevelType w:val="multilevel"/>
    <w:tmpl w:val="8ECED69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BD5C3A"/>
    <w:multiLevelType w:val="hybridMultilevel"/>
    <w:tmpl w:val="B02E43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7A53C0"/>
    <w:multiLevelType w:val="hybridMultilevel"/>
    <w:tmpl w:val="993AC6C4"/>
    <w:lvl w:ilvl="0" w:tplc="B95EEA8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334757B0"/>
    <w:multiLevelType w:val="hybridMultilevel"/>
    <w:tmpl w:val="5E7669C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E6E3CA6"/>
    <w:multiLevelType w:val="multilevel"/>
    <w:tmpl w:val="73F4EB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514365"/>
    <w:multiLevelType w:val="hybridMultilevel"/>
    <w:tmpl w:val="876E2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D53FC5"/>
    <w:multiLevelType w:val="hybridMultilevel"/>
    <w:tmpl w:val="0E7E36C6"/>
    <w:lvl w:ilvl="0" w:tplc="AEAC87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11AF8"/>
    <w:multiLevelType w:val="hybridMultilevel"/>
    <w:tmpl w:val="D0E2F076"/>
    <w:lvl w:ilvl="0" w:tplc="3C90CF72">
      <w:numFmt w:val="bullet"/>
      <w:lvlText w:val=""/>
      <w:lvlJc w:val="left"/>
      <w:pPr>
        <w:ind w:left="1068" w:hanging="360"/>
      </w:pPr>
      <w:rPr>
        <w:rFonts w:ascii="Symbol" w:eastAsia="Times New Roman" w:hAnsi="Symbol"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78A23234"/>
    <w:multiLevelType w:val="multilevel"/>
    <w:tmpl w:val="73F4EB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49907884">
    <w:abstractNumId w:val="6"/>
  </w:num>
  <w:num w:numId="2" w16cid:durableId="1477527344">
    <w:abstractNumId w:val="10"/>
  </w:num>
  <w:num w:numId="3" w16cid:durableId="321852915">
    <w:abstractNumId w:val="1"/>
  </w:num>
  <w:num w:numId="4" w16cid:durableId="1775173757">
    <w:abstractNumId w:val="7"/>
  </w:num>
  <w:num w:numId="5" w16cid:durableId="1434474501">
    <w:abstractNumId w:val="8"/>
  </w:num>
  <w:num w:numId="6" w16cid:durableId="1747848479">
    <w:abstractNumId w:val="9"/>
  </w:num>
  <w:num w:numId="7" w16cid:durableId="146365509">
    <w:abstractNumId w:val="13"/>
  </w:num>
  <w:num w:numId="8" w16cid:durableId="1079715734">
    <w:abstractNumId w:val="5"/>
  </w:num>
  <w:num w:numId="9" w16cid:durableId="1494486510">
    <w:abstractNumId w:val="0"/>
  </w:num>
  <w:num w:numId="10" w16cid:durableId="947276300">
    <w:abstractNumId w:val="3"/>
  </w:num>
  <w:num w:numId="11" w16cid:durableId="1813718701">
    <w:abstractNumId w:val="12"/>
  </w:num>
  <w:num w:numId="12" w16cid:durableId="1716193450">
    <w:abstractNumId w:val="4"/>
  </w:num>
  <w:num w:numId="13" w16cid:durableId="702825616">
    <w:abstractNumId w:val="2"/>
  </w:num>
  <w:num w:numId="14" w16cid:durableId="7359059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64" w:dllVersion="6" w:nlCheck="1" w:checkStyle="0"/>
  <w:activeWritingStyle w:appName="MSWord" w:lang="en-US" w:vendorID="64" w:dllVersion="6" w:nlCheck="1" w:checkStyle="1"/>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activeWritingStyle w:appName="MSWord" w:lang="pl-PL" w:vendorID="64" w:dllVersion="0" w:nlCheck="1" w:checkStyle="0"/>
  <w:activeWritingStyle w:appName="MSWord" w:lang="en-GB" w:vendorID="64" w:dllVersion="6" w:nlCheck="1" w:checkStyle="1"/>
  <w:activeWritingStyle w:appName="MSWord" w:lang="en-US" w:vendorID="64" w:dllVersion="4096" w:nlCheck="1" w:checkStyle="0"/>
  <w:activeWritingStyle w:appName="MSWord" w:lang="pt-PT"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de-DE" w:vendorID="64" w:dllVersion="0" w:nlCheck="1" w:checkStyle="0"/>
  <w:activeWritingStyle w:appName="MSWord" w:lang="pl-P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xNjU3NTYxMTM0MDdQ0lEKTi0uzszPAykwrAUA4beMNiwAAAA="/>
  </w:docVars>
  <w:rsids>
    <w:rsidRoot w:val="00DF5DCE"/>
    <w:rsid w:val="00000970"/>
    <w:rsid w:val="0000701F"/>
    <w:rsid w:val="0000721F"/>
    <w:rsid w:val="00015B69"/>
    <w:rsid w:val="00022879"/>
    <w:rsid w:val="00023F46"/>
    <w:rsid w:val="00024C4D"/>
    <w:rsid w:val="00025E9D"/>
    <w:rsid w:val="00030020"/>
    <w:rsid w:val="00034089"/>
    <w:rsid w:val="0003426B"/>
    <w:rsid w:val="00034630"/>
    <w:rsid w:val="00046FF9"/>
    <w:rsid w:val="000517F3"/>
    <w:rsid w:val="000549E5"/>
    <w:rsid w:val="00060DE8"/>
    <w:rsid w:val="00061C96"/>
    <w:rsid w:val="0006395E"/>
    <w:rsid w:val="00066A11"/>
    <w:rsid w:val="00070815"/>
    <w:rsid w:val="000757B8"/>
    <w:rsid w:val="000757D1"/>
    <w:rsid w:val="000828C3"/>
    <w:rsid w:val="00082BF5"/>
    <w:rsid w:val="0008561F"/>
    <w:rsid w:val="00087B2E"/>
    <w:rsid w:val="000914A6"/>
    <w:rsid w:val="00091689"/>
    <w:rsid w:val="000B19E5"/>
    <w:rsid w:val="000B250F"/>
    <w:rsid w:val="000B3142"/>
    <w:rsid w:val="000B629A"/>
    <w:rsid w:val="000C3F5D"/>
    <w:rsid w:val="000C41FC"/>
    <w:rsid w:val="000C4E0E"/>
    <w:rsid w:val="000C6BA7"/>
    <w:rsid w:val="000D71EF"/>
    <w:rsid w:val="000E7490"/>
    <w:rsid w:val="000F790A"/>
    <w:rsid w:val="00101ACE"/>
    <w:rsid w:val="00102266"/>
    <w:rsid w:val="00105544"/>
    <w:rsid w:val="00110481"/>
    <w:rsid w:val="0011123F"/>
    <w:rsid w:val="00112E66"/>
    <w:rsid w:val="00116746"/>
    <w:rsid w:val="00123BB2"/>
    <w:rsid w:val="00124094"/>
    <w:rsid w:val="0012562A"/>
    <w:rsid w:val="00125C80"/>
    <w:rsid w:val="001339C4"/>
    <w:rsid w:val="00142667"/>
    <w:rsid w:val="00142F3A"/>
    <w:rsid w:val="001437EA"/>
    <w:rsid w:val="00145FF7"/>
    <w:rsid w:val="00147689"/>
    <w:rsid w:val="00147AC1"/>
    <w:rsid w:val="0015062E"/>
    <w:rsid w:val="00154B57"/>
    <w:rsid w:val="0015725C"/>
    <w:rsid w:val="001632E7"/>
    <w:rsid w:val="00163BEF"/>
    <w:rsid w:val="00166D76"/>
    <w:rsid w:val="00176BE4"/>
    <w:rsid w:val="00185422"/>
    <w:rsid w:val="00191A71"/>
    <w:rsid w:val="00192895"/>
    <w:rsid w:val="00193876"/>
    <w:rsid w:val="00194C31"/>
    <w:rsid w:val="00196000"/>
    <w:rsid w:val="001A2E9F"/>
    <w:rsid w:val="001A4DE9"/>
    <w:rsid w:val="001A6192"/>
    <w:rsid w:val="001B0A82"/>
    <w:rsid w:val="001B0D95"/>
    <w:rsid w:val="001B1DF3"/>
    <w:rsid w:val="001B2159"/>
    <w:rsid w:val="001B699C"/>
    <w:rsid w:val="001C13B1"/>
    <w:rsid w:val="001C350C"/>
    <w:rsid w:val="001C5D62"/>
    <w:rsid w:val="001C6293"/>
    <w:rsid w:val="001D4D33"/>
    <w:rsid w:val="001D4E62"/>
    <w:rsid w:val="001E313F"/>
    <w:rsid w:val="001E35C6"/>
    <w:rsid w:val="001E4735"/>
    <w:rsid w:val="001E6814"/>
    <w:rsid w:val="001F4621"/>
    <w:rsid w:val="001F64CA"/>
    <w:rsid w:val="001F6ABC"/>
    <w:rsid w:val="00200A01"/>
    <w:rsid w:val="002015E1"/>
    <w:rsid w:val="002136F5"/>
    <w:rsid w:val="002147C8"/>
    <w:rsid w:val="00216690"/>
    <w:rsid w:val="002205E7"/>
    <w:rsid w:val="00220C11"/>
    <w:rsid w:val="002271BB"/>
    <w:rsid w:val="002272D7"/>
    <w:rsid w:val="0022730D"/>
    <w:rsid w:val="00230653"/>
    <w:rsid w:val="0023337D"/>
    <w:rsid w:val="00243251"/>
    <w:rsid w:val="002435BC"/>
    <w:rsid w:val="0024365B"/>
    <w:rsid w:val="0024460D"/>
    <w:rsid w:val="00245872"/>
    <w:rsid w:val="00251BBF"/>
    <w:rsid w:val="00267A29"/>
    <w:rsid w:val="0027099D"/>
    <w:rsid w:val="00271D0C"/>
    <w:rsid w:val="002750D0"/>
    <w:rsid w:val="0027560E"/>
    <w:rsid w:val="00276C37"/>
    <w:rsid w:val="00295FC8"/>
    <w:rsid w:val="00297DD2"/>
    <w:rsid w:val="002A1482"/>
    <w:rsid w:val="002A3B72"/>
    <w:rsid w:val="002A4F17"/>
    <w:rsid w:val="002A782E"/>
    <w:rsid w:val="002A7D1D"/>
    <w:rsid w:val="002A7DDD"/>
    <w:rsid w:val="002B52AE"/>
    <w:rsid w:val="002B5A9A"/>
    <w:rsid w:val="002B5DE0"/>
    <w:rsid w:val="002B60C8"/>
    <w:rsid w:val="002B7BE1"/>
    <w:rsid w:val="002C084B"/>
    <w:rsid w:val="002C314C"/>
    <w:rsid w:val="002C4172"/>
    <w:rsid w:val="002C6D1C"/>
    <w:rsid w:val="002D01B4"/>
    <w:rsid w:val="002D1EDE"/>
    <w:rsid w:val="002D375B"/>
    <w:rsid w:val="002D448A"/>
    <w:rsid w:val="002D474F"/>
    <w:rsid w:val="002E06E2"/>
    <w:rsid w:val="002E0EC4"/>
    <w:rsid w:val="002E1130"/>
    <w:rsid w:val="002E5250"/>
    <w:rsid w:val="002F3466"/>
    <w:rsid w:val="002F467F"/>
    <w:rsid w:val="002F5190"/>
    <w:rsid w:val="003011EB"/>
    <w:rsid w:val="0030229E"/>
    <w:rsid w:val="003034BC"/>
    <w:rsid w:val="00304527"/>
    <w:rsid w:val="00306A42"/>
    <w:rsid w:val="00312E34"/>
    <w:rsid w:val="00320686"/>
    <w:rsid w:val="00326464"/>
    <w:rsid w:val="0033067B"/>
    <w:rsid w:val="00334602"/>
    <w:rsid w:val="00335285"/>
    <w:rsid w:val="00344F43"/>
    <w:rsid w:val="00350FE1"/>
    <w:rsid w:val="00356392"/>
    <w:rsid w:val="00356599"/>
    <w:rsid w:val="00365FEE"/>
    <w:rsid w:val="00370A32"/>
    <w:rsid w:val="00370E93"/>
    <w:rsid w:val="00374184"/>
    <w:rsid w:val="0037652B"/>
    <w:rsid w:val="003770A4"/>
    <w:rsid w:val="00380438"/>
    <w:rsid w:val="00380A8F"/>
    <w:rsid w:val="00384332"/>
    <w:rsid w:val="00390A78"/>
    <w:rsid w:val="003955A7"/>
    <w:rsid w:val="003A31CE"/>
    <w:rsid w:val="003A339E"/>
    <w:rsid w:val="003A45FE"/>
    <w:rsid w:val="003B0E9E"/>
    <w:rsid w:val="003B4172"/>
    <w:rsid w:val="003C1B79"/>
    <w:rsid w:val="003C6A05"/>
    <w:rsid w:val="003C7CAA"/>
    <w:rsid w:val="003E027A"/>
    <w:rsid w:val="003E0821"/>
    <w:rsid w:val="003F20CD"/>
    <w:rsid w:val="003F20E5"/>
    <w:rsid w:val="003F2691"/>
    <w:rsid w:val="004022EE"/>
    <w:rsid w:val="00402AEC"/>
    <w:rsid w:val="0040420F"/>
    <w:rsid w:val="00416B4A"/>
    <w:rsid w:val="004233DC"/>
    <w:rsid w:val="00424438"/>
    <w:rsid w:val="00424C7F"/>
    <w:rsid w:val="00424E97"/>
    <w:rsid w:val="0042558D"/>
    <w:rsid w:val="00431CC6"/>
    <w:rsid w:val="0043486E"/>
    <w:rsid w:val="00437210"/>
    <w:rsid w:val="00437DA2"/>
    <w:rsid w:val="00440C37"/>
    <w:rsid w:val="004410C8"/>
    <w:rsid w:val="004416EF"/>
    <w:rsid w:val="0044717A"/>
    <w:rsid w:val="00450C4E"/>
    <w:rsid w:val="00451BF4"/>
    <w:rsid w:val="00453698"/>
    <w:rsid w:val="0045720F"/>
    <w:rsid w:val="004615E8"/>
    <w:rsid w:val="00464438"/>
    <w:rsid w:val="00464B28"/>
    <w:rsid w:val="004704B9"/>
    <w:rsid w:val="00471709"/>
    <w:rsid w:val="00472F97"/>
    <w:rsid w:val="00473D2B"/>
    <w:rsid w:val="00477F61"/>
    <w:rsid w:val="00480E07"/>
    <w:rsid w:val="00482824"/>
    <w:rsid w:val="00484B58"/>
    <w:rsid w:val="00487E30"/>
    <w:rsid w:val="004924C1"/>
    <w:rsid w:val="00495CB8"/>
    <w:rsid w:val="00497C34"/>
    <w:rsid w:val="004A27C7"/>
    <w:rsid w:val="004A3540"/>
    <w:rsid w:val="004A4348"/>
    <w:rsid w:val="004A55A7"/>
    <w:rsid w:val="004A7A07"/>
    <w:rsid w:val="004B3C93"/>
    <w:rsid w:val="004B5305"/>
    <w:rsid w:val="004C1E40"/>
    <w:rsid w:val="004C206A"/>
    <w:rsid w:val="004C2B26"/>
    <w:rsid w:val="004C3487"/>
    <w:rsid w:val="004C480C"/>
    <w:rsid w:val="004D1030"/>
    <w:rsid w:val="004D3E60"/>
    <w:rsid w:val="004D6DF7"/>
    <w:rsid w:val="004E3195"/>
    <w:rsid w:val="004E5F79"/>
    <w:rsid w:val="004E6625"/>
    <w:rsid w:val="004F0087"/>
    <w:rsid w:val="004F1F30"/>
    <w:rsid w:val="004F2DF1"/>
    <w:rsid w:val="004F32D8"/>
    <w:rsid w:val="004F4766"/>
    <w:rsid w:val="004F5BD5"/>
    <w:rsid w:val="004F690E"/>
    <w:rsid w:val="005000FF"/>
    <w:rsid w:val="00500ABC"/>
    <w:rsid w:val="005054B8"/>
    <w:rsid w:val="00507A53"/>
    <w:rsid w:val="00507D12"/>
    <w:rsid w:val="005254AA"/>
    <w:rsid w:val="005302FC"/>
    <w:rsid w:val="00530E08"/>
    <w:rsid w:val="00531E0A"/>
    <w:rsid w:val="005338CD"/>
    <w:rsid w:val="00535759"/>
    <w:rsid w:val="00540262"/>
    <w:rsid w:val="00541841"/>
    <w:rsid w:val="005429A1"/>
    <w:rsid w:val="0054516A"/>
    <w:rsid w:val="0055229A"/>
    <w:rsid w:val="00553417"/>
    <w:rsid w:val="00553580"/>
    <w:rsid w:val="00555020"/>
    <w:rsid w:val="00555815"/>
    <w:rsid w:val="00555D14"/>
    <w:rsid w:val="005628A5"/>
    <w:rsid w:val="005737F5"/>
    <w:rsid w:val="00574540"/>
    <w:rsid w:val="005746ED"/>
    <w:rsid w:val="00575129"/>
    <w:rsid w:val="005759A9"/>
    <w:rsid w:val="0058290A"/>
    <w:rsid w:val="00584B27"/>
    <w:rsid w:val="0058504B"/>
    <w:rsid w:val="005906E2"/>
    <w:rsid w:val="00594A09"/>
    <w:rsid w:val="00594B76"/>
    <w:rsid w:val="00596750"/>
    <w:rsid w:val="005A3523"/>
    <w:rsid w:val="005B10EA"/>
    <w:rsid w:val="005B125C"/>
    <w:rsid w:val="005B562B"/>
    <w:rsid w:val="005B73B9"/>
    <w:rsid w:val="005C1A15"/>
    <w:rsid w:val="005C5538"/>
    <w:rsid w:val="005C58DD"/>
    <w:rsid w:val="005C5F74"/>
    <w:rsid w:val="005C65C0"/>
    <w:rsid w:val="005D02B8"/>
    <w:rsid w:val="005D18F5"/>
    <w:rsid w:val="005D1B4A"/>
    <w:rsid w:val="005D4774"/>
    <w:rsid w:val="005D578F"/>
    <w:rsid w:val="005E52A4"/>
    <w:rsid w:val="005E57D5"/>
    <w:rsid w:val="005E632E"/>
    <w:rsid w:val="005F2FFF"/>
    <w:rsid w:val="005F6952"/>
    <w:rsid w:val="005F769E"/>
    <w:rsid w:val="00601D32"/>
    <w:rsid w:val="0060210C"/>
    <w:rsid w:val="00602193"/>
    <w:rsid w:val="00602893"/>
    <w:rsid w:val="00603FDD"/>
    <w:rsid w:val="00607A80"/>
    <w:rsid w:val="0061651B"/>
    <w:rsid w:val="00617081"/>
    <w:rsid w:val="00626F56"/>
    <w:rsid w:val="00631780"/>
    <w:rsid w:val="00632911"/>
    <w:rsid w:val="006351D8"/>
    <w:rsid w:val="00641FC8"/>
    <w:rsid w:val="00642544"/>
    <w:rsid w:val="00644BE8"/>
    <w:rsid w:val="00645552"/>
    <w:rsid w:val="00645C01"/>
    <w:rsid w:val="00645DA0"/>
    <w:rsid w:val="00646D57"/>
    <w:rsid w:val="00647261"/>
    <w:rsid w:val="0065073A"/>
    <w:rsid w:val="00652CAF"/>
    <w:rsid w:val="0065540B"/>
    <w:rsid w:val="006566DF"/>
    <w:rsid w:val="0066420B"/>
    <w:rsid w:val="0067487C"/>
    <w:rsid w:val="00680EF2"/>
    <w:rsid w:val="00682E18"/>
    <w:rsid w:val="00683827"/>
    <w:rsid w:val="00683926"/>
    <w:rsid w:val="006919CF"/>
    <w:rsid w:val="00692041"/>
    <w:rsid w:val="00692848"/>
    <w:rsid w:val="006932A5"/>
    <w:rsid w:val="00693AA5"/>
    <w:rsid w:val="006A2286"/>
    <w:rsid w:val="006A33CE"/>
    <w:rsid w:val="006A7439"/>
    <w:rsid w:val="006B2103"/>
    <w:rsid w:val="006B7E93"/>
    <w:rsid w:val="006C3BE3"/>
    <w:rsid w:val="006C3CB9"/>
    <w:rsid w:val="006C4E30"/>
    <w:rsid w:val="006D2002"/>
    <w:rsid w:val="006D4A2E"/>
    <w:rsid w:val="006E0E4E"/>
    <w:rsid w:val="006E26D3"/>
    <w:rsid w:val="006E3FE0"/>
    <w:rsid w:val="006E5289"/>
    <w:rsid w:val="006E56CC"/>
    <w:rsid w:val="006F07CA"/>
    <w:rsid w:val="006F5894"/>
    <w:rsid w:val="006F61FF"/>
    <w:rsid w:val="00700E99"/>
    <w:rsid w:val="0070118B"/>
    <w:rsid w:val="0070351D"/>
    <w:rsid w:val="00705319"/>
    <w:rsid w:val="0071104F"/>
    <w:rsid w:val="00711530"/>
    <w:rsid w:val="007152AB"/>
    <w:rsid w:val="00717D43"/>
    <w:rsid w:val="00723ABD"/>
    <w:rsid w:val="0072659B"/>
    <w:rsid w:val="007377B9"/>
    <w:rsid w:val="00737C39"/>
    <w:rsid w:val="00737F61"/>
    <w:rsid w:val="007441EC"/>
    <w:rsid w:val="007453C3"/>
    <w:rsid w:val="00745DA2"/>
    <w:rsid w:val="00753951"/>
    <w:rsid w:val="007631E7"/>
    <w:rsid w:val="007634ED"/>
    <w:rsid w:val="00773BC4"/>
    <w:rsid w:val="00780C7A"/>
    <w:rsid w:val="0078107B"/>
    <w:rsid w:val="007834FE"/>
    <w:rsid w:val="007905E0"/>
    <w:rsid w:val="00791126"/>
    <w:rsid w:val="00791E13"/>
    <w:rsid w:val="00793F73"/>
    <w:rsid w:val="007963AC"/>
    <w:rsid w:val="007A0565"/>
    <w:rsid w:val="007A1795"/>
    <w:rsid w:val="007B51AD"/>
    <w:rsid w:val="007B5383"/>
    <w:rsid w:val="007B6D8B"/>
    <w:rsid w:val="007B79DC"/>
    <w:rsid w:val="007C1C73"/>
    <w:rsid w:val="007C37A1"/>
    <w:rsid w:val="007C41A9"/>
    <w:rsid w:val="007C4576"/>
    <w:rsid w:val="007C76B5"/>
    <w:rsid w:val="007D04A8"/>
    <w:rsid w:val="007D2A1D"/>
    <w:rsid w:val="007D330A"/>
    <w:rsid w:val="007D4AA0"/>
    <w:rsid w:val="007D5A30"/>
    <w:rsid w:val="007E093D"/>
    <w:rsid w:val="007E376B"/>
    <w:rsid w:val="007E5178"/>
    <w:rsid w:val="007E68EB"/>
    <w:rsid w:val="007F0C75"/>
    <w:rsid w:val="007F149D"/>
    <w:rsid w:val="007F19EE"/>
    <w:rsid w:val="007F58DB"/>
    <w:rsid w:val="007F69A3"/>
    <w:rsid w:val="0080694A"/>
    <w:rsid w:val="00806E3E"/>
    <w:rsid w:val="00807760"/>
    <w:rsid w:val="008121ED"/>
    <w:rsid w:val="00814F51"/>
    <w:rsid w:val="008163FA"/>
    <w:rsid w:val="008274F9"/>
    <w:rsid w:val="00830948"/>
    <w:rsid w:val="0083526D"/>
    <w:rsid w:val="00837BBA"/>
    <w:rsid w:val="00837CE2"/>
    <w:rsid w:val="008401AA"/>
    <w:rsid w:val="008406FF"/>
    <w:rsid w:val="008409FA"/>
    <w:rsid w:val="0084442D"/>
    <w:rsid w:val="00847A47"/>
    <w:rsid w:val="00852F78"/>
    <w:rsid w:val="00853139"/>
    <w:rsid w:val="00862BF7"/>
    <w:rsid w:val="00863F3E"/>
    <w:rsid w:val="00865DB8"/>
    <w:rsid w:val="0087213B"/>
    <w:rsid w:val="008727E9"/>
    <w:rsid w:val="0087433C"/>
    <w:rsid w:val="00874BF4"/>
    <w:rsid w:val="008773E1"/>
    <w:rsid w:val="00881B00"/>
    <w:rsid w:val="00882EF1"/>
    <w:rsid w:val="00887895"/>
    <w:rsid w:val="008914BB"/>
    <w:rsid w:val="00893832"/>
    <w:rsid w:val="00894511"/>
    <w:rsid w:val="008A18B7"/>
    <w:rsid w:val="008A3F7F"/>
    <w:rsid w:val="008A4ED2"/>
    <w:rsid w:val="008A78B1"/>
    <w:rsid w:val="008B5363"/>
    <w:rsid w:val="008B5F94"/>
    <w:rsid w:val="008C018A"/>
    <w:rsid w:val="008C451D"/>
    <w:rsid w:val="008C459D"/>
    <w:rsid w:val="008C49C3"/>
    <w:rsid w:val="008C5229"/>
    <w:rsid w:val="008C7EEA"/>
    <w:rsid w:val="008D026B"/>
    <w:rsid w:val="008D04E5"/>
    <w:rsid w:val="008D12E3"/>
    <w:rsid w:val="008D256E"/>
    <w:rsid w:val="008D2C06"/>
    <w:rsid w:val="008E2FBD"/>
    <w:rsid w:val="008E3187"/>
    <w:rsid w:val="008E37CC"/>
    <w:rsid w:val="008E5587"/>
    <w:rsid w:val="008E6D77"/>
    <w:rsid w:val="008F06A0"/>
    <w:rsid w:val="008F0A27"/>
    <w:rsid w:val="008F345A"/>
    <w:rsid w:val="008F493E"/>
    <w:rsid w:val="008F5B45"/>
    <w:rsid w:val="00903931"/>
    <w:rsid w:val="00903FE2"/>
    <w:rsid w:val="0090494C"/>
    <w:rsid w:val="009051E6"/>
    <w:rsid w:val="00905379"/>
    <w:rsid w:val="009127C4"/>
    <w:rsid w:val="00913455"/>
    <w:rsid w:val="00914FB1"/>
    <w:rsid w:val="00923C6F"/>
    <w:rsid w:val="0092504B"/>
    <w:rsid w:val="009274B0"/>
    <w:rsid w:val="00931759"/>
    <w:rsid w:val="00932BE4"/>
    <w:rsid w:val="00933826"/>
    <w:rsid w:val="00935CA6"/>
    <w:rsid w:val="00937524"/>
    <w:rsid w:val="009423E7"/>
    <w:rsid w:val="009449D0"/>
    <w:rsid w:val="00946023"/>
    <w:rsid w:val="0094660A"/>
    <w:rsid w:val="00946751"/>
    <w:rsid w:val="009506F4"/>
    <w:rsid w:val="00950721"/>
    <w:rsid w:val="00952779"/>
    <w:rsid w:val="00955DDF"/>
    <w:rsid w:val="009563B6"/>
    <w:rsid w:val="0096379F"/>
    <w:rsid w:val="00966033"/>
    <w:rsid w:val="00970FA6"/>
    <w:rsid w:val="00971C7D"/>
    <w:rsid w:val="00973AA9"/>
    <w:rsid w:val="00973AD8"/>
    <w:rsid w:val="00974AD7"/>
    <w:rsid w:val="009753E1"/>
    <w:rsid w:val="00975B2B"/>
    <w:rsid w:val="00976EF3"/>
    <w:rsid w:val="00981740"/>
    <w:rsid w:val="0098198E"/>
    <w:rsid w:val="00981D35"/>
    <w:rsid w:val="00981E26"/>
    <w:rsid w:val="009827AF"/>
    <w:rsid w:val="00984BF9"/>
    <w:rsid w:val="00985E14"/>
    <w:rsid w:val="00986B45"/>
    <w:rsid w:val="00994EEA"/>
    <w:rsid w:val="00995E9D"/>
    <w:rsid w:val="0099781A"/>
    <w:rsid w:val="009A4564"/>
    <w:rsid w:val="009A5A49"/>
    <w:rsid w:val="009A677E"/>
    <w:rsid w:val="009B4353"/>
    <w:rsid w:val="009B7E42"/>
    <w:rsid w:val="009C1099"/>
    <w:rsid w:val="009C3A02"/>
    <w:rsid w:val="009C4B80"/>
    <w:rsid w:val="009D0046"/>
    <w:rsid w:val="009D605D"/>
    <w:rsid w:val="009E041D"/>
    <w:rsid w:val="009E0479"/>
    <w:rsid w:val="009E140F"/>
    <w:rsid w:val="009E2250"/>
    <w:rsid w:val="009E278E"/>
    <w:rsid w:val="009E393C"/>
    <w:rsid w:val="009E5F35"/>
    <w:rsid w:val="009E6F34"/>
    <w:rsid w:val="009E78D8"/>
    <w:rsid w:val="009F3FEA"/>
    <w:rsid w:val="009F5D3E"/>
    <w:rsid w:val="009F7D35"/>
    <w:rsid w:val="009F7FD3"/>
    <w:rsid w:val="00A01283"/>
    <w:rsid w:val="00A04AAE"/>
    <w:rsid w:val="00A05A82"/>
    <w:rsid w:val="00A070E7"/>
    <w:rsid w:val="00A1543F"/>
    <w:rsid w:val="00A22262"/>
    <w:rsid w:val="00A22769"/>
    <w:rsid w:val="00A2470F"/>
    <w:rsid w:val="00A258D5"/>
    <w:rsid w:val="00A25C30"/>
    <w:rsid w:val="00A2659B"/>
    <w:rsid w:val="00A26ACF"/>
    <w:rsid w:val="00A40279"/>
    <w:rsid w:val="00A414A7"/>
    <w:rsid w:val="00A41EFB"/>
    <w:rsid w:val="00A46E75"/>
    <w:rsid w:val="00A47246"/>
    <w:rsid w:val="00A47D6E"/>
    <w:rsid w:val="00A57DA8"/>
    <w:rsid w:val="00A607AA"/>
    <w:rsid w:val="00A637C4"/>
    <w:rsid w:val="00A641E6"/>
    <w:rsid w:val="00A66CD6"/>
    <w:rsid w:val="00A67E3E"/>
    <w:rsid w:val="00A74C36"/>
    <w:rsid w:val="00A764B7"/>
    <w:rsid w:val="00A76794"/>
    <w:rsid w:val="00A81587"/>
    <w:rsid w:val="00A82E4B"/>
    <w:rsid w:val="00A82E8E"/>
    <w:rsid w:val="00A83A39"/>
    <w:rsid w:val="00A84577"/>
    <w:rsid w:val="00A85ADE"/>
    <w:rsid w:val="00A87DB2"/>
    <w:rsid w:val="00A91047"/>
    <w:rsid w:val="00A92D9A"/>
    <w:rsid w:val="00A95218"/>
    <w:rsid w:val="00AA0CF1"/>
    <w:rsid w:val="00AA5094"/>
    <w:rsid w:val="00AA79F9"/>
    <w:rsid w:val="00AB2762"/>
    <w:rsid w:val="00AB4AC2"/>
    <w:rsid w:val="00AB6988"/>
    <w:rsid w:val="00AB7F6E"/>
    <w:rsid w:val="00AC2899"/>
    <w:rsid w:val="00AC41D6"/>
    <w:rsid w:val="00AC41FC"/>
    <w:rsid w:val="00AC4809"/>
    <w:rsid w:val="00AC57FA"/>
    <w:rsid w:val="00AC5AA9"/>
    <w:rsid w:val="00AD0111"/>
    <w:rsid w:val="00AD05EC"/>
    <w:rsid w:val="00AD14D1"/>
    <w:rsid w:val="00AD4207"/>
    <w:rsid w:val="00AE00A8"/>
    <w:rsid w:val="00AE0332"/>
    <w:rsid w:val="00AF584A"/>
    <w:rsid w:val="00B0013C"/>
    <w:rsid w:val="00B01020"/>
    <w:rsid w:val="00B02A90"/>
    <w:rsid w:val="00B101F6"/>
    <w:rsid w:val="00B10488"/>
    <w:rsid w:val="00B14A05"/>
    <w:rsid w:val="00B16A4F"/>
    <w:rsid w:val="00B21B0B"/>
    <w:rsid w:val="00B249F9"/>
    <w:rsid w:val="00B264D4"/>
    <w:rsid w:val="00B30D77"/>
    <w:rsid w:val="00B35CF6"/>
    <w:rsid w:val="00B36DD2"/>
    <w:rsid w:val="00B37EAD"/>
    <w:rsid w:val="00B417D2"/>
    <w:rsid w:val="00B430F7"/>
    <w:rsid w:val="00B44910"/>
    <w:rsid w:val="00B55304"/>
    <w:rsid w:val="00B5685F"/>
    <w:rsid w:val="00B65CFA"/>
    <w:rsid w:val="00B70A96"/>
    <w:rsid w:val="00B71506"/>
    <w:rsid w:val="00B7321A"/>
    <w:rsid w:val="00B80357"/>
    <w:rsid w:val="00B80FAD"/>
    <w:rsid w:val="00B8303F"/>
    <w:rsid w:val="00B845A8"/>
    <w:rsid w:val="00B84E74"/>
    <w:rsid w:val="00B87CDB"/>
    <w:rsid w:val="00BA2547"/>
    <w:rsid w:val="00BA3A39"/>
    <w:rsid w:val="00BA6B1E"/>
    <w:rsid w:val="00BB0782"/>
    <w:rsid w:val="00BB1315"/>
    <w:rsid w:val="00BB1CA1"/>
    <w:rsid w:val="00BB3326"/>
    <w:rsid w:val="00BB5531"/>
    <w:rsid w:val="00BB6F88"/>
    <w:rsid w:val="00BC1C56"/>
    <w:rsid w:val="00BC20BD"/>
    <w:rsid w:val="00BC398F"/>
    <w:rsid w:val="00BD6419"/>
    <w:rsid w:val="00BE356F"/>
    <w:rsid w:val="00BE4741"/>
    <w:rsid w:val="00BE7601"/>
    <w:rsid w:val="00BF1512"/>
    <w:rsid w:val="00BF2C03"/>
    <w:rsid w:val="00BF2F38"/>
    <w:rsid w:val="00BF3E9D"/>
    <w:rsid w:val="00BF4F81"/>
    <w:rsid w:val="00BF694E"/>
    <w:rsid w:val="00C02433"/>
    <w:rsid w:val="00C03C49"/>
    <w:rsid w:val="00C04B1B"/>
    <w:rsid w:val="00C10E42"/>
    <w:rsid w:val="00C12AF7"/>
    <w:rsid w:val="00C1412D"/>
    <w:rsid w:val="00C218E8"/>
    <w:rsid w:val="00C253BC"/>
    <w:rsid w:val="00C260EB"/>
    <w:rsid w:val="00C27995"/>
    <w:rsid w:val="00C27C80"/>
    <w:rsid w:val="00C30228"/>
    <w:rsid w:val="00C3023C"/>
    <w:rsid w:val="00C32DBA"/>
    <w:rsid w:val="00C35E0F"/>
    <w:rsid w:val="00C401C9"/>
    <w:rsid w:val="00C403CD"/>
    <w:rsid w:val="00C4619D"/>
    <w:rsid w:val="00C47917"/>
    <w:rsid w:val="00C52C21"/>
    <w:rsid w:val="00C554FA"/>
    <w:rsid w:val="00C5631C"/>
    <w:rsid w:val="00C5688F"/>
    <w:rsid w:val="00C62FD8"/>
    <w:rsid w:val="00C65F13"/>
    <w:rsid w:val="00C7496F"/>
    <w:rsid w:val="00C77A54"/>
    <w:rsid w:val="00C77EE6"/>
    <w:rsid w:val="00C81214"/>
    <w:rsid w:val="00C82787"/>
    <w:rsid w:val="00C8399E"/>
    <w:rsid w:val="00C90D2E"/>
    <w:rsid w:val="00C91485"/>
    <w:rsid w:val="00C91504"/>
    <w:rsid w:val="00CA4964"/>
    <w:rsid w:val="00CA4A7A"/>
    <w:rsid w:val="00CA4E30"/>
    <w:rsid w:val="00CA5526"/>
    <w:rsid w:val="00CA7F89"/>
    <w:rsid w:val="00CB2270"/>
    <w:rsid w:val="00CC1BB0"/>
    <w:rsid w:val="00CC33C8"/>
    <w:rsid w:val="00CC3F84"/>
    <w:rsid w:val="00CC5A6A"/>
    <w:rsid w:val="00CC6C4D"/>
    <w:rsid w:val="00CC78AB"/>
    <w:rsid w:val="00CD13D4"/>
    <w:rsid w:val="00CD1743"/>
    <w:rsid w:val="00CD2336"/>
    <w:rsid w:val="00CE18F6"/>
    <w:rsid w:val="00CE475E"/>
    <w:rsid w:val="00CE6FA1"/>
    <w:rsid w:val="00CF1C4C"/>
    <w:rsid w:val="00CF43B0"/>
    <w:rsid w:val="00CF4B54"/>
    <w:rsid w:val="00CF7FB0"/>
    <w:rsid w:val="00D03693"/>
    <w:rsid w:val="00D0492E"/>
    <w:rsid w:val="00D06898"/>
    <w:rsid w:val="00D0692A"/>
    <w:rsid w:val="00D07787"/>
    <w:rsid w:val="00D15218"/>
    <w:rsid w:val="00D15B3C"/>
    <w:rsid w:val="00D2242F"/>
    <w:rsid w:val="00D3107B"/>
    <w:rsid w:val="00D31D6A"/>
    <w:rsid w:val="00D33303"/>
    <w:rsid w:val="00D33901"/>
    <w:rsid w:val="00D340B2"/>
    <w:rsid w:val="00D4328B"/>
    <w:rsid w:val="00D47CB6"/>
    <w:rsid w:val="00D55788"/>
    <w:rsid w:val="00D5656A"/>
    <w:rsid w:val="00D57D25"/>
    <w:rsid w:val="00D64F95"/>
    <w:rsid w:val="00D726DA"/>
    <w:rsid w:val="00D748E0"/>
    <w:rsid w:val="00D917A4"/>
    <w:rsid w:val="00DA0ADA"/>
    <w:rsid w:val="00DA26E8"/>
    <w:rsid w:val="00DA69A9"/>
    <w:rsid w:val="00DA75CC"/>
    <w:rsid w:val="00DA7AE7"/>
    <w:rsid w:val="00DB2C20"/>
    <w:rsid w:val="00DB5C52"/>
    <w:rsid w:val="00DB6BEB"/>
    <w:rsid w:val="00DC0930"/>
    <w:rsid w:val="00DC7498"/>
    <w:rsid w:val="00DD02C7"/>
    <w:rsid w:val="00DD0598"/>
    <w:rsid w:val="00DD4943"/>
    <w:rsid w:val="00DD54F1"/>
    <w:rsid w:val="00DD7ABF"/>
    <w:rsid w:val="00DE3A44"/>
    <w:rsid w:val="00DE45BF"/>
    <w:rsid w:val="00DE4E61"/>
    <w:rsid w:val="00DE5F62"/>
    <w:rsid w:val="00DE62C2"/>
    <w:rsid w:val="00DF32B8"/>
    <w:rsid w:val="00DF35E5"/>
    <w:rsid w:val="00DF5DCE"/>
    <w:rsid w:val="00DF644B"/>
    <w:rsid w:val="00DF7D36"/>
    <w:rsid w:val="00E02E03"/>
    <w:rsid w:val="00E15BD6"/>
    <w:rsid w:val="00E20810"/>
    <w:rsid w:val="00E233EB"/>
    <w:rsid w:val="00E23F39"/>
    <w:rsid w:val="00E31CF0"/>
    <w:rsid w:val="00E3384C"/>
    <w:rsid w:val="00E34B73"/>
    <w:rsid w:val="00E43214"/>
    <w:rsid w:val="00E46679"/>
    <w:rsid w:val="00E51D64"/>
    <w:rsid w:val="00E52450"/>
    <w:rsid w:val="00E52DBF"/>
    <w:rsid w:val="00E531A0"/>
    <w:rsid w:val="00E54008"/>
    <w:rsid w:val="00E55F41"/>
    <w:rsid w:val="00E6198F"/>
    <w:rsid w:val="00E6438A"/>
    <w:rsid w:val="00E65DEE"/>
    <w:rsid w:val="00E67C10"/>
    <w:rsid w:val="00E7237B"/>
    <w:rsid w:val="00E754B3"/>
    <w:rsid w:val="00E7636D"/>
    <w:rsid w:val="00E76DC9"/>
    <w:rsid w:val="00E80403"/>
    <w:rsid w:val="00E81E11"/>
    <w:rsid w:val="00E82554"/>
    <w:rsid w:val="00E8350F"/>
    <w:rsid w:val="00E87F25"/>
    <w:rsid w:val="00E93B18"/>
    <w:rsid w:val="00E96F34"/>
    <w:rsid w:val="00EA1483"/>
    <w:rsid w:val="00EA1AF5"/>
    <w:rsid w:val="00EA3B86"/>
    <w:rsid w:val="00EA5F9E"/>
    <w:rsid w:val="00EB03EE"/>
    <w:rsid w:val="00EB3356"/>
    <w:rsid w:val="00EB342B"/>
    <w:rsid w:val="00EB3551"/>
    <w:rsid w:val="00EC6A39"/>
    <w:rsid w:val="00ED026A"/>
    <w:rsid w:val="00ED78F3"/>
    <w:rsid w:val="00EE0658"/>
    <w:rsid w:val="00EE0D0D"/>
    <w:rsid w:val="00EE1575"/>
    <w:rsid w:val="00EE1DE1"/>
    <w:rsid w:val="00EE20F8"/>
    <w:rsid w:val="00EE2D82"/>
    <w:rsid w:val="00EF0E8B"/>
    <w:rsid w:val="00EF45BA"/>
    <w:rsid w:val="00EF4CD2"/>
    <w:rsid w:val="00EF79A9"/>
    <w:rsid w:val="00EF7D93"/>
    <w:rsid w:val="00F04F7D"/>
    <w:rsid w:val="00F05696"/>
    <w:rsid w:val="00F13FD9"/>
    <w:rsid w:val="00F1563E"/>
    <w:rsid w:val="00F20F53"/>
    <w:rsid w:val="00F219DF"/>
    <w:rsid w:val="00F22CFA"/>
    <w:rsid w:val="00F24912"/>
    <w:rsid w:val="00F2694F"/>
    <w:rsid w:val="00F301CF"/>
    <w:rsid w:val="00F32938"/>
    <w:rsid w:val="00F339BE"/>
    <w:rsid w:val="00F34E9D"/>
    <w:rsid w:val="00F35AE9"/>
    <w:rsid w:val="00F40CFE"/>
    <w:rsid w:val="00F437C9"/>
    <w:rsid w:val="00F4496D"/>
    <w:rsid w:val="00F47D8A"/>
    <w:rsid w:val="00F5314E"/>
    <w:rsid w:val="00F62D25"/>
    <w:rsid w:val="00F63631"/>
    <w:rsid w:val="00F652CF"/>
    <w:rsid w:val="00F6617C"/>
    <w:rsid w:val="00F66377"/>
    <w:rsid w:val="00F70490"/>
    <w:rsid w:val="00F7601F"/>
    <w:rsid w:val="00F76399"/>
    <w:rsid w:val="00F764B2"/>
    <w:rsid w:val="00F841CD"/>
    <w:rsid w:val="00F87307"/>
    <w:rsid w:val="00F901B8"/>
    <w:rsid w:val="00F93235"/>
    <w:rsid w:val="00F93341"/>
    <w:rsid w:val="00F94B7A"/>
    <w:rsid w:val="00F95660"/>
    <w:rsid w:val="00F96175"/>
    <w:rsid w:val="00F96DC0"/>
    <w:rsid w:val="00F97D60"/>
    <w:rsid w:val="00FA0DCD"/>
    <w:rsid w:val="00FA3EAF"/>
    <w:rsid w:val="00FA5D93"/>
    <w:rsid w:val="00FA63A0"/>
    <w:rsid w:val="00FB1CC6"/>
    <w:rsid w:val="00FB2691"/>
    <w:rsid w:val="00FB6BE8"/>
    <w:rsid w:val="00FB7F20"/>
    <w:rsid w:val="00FC399F"/>
    <w:rsid w:val="00FC7A9D"/>
    <w:rsid w:val="00FD1793"/>
    <w:rsid w:val="00FD4683"/>
    <w:rsid w:val="00FD6DA2"/>
    <w:rsid w:val="00FE7164"/>
    <w:rsid w:val="00FE73BB"/>
    <w:rsid w:val="00FF17C8"/>
    <w:rsid w:val="00FF3C7E"/>
    <w:rsid w:val="00FF5400"/>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01C3"/>
  <w15:chartTrackingRefBased/>
  <w15:docId w15:val="{5106350A-88BA-1D42-92BE-70C1A51C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C39"/>
    <w:rPr>
      <w:rFonts w:ascii="Times New Roman" w:eastAsia="Times New Roman" w:hAnsi="Times New Roman" w:cs="Times New Roman"/>
      <w:lang w:eastAsia="pl-PL"/>
    </w:rPr>
  </w:style>
  <w:style w:type="paragraph" w:styleId="Heading1">
    <w:name w:val="heading 1"/>
    <w:basedOn w:val="Normal"/>
    <w:next w:val="Normal"/>
    <w:link w:val="Heading1Char"/>
    <w:uiPriority w:val="9"/>
    <w:qFormat/>
    <w:rsid w:val="00DF5D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5D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E37C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B5D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DC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DF5DCE"/>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DF5DCE"/>
    <w:pPr>
      <w:ind w:left="720"/>
      <w:contextualSpacing/>
    </w:pPr>
  </w:style>
  <w:style w:type="paragraph" w:styleId="FootnoteText">
    <w:name w:val="footnote text"/>
    <w:aliases w:val=" Char Char,lábléc,Footnote,Fußnote,C26 Footnote body,Footnote Text Char1 Char,Footnote Text Char Char Char,Footnote Text Char Char,Footnote Text Char1 Char1 Char,Footnote Text Char1 Char Char Char,Char Char,FWC Footnote Text"/>
    <w:basedOn w:val="Normal"/>
    <w:link w:val="FootnoteTextChar"/>
    <w:unhideWhenUsed/>
    <w:qFormat/>
    <w:rsid w:val="00DF5DCE"/>
    <w:rPr>
      <w:sz w:val="20"/>
      <w:szCs w:val="20"/>
    </w:rPr>
  </w:style>
  <w:style w:type="character" w:customStyle="1" w:styleId="FootnoteTextChar">
    <w:name w:val="Footnote Text Char"/>
    <w:aliases w:val=" Char Char Char,lábléc Char,Footnote Char,Fußnote Char,C26 Footnote body Char,Footnote Text Char1 Char Char,Footnote Text Char Char Char Char,Footnote Text Char Char Char1,Footnote Text Char1 Char1 Char Char,Char Char Char"/>
    <w:basedOn w:val="DefaultParagraphFont"/>
    <w:link w:val="FootnoteText"/>
    <w:qFormat/>
    <w:rsid w:val="00DF5DCE"/>
    <w:rPr>
      <w:rFonts w:eastAsiaTheme="minorEastAsia"/>
      <w:sz w:val="20"/>
      <w:szCs w:val="20"/>
      <w:lang w:val="en-US"/>
    </w:rPr>
  </w:style>
  <w:style w:type="character" w:styleId="FootnoteReference">
    <w:name w:val="footnote reference"/>
    <w:aliases w:val="fr,Footnote Reference Number,Footnote Reference_LVL6,Footnote Reference_LVL61,Footnote Reference_LVL62,Footnote Reference_LVL63,Footnote Reference_LVL64,SUPERS,EN Footnote Reference,number,ftref,16 Point,Superscript 6 Point,Re"/>
    <w:basedOn w:val="DefaultParagraphFont"/>
    <w:link w:val="FNRefeCharChar"/>
    <w:uiPriority w:val="8"/>
    <w:unhideWhenUsed/>
    <w:qFormat/>
    <w:rsid w:val="00DF5DCE"/>
    <w:rPr>
      <w:vertAlign w:val="superscript"/>
    </w:rPr>
  </w:style>
  <w:style w:type="paragraph" w:styleId="Footer">
    <w:name w:val="footer"/>
    <w:basedOn w:val="Normal"/>
    <w:link w:val="FooterChar"/>
    <w:uiPriority w:val="99"/>
    <w:unhideWhenUsed/>
    <w:rsid w:val="00DF5DCE"/>
    <w:pPr>
      <w:tabs>
        <w:tab w:val="center" w:pos="4536"/>
        <w:tab w:val="right" w:pos="9072"/>
      </w:tabs>
    </w:pPr>
  </w:style>
  <w:style w:type="character" w:customStyle="1" w:styleId="FooterChar">
    <w:name w:val="Footer Char"/>
    <w:basedOn w:val="DefaultParagraphFont"/>
    <w:link w:val="Footer"/>
    <w:uiPriority w:val="99"/>
    <w:rsid w:val="00DF5DCE"/>
    <w:rPr>
      <w:rFonts w:eastAsiaTheme="minorEastAsia"/>
      <w:lang w:val="en-US"/>
    </w:rPr>
  </w:style>
  <w:style w:type="character" w:styleId="PageNumber">
    <w:name w:val="page number"/>
    <w:basedOn w:val="DefaultParagraphFont"/>
    <w:uiPriority w:val="99"/>
    <w:semiHidden/>
    <w:unhideWhenUsed/>
    <w:rsid w:val="00DF5DCE"/>
  </w:style>
  <w:style w:type="character" w:styleId="PlaceholderText">
    <w:name w:val="Placeholder Text"/>
    <w:basedOn w:val="DefaultParagraphFont"/>
    <w:uiPriority w:val="99"/>
    <w:semiHidden/>
    <w:rsid w:val="00DF5DCE"/>
    <w:rPr>
      <w:color w:val="808080"/>
    </w:rPr>
  </w:style>
  <w:style w:type="character" w:customStyle="1" w:styleId="Hyperlink1">
    <w:name w:val="Hyperlink1"/>
    <w:basedOn w:val="DefaultParagraphFont"/>
    <w:uiPriority w:val="99"/>
    <w:unhideWhenUsed/>
    <w:rsid w:val="00DF5DCE"/>
    <w:rPr>
      <w:color w:val="0563C1"/>
      <w:u w:val="single"/>
    </w:rPr>
  </w:style>
  <w:style w:type="paragraph" w:customStyle="1" w:styleId="FNRefeCharChar">
    <w:name w:val="FNRefe Char Char"/>
    <w:aliases w:val="BVI fnr Char Char,BVI fnr Char Char Char,BVI fnr Car Car Char Char Char,BVI fnr Car Char Char Char,BVI fnr Car Car Car Car Char Char Char Char Char, BVI fnr Char Char Char, BVI fnr Car Car Char Char Char"/>
    <w:basedOn w:val="Normal"/>
    <w:link w:val="FootnoteReference"/>
    <w:uiPriority w:val="8"/>
    <w:rsid w:val="00DF5DCE"/>
    <w:pPr>
      <w:tabs>
        <w:tab w:val="left" w:pos="720"/>
      </w:tabs>
      <w:spacing w:after="160" w:line="240" w:lineRule="exact"/>
    </w:pPr>
    <w:rPr>
      <w:rFonts w:eastAsiaTheme="minorHAnsi"/>
      <w:vertAlign w:val="superscript"/>
    </w:rPr>
  </w:style>
  <w:style w:type="character" w:styleId="Hyperlink">
    <w:name w:val="Hyperlink"/>
    <w:basedOn w:val="DefaultParagraphFont"/>
    <w:uiPriority w:val="99"/>
    <w:unhideWhenUsed/>
    <w:qFormat/>
    <w:rsid w:val="00DF5DCE"/>
    <w:rPr>
      <w:color w:val="0563C1" w:themeColor="hyperlink"/>
      <w:u w:val="single"/>
    </w:rPr>
  </w:style>
  <w:style w:type="character" w:customStyle="1" w:styleId="UnresolvedMention1">
    <w:name w:val="Unresolved Mention1"/>
    <w:basedOn w:val="DefaultParagraphFont"/>
    <w:uiPriority w:val="99"/>
    <w:semiHidden/>
    <w:unhideWhenUsed/>
    <w:rsid w:val="00DF5DCE"/>
    <w:rPr>
      <w:color w:val="605E5C"/>
      <w:shd w:val="clear" w:color="auto" w:fill="E1DFDD"/>
    </w:rPr>
  </w:style>
  <w:style w:type="paragraph" w:styleId="Header">
    <w:name w:val="header"/>
    <w:basedOn w:val="Normal"/>
    <w:link w:val="HeaderChar"/>
    <w:uiPriority w:val="99"/>
    <w:unhideWhenUsed/>
    <w:rsid w:val="00DF5DCE"/>
    <w:pPr>
      <w:tabs>
        <w:tab w:val="center" w:pos="4252"/>
        <w:tab w:val="right" w:pos="8504"/>
      </w:tabs>
    </w:pPr>
  </w:style>
  <w:style w:type="character" w:customStyle="1" w:styleId="HeaderChar">
    <w:name w:val="Header Char"/>
    <w:basedOn w:val="DefaultParagraphFont"/>
    <w:link w:val="Header"/>
    <w:uiPriority w:val="99"/>
    <w:rsid w:val="00DF5DCE"/>
    <w:rPr>
      <w:rFonts w:eastAsiaTheme="minorEastAsia"/>
      <w:lang w:val="en-US"/>
    </w:rPr>
  </w:style>
  <w:style w:type="character" w:styleId="CommentReference">
    <w:name w:val="annotation reference"/>
    <w:basedOn w:val="DefaultParagraphFont"/>
    <w:uiPriority w:val="99"/>
    <w:unhideWhenUsed/>
    <w:qFormat/>
    <w:rsid w:val="00DF5DCE"/>
    <w:rPr>
      <w:sz w:val="16"/>
      <w:szCs w:val="16"/>
    </w:rPr>
  </w:style>
  <w:style w:type="paragraph" w:styleId="CommentText">
    <w:name w:val="annotation text"/>
    <w:basedOn w:val="Normal"/>
    <w:link w:val="CommentTextChar"/>
    <w:uiPriority w:val="99"/>
    <w:unhideWhenUsed/>
    <w:qFormat/>
    <w:rsid w:val="00DF5DCE"/>
    <w:rPr>
      <w:sz w:val="20"/>
      <w:szCs w:val="20"/>
    </w:rPr>
  </w:style>
  <w:style w:type="character" w:customStyle="1" w:styleId="CommentTextChar">
    <w:name w:val="Comment Text Char"/>
    <w:basedOn w:val="DefaultParagraphFont"/>
    <w:link w:val="CommentText"/>
    <w:uiPriority w:val="99"/>
    <w:qFormat/>
    <w:rsid w:val="00DF5DCE"/>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DF5DCE"/>
    <w:rPr>
      <w:b/>
      <w:bCs/>
    </w:rPr>
  </w:style>
  <w:style w:type="character" w:customStyle="1" w:styleId="CommentSubjectChar">
    <w:name w:val="Comment Subject Char"/>
    <w:basedOn w:val="CommentTextChar"/>
    <w:link w:val="CommentSubject"/>
    <w:uiPriority w:val="99"/>
    <w:semiHidden/>
    <w:rsid w:val="00DF5DCE"/>
    <w:rPr>
      <w:rFonts w:eastAsiaTheme="minorEastAsia"/>
      <w:b/>
      <w:bCs/>
      <w:sz w:val="20"/>
      <w:szCs w:val="20"/>
      <w:lang w:val="en-US"/>
    </w:rPr>
  </w:style>
  <w:style w:type="paragraph" w:styleId="Revision">
    <w:name w:val="Revision"/>
    <w:hidden/>
    <w:uiPriority w:val="99"/>
    <w:semiHidden/>
    <w:rsid w:val="00DF5DCE"/>
    <w:rPr>
      <w:rFonts w:eastAsiaTheme="minorEastAsia"/>
      <w:lang w:val="en-US"/>
    </w:rPr>
  </w:style>
  <w:style w:type="paragraph" w:styleId="BalloonText">
    <w:name w:val="Balloon Text"/>
    <w:basedOn w:val="Normal"/>
    <w:link w:val="BalloonTextChar"/>
    <w:uiPriority w:val="99"/>
    <w:semiHidden/>
    <w:unhideWhenUsed/>
    <w:rsid w:val="00DF5D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DCE"/>
    <w:rPr>
      <w:rFonts w:ascii="Segoe UI" w:eastAsiaTheme="minorEastAsia" w:hAnsi="Segoe UI" w:cs="Segoe UI"/>
      <w:sz w:val="18"/>
      <w:szCs w:val="18"/>
      <w:lang w:val="en-US"/>
    </w:rPr>
  </w:style>
  <w:style w:type="character" w:customStyle="1" w:styleId="spelle">
    <w:name w:val="spelle"/>
    <w:basedOn w:val="DefaultParagraphFont"/>
    <w:rsid w:val="00DF5DCE"/>
  </w:style>
  <w:style w:type="paragraph" w:styleId="NormalWeb">
    <w:name w:val="Normal (Web)"/>
    <w:basedOn w:val="Normal"/>
    <w:rsid w:val="00DF5DCE"/>
    <w:pPr>
      <w:spacing w:before="100" w:beforeAutospacing="1" w:after="100" w:afterAutospacing="1"/>
    </w:pPr>
    <w:rPr>
      <w:lang w:val="it-IT" w:eastAsia="it-IT"/>
    </w:rPr>
  </w:style>
  <w:style w:type="character" w:customStyle="1" w:styleId="UnresolvedMention2">
    <w:name w:val="Unresolved Mention2"/>
    <w:basedOn w:val="DefaultParagraphFont"/>
    <w:uiPriority w:val="99"/>
    <w:semiHidden/>
    <w:unhideWhenUsed/>
    <w:rsid w:val="00737F61"/>
    <w:rPr>
      <w:color w:val="605E5C"/>
      <w:shd w:val="clear" w:color="auto" w:fill="E1DFDD"/>
    </w:rPr>
  </w:style>
  <w:style w:type="paragraph" w:styleId="HTMLPreformatted">
    <w:name w:val="HTML Preformatted"/>
    <w:basedOn w:val="Normal"/>
    <w:link w:val="HTMLPreformattedChar"/>
    <w:uiPriority w:val="99"/>
    <w:unhideWhenUsed/>
    <w:rsid w:val="0012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124094"/>
    <w:rPr>
      <w:rFonts w:ascii="Courier" w:eastAsiaTheme="minorEastAsia" w:hAnsi="Courier" w:cs="Courier"/>
      <w:sz w:val="20"/>
      <w:szCs w:val="20"/>
      <w:lang w:val="en-US"/>
    </w:rPr>
  </w:style>
  <w:style w:type="paragraph" w:customStyle="1" w:styleId="FootnotesymbolCarZchnZchn">
    <w:name w:val="Footnote symbol Car Zchn Zchn"/>
    <w:basedOn w:val="Normal"/>
    <w:uiPriority w:val="8"/>
    <w:qFormat/>
    <w:rsid w:val="00E20810"/>
    <w:pPr>
      <w:spacing w:before="120" w:after="120" w:line="240" w:lineRule="exact"/>
      <w:jc w:val="both"/>
    </w:pPr>
    <w:rPr>
      <w:rFonts w:asciiTheme="minorHAnsi" w:eastAsiaTheme="minorEastAsia" w:hAnsiTheme="minorHAnsi" w:cstheme="minorBidi"/>
      <w:sz w:val="20"/>
      <w:szCs w:val="20"/>
      <w:vertAlign w:val="superscript"/>
      <w:lang w:val="en-GB" w:eastAsia="en-GB" w:bidi="he-IL"/>
    </w:rPr>
  </w:style>
  <w:style w:type="character" w:customStyle="1" w:styleId="Heading3Char">
    <w:name w:val="Heading 3 Char"/>
    <w:basedOn w:val="DefaultParagraphFont"/>
    <w:link w:val="Heading3"/>
    <w:uiPriority w:val="9"/>
    <w:rsid w:val="008E37CC"/>
    <w:rPr>
      <w:rFonts w:asciiTheme="majorHAnsi" w:eastAsiaTheme="majorEastAsia" w:hAnsiTheme="majorHAnsi" w:cstheme="majorBidi"/>
      <w:color w:val="1F3763" w:themeColor="accent1" w:themeShade="7F"/>
      <w:lang w:eastAsia="pl-PL"/>
    </w:rPr>
  </w:style>
  <w:style w:type="character" w:styleId="FollowedHyperlink">
    <w:name w:val="FollowedHyperlink"/>
    <w:basedOn w:val="DefaultParagraphFont"/>
    <w:uiPriority w:val="99"/>
    <w:semiHidden/>
    <w:unhideWhenUsed/>
    <w:rsid w:val="00DD4943"/>
    <w:rPr>
      <w:color w:val="954F72" w:themeColor="followedHyperlink"/>
      <w:u w:val="single"/>
    </w:rPr>
  </w:style>
  <w:style w:type="character" w:customStyle="1" w:styleId="Heading4Char">
    <w:name w:val="Heading 4 Char"/>
    <w:basedOn w:val="DefaultParagraphFont"/>
    <w:link w:val="Heading4"/>
    <w:uiPriority w:val="9"/>
    <w:rsid w:val="002B5DE0"/>
    <w:rPr>
      <w:rFonts w:asciiTheme="majorHAnsi" w:eastAsiaTheme="majorEastAsia" w:hAnsiTheme="majorHAnsi" w:cstheme="majorBidi"/>
      <w:i/>
      <w:iCs/>
      <w:color w:val="2F5496" w:themeColor="accent1" w:themeShade="B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354">
      <w:bodyDiv w:val="1"/>
      <w:marLeft w:val="0"/>
      <w:marRight w:val="0"/>
      <w:marTop w:val="0"/>
      <w:marBottom w:val="0"/>
      <w:divBdr>
        <w:top w:val="none" w:sz="0" w:space="0" w:color="auto"/>
        <w:left w:val="none" w:sz="0" w:space="0" w:color="auto"/>
        <w:bottom w:val="none" w:sz="0" w:space="0" w:color="auto"/>
        <w:right w:val="none" w:sz="0" w:space="0" w:color="auto"/>
      </w:divBdr>
    </w:div>
    <w:div w:id="24715672">
      <w:bodyDiv w:val="1"/>
      <w:marLeft w:val="0"/>
      <w:marRight w:val="0"/>
      <w:marTop w:val="0"/>
      <w:marBottom w:val="0"/>
      <w:divBdr>
        <w:top w:val="none" w:sz="0" w:space="0" w:color="auto"/>
        <w:left w:val="none" w:sz="0" w:space="0" w:color="auto"/>
        <w:bottom w:val="none" w:sz="0" w:space="0" w:color="auto"/>
        <w:right w:val="none" w:sz="0" w:space="0" w:color="auto"/>
      </w:divBdr>
    </w:div>
    <w:div w:id="83457225">
      <w:bodyDiv w:val="1"/>
      <w:marLeft w:val="0"/>
      <w:marRight w:val="0"/>
      <w:marTop w:val="0"/>
      <w:marBottom w:val="0"/>
      <w:divBdr>
        <w:top w:val="none" w:sz="0" w:space="0" w:color="auto"/>
        <w:left w:val="none" w:sz="0" w:space="0" w:color="auto"/>
        <w:bottom w:val="none" w:sz="0" w:space="0" w:color="auto"/>
        <w:right w:val="none" w:sz="0" w:space="0" w:color="auto"/>
      </w:divBdr>
    </w:div>
    <w:div w:id="128135261">
      <w:bodyDiv w:val="1"/>
      <w:marLeft w:val="0"/>
      <w:marRight w:val="0"/>
      <w:marTop w:val="0"/>
      <w:marBottom w:val="0"/>
      <w:divBdr>
        <w:top w:val="none" w:sz="0" w:space="0" w:color="auto"/>
        <w:left w:val="none" w:sz="0" w:space="0" w:color="auto"/>
        <w:bottom w:val="none" w:sz="0" w:space="0" w:color="auto"/>
        <w:right w:val="none" w:sz="0" w:space="0" w:color="auto"/>
      </w:divBdr>
    </w:div>
    <w:div w:id="186648140">
      <w:bodyDiv w:val="1"/>
      <w:marLeft w:val="0"/>
      <w:marRight w:val="0"/>
      <w:marTop w:val="0"/>
      <w:marBottom w:val="0"/>
      <w:divBdr>
        <w:top w:val="none" w:sz="0" w:space="0" w:color="auto"/>
        <w:left w:val="none" w:sz="0" w:space="0" w:color="auto"/>
        <w:bottom w:val="none" w:sz="0" w:space="0" w:color="auto"/>
        <w:right w:val="none" w:sz="0" w:space="0" w:color="auto"/>
      </w:divBdr>
    </w:div>
    <w:div w:id="202523277">
      <w:bodyDiv w:val="1"/>
      <w:marLeft w:val="0"/>
      <w:marRight w:val="0"/>
      <w:marTop w:val="0"/>
      <w:marBottom w:val="0"/>
      <w:divBdr>
        <w:top w:val="none" w:sz="0" w:space="0" w:color="auto"/>
        <w:left w:val="none" w:sz="0" w:space="0" w:color="auto"/>
        <w:bottom w:val="none" w:sz="0" w:space="0" w:color="auto"/>
        <w:right w:val="none" w:sz="0" w:space="0" w:color="auto"/>
      </w:divBdr>
    </w:div>
    <w:div w:id="316610554">
      <w:bodyDiv w:val="1"/>
      <w:marLeft w:val="0"/>
      <w:marRight w:val="0"/>
      <w:marTop w:val="0"/>
      <w:marBottom w:val="0"/>
      <w:divBdr>
        <w:top w:val="none" w:sz="0" w:space="0" w:color="auto"/>
        <w:left w:val="none" w:sz="0" w:space="0" w:color="auto"/>
        <w:bottom w:val="none" w:sz="0" w:space="0" w:color="auto"/>
        <w:right w:val="none" w:sz="0" w:space="0" w:color="auto"/>
      </w:divBdr>
    </w:div>
    <w:div w:id="414131097">
      <w:bodyDiv w:val="1"/>
      <w:marLeft w:val="0"/>
      <w:marRight w:val="0"/>
      <w:marTop w:val="0"/>
      <w:marBottom w:val="0"/>
      <w:divBdr>
        <w:top w:val="none" w:sz="0" w:space="0" w:color="auto"/>
        <w:left w:val="none" w:sz="0" w:space="0" w:color="auto"/>
        <w:bottom w:val="none" w:sz="0" w:space="0" w:color="auto"/>
        <w:right w:val="none" w:sz="0" w:space="0" w:color="auto"/>
      </w:divBdr>
    </w:div>
    <w:div w:id="426729847">
      <w:bodyDiv w:val="1"/>
      <w:marLeft w:val="0"/>
      <w:marRight w:val="0"/>
      <w:marTop w:val="0"/>
      <w:marBottom w:val="0"/>
      <w:divBdr>
        <w:top w:val="none" w:sz="0" w:space="0" w:color="auto"/>
        <w:left w:val="none" w:sz="0" w:space="0" w:color="auto"/>
        <w:bottom w:val="none" w:sz="0" w:space="0" w:color="auto"/>
        <w:right w:val="none" w:sz="0" w:space="0" w:color="auto"/>
      </w:divBdr>
    </w:div>
    <w:div w:id="572544260">
      <w:bodyDiv w:val="1"/>
      <w:marLeft w:val="0"/>
      <w:marRight w:val="0"/>
      <w:marTop w:val="0"/>
      <w:marBottom w:val="0"/>
      <w:divBdr>
        <w:top w:val="none" w:sz="0" w:space="0" w:color="auto"/>
        <w:left w:val="none" w:sz="0" w:space="0" w:color="auto"/>
        <w:bottom w:val="none" w:sz="0" w:space="0" w:color="auto"/>
        <w:right w:val="none" w:sz="0" w:space="0" w:color="auto"/>
      </w:divBdr>
    </w:div>
    <w:div w:id="603652431">
      <w:bodyDiv w:val="1"/>
      <w:marLeft w:val="0"/>
      <w:marRight w:val="0"/>
      <w:marTop w:val="0"/>
      <w:marBottom w:val="0"/>
      <w:divBdr>
        <w:top w:val="none" w:sz="0" w:space="0" w:color="auto"/>
        <w:left w:val="none" w:sz="0" w:space="0" w:color="auto"/>
        <w:bottom w:val="none" w:sz="0" w:space="0" w:color="auto"/>
        <w:right w:val="none" w:sz="0" w:space="0" w:color="auto"/>
      </w:divBdr>
    </w:div>
    <w:div w:id="616643076">
      <w:bodyDiv w:val="1"/>
      <w:marLeft w:val="0"/>
      <w:marRight w:val="0"/>
      <w:marTop w:val="0"/>
      <w:marBottom w:val="0"/>
      <w:divBdr>
        <w:top w:val="none" w:sz="0" w:space="0" w:color="auto"/>
        <w:left w:val="none" w:sz="0" w:space="0" w:color="auto"/>
        <w:bottom w:val="none" w:sz="0" w:space="0" w:color="auto"/>
        <w:right w:val="none" w:sz="0" w:space="0" w:color="auto"/>
      </w:divBdr>
    </w:div>
    <w:div w:id="685063520">
      <w:bodyDiv w:val="1"/>
      <w:marLeft w:val="0"/>
      <w:marRight w:val="0"/>
      <w:marTop w:val="0"/>
      <w:marBottom w:val="0"/>
      <w:divBdr>
        <w:top w:val="none" w:sz="0" w:space="0" w:color="auto"/>
        <w:left w:val="none" w:sz="0" w:space="0" w:color="auto"/>
        <w:bottom w:val="none" w:sz="0" w:space="0" w:color="auto"/>
        <w:right w:val="none" w:sz="0" w:space="0" w:color="auto"/>
      </w:divBdr>
    </w:div>
    <w:div w:id="726032001">
      <w:bodyDiv w:val="1"/>
      <w:marLeft w:val="0"/>
      <w:marRight w:val="0"/>
      <w:marTop w:val="0"/>
      <w:marBottom w:val="0"/>
      <w:divBdr>
        <w:top w:val="none" w:sz="0" w:space="0" w:color="auto"/>
        <w:left w:val="none" w:sz="0" w:space="0" w:color="auto"/>
        <w:bottom w:val="none" w:sz="0" w:space="0" w:color="auto"/>
        <w:right w:val="none" w:sz="0" w:space="0" w:color="auto"/>
      </w:divBdr>
    </w:div>
    <w:div w:id="820931096">
      <w:bodyDiv w:val="1"/>
      <w:marLeft w:val="0"/>
      <w:marRight w:val="0"/>
      <w:marTop w:val="0"/>
      <w:marBottom w:val="0"/>
      <w:divBdr>
        <w:top w:val="none" w:sz="0" w:space="0" w:color="auto"/>
        <w:left w:val="none" w:sz="0" w:space="0" w:color="auto"/>
        <w:bottom w:val="none" w:sz="0" w:space="0" w:color="auto"/>
        <w:right w:val="none" w:sz="0" w:space="0" w:color="auto"/>
      </w:divBdr>
    </w:div>
    <w:div w:id="903301547">
      <w:bodyDiv w:val="1"/>
      <w:marLeft w:val="0"/>
      <w:marRight w:val="0"/>
      <w:marTop w:val="0"/>
      <w:marBottom w:val="0"/>
      <w:divBdr>
        <w:top w:val="none" w:sz="0" w:space="0" w:color="auto"/>
        <w:left w:val="none" w:sz="0" w:space="0" w:color="auto"/>
        <w:bottom w:val="none" w:sz="0" w:space="0" w:color="auto"/>
        <w:right w:val="none" w:sz="0" w:space="0" w:color="auto"/>
      </w:divBdr>
    </w:div>
    <w:div w:id="972637515">
      <w:bodyDiv w:val="1"/>
      <w:marLeft w:val="0"/>
      <w:marRight w:val="0"/>
      <w:marTop w:val="0"/>
      <w:marBottom w:val="0"/>
      <w:divBdr>
        <w:top w:val="none" w:sz="0" w:space="0" w:color="auto"/>
        <w:left w:val="none" w:sz="0" w:space="0" w:color="auto"/>
        <w:bottom w:val="none" w:sz="0" w:space="0" w:color="auto"/>
        <w:right w:val="none" w:sz="0" w:space="0" w:color="auto"/>
      </w:divBdr>
    </w:div>
    <w:div w:id="986513443">
      <w:bodyDiv w:val="1"/>
      <w:marLeft w:val="0"/>
      <w:marRight w:val="0"/>
      <w:marTop w:val="0"/>
      <w:marBottom w:val="0"/>
      <w:divBdr>
        <w:top w:val="none" w:sz="0" w:space="0" w:color="auto"/>
        <w:left w:val="none" w:sz="0" w:space="0" w:color="auto"/>
        <w:bottom w:val="none" w:sz="0" w:space="0" w:color="auto"/>
        <w:right w:val="none" w:sz="0" w:space="0" w:color="auto"/>
      </w:divBdr>
    </w:div>
    <w:div w:id="1064335376">
      <w:bodyDiv w:val="1"/>
      <w:marLeft w:val="0"/>
      <w:marRight w:val="0"/>
      <w:marTop w:val="0"/>
      <w:marBottom w:val="0"/>
      <w:divBdr>
        <w:top w:val="none" w:sz="0" w:space="0" w:color="auto"/>
        <w:left w:val="none" w:sz="0" w:space="0" w:color="auto"/>
        <w:bottom w:val="none" w:sz="0" w:space="0" w:color="auto"/>
        <w:right w:val="none" w:sz="0" w:space="0" w:color="auto"/>
      </w:divBdr>
    </w:div>
    <w:div w:id="1127696408">
      <w:bodyDiv w:val="1"/>
      <w:marLeft w:val="0"/>
      <w:marRight w:val="0"/>
      <w:marTop w:val="0"/>
      <w:marBottom w:val="0"/>
      <w:divBdr>
        <w:top w:val="none" w:sz="0" w:space="0" w:color="auto"/>
        <w:left w:val="none" w:sz="0" w:space="0" w:color="auto"/>
        <w:bottom w:val="none" w:sz="0" w:space="0" w:color="auto"/>
        <w:right w:val="none" w:sz="0" w:space="0" w:color="auto"/>
      </w:divBdr>
    </w:div>
    <w:div w:id="1136071591">
      <w:bodyDiv w:val="1"/>
      <w:marLeft w:val="0"/>
      <w:marRight w:val="0"/>
      <w:marTop w:val="0"/>
      <w:marBottom w:val="0"/>
      <w:divBdr>
        <w:top w:val="none" w:sz="0" w:space="0" w:color="auto"/>
        <w:left w:val="none" w:sz="0" w:space="0" w:color="auto"/>
        <w:bottom w:val="none" w:sz="0" w:space="0" w:color="auto"/>
        <w:right w:val="none" w:sz="0" w:space="0" w:color="auto"/>
      </w:divBdr>
    </w:div>
    <w:div w:id="1172792569">
      <w:bodyDiv w:val="1"/>
      <w:marLeft w:val="0"/>
      <w:marRight w:val="0"/>
      <w:marTop w:val="0"/>
      <w:marBottom w:val="0"/>
      <w:divBdr>
        <w:top w:val="none" w:sz="0" w:space="0" w:color="auto"/>
        <w:left w:val="none" w:sz="0" w:space="0" w:color="auto"/>
        <w:bottom w:val="none" w:sz="0" w:space="0" w:color="auto"/>
        <w:right w:val="none" w:sz="0" w:space="0" w:color="auto"/>
      </w:divBdr>
    </w:div>
    <w:div w:id="1302421441">
      <w:bodyDiv w:val="1"/>
      <w:marLeft w:val="0"/>
      <w:marRight w:val="0"/>
      <w:marTop w:val="0"/>
      <w:marBottom w:val="0"/>
      <w:divBdr>
        <w:top w:val="none" w:sz="0" w:space="0" w:color="auto"/>
        <w:left w:val="none" w:sz="0" w:space="0" w:color="auto"/>
        <w:bottom w:val="none" w:sz="0" w:space="0" w:color="auto"/>
        <w:right w:val="none" w:sz="0" w:space="0" w:color="auto"/>
      </w:divBdr>
    </w:div>
    <w:div w:id="1329284904">
      <w:bodyDiv w:val="1"/>
      <w:marLeft w:val="0"/>
      <w:marRight w:val="0"/>
      <w:marTop w:val="0"/>
      <w:marBottom w:val="0"/>
      <w:divBdr>
        <w:top w:val="none" w:sz="0" w:space="0" w:color="auto"/>
        <w:left w:val="none" w:sz="0" w:space="0" w:color="auto"/>
        <w:bottom w:val="none" w:sz="0" w:space="0" w:color="auto"/>
        <w:right w:val="none" w:sz="0" w:space="0" w:color="auto"/>
      </w:divBdr>
    </w:div>
    <w:div w:id="1330255994">
      <w:bodyDiv w:val="1"/>
      <w:marLeft w:val="0"/>
      <w:marRight w:val="0"/>
      <w:marTop w:val="0"/>
      <w:marBottom w:val="0"/>
      <w:divBdr>
        <w:top w:val="none" w:sz="0" w:space="0" w:color="auto"/>
        <w:left w:val="none" w:sz="0" w:space="0" w:color="auto"/>
        <w:bottom w:val="none" w:sz="0" w:space="0" w:color="auto"/>
        <w:right w:val="none" w:sz="0" w:space="0" w:color="auto"/>
      </w:divBdr>
    </w:div>
    <w:div w:id="1343782393">
      <w:bodyDiv w:val="1"/>
      <w:marLeft w:val="0"/>
      <w:marRight w:val="0"/>
      <w:marTop w:val="0"/>
      <w:marBottom w:val="0"/>
      <w:divBdr>
        <w:top w:val="none" w:sz="0" w:space="0" w:color="auto"/>
        <w:left w:val="none" w:sz="0" w:space="0" w:color="auto"/>
        <w:bottom w:val="none" w:sz="0" w:space="0" w:color="auto"/>
        <w:right w:val="none" w:sz="0" w:space="0" w:color="auto"/>
      </w:divBdr>
    </w:div>
    <w:div w:id="1438016052">
      <w:bodyDiv w:val="1"/>
      <w:marLeft w:val="0"/>
      <w:marRight w:val="0"/>
      <w:marTop w:val="0"/>
      <w:marBottom w:val="0"/>
      <w:divBdr>
        <w:top w:val="none" w:sz="0" w:space="0" w:color="auto"/>
        <w:left w:val="none" w:sz="0" w:space="0" w:color="auto"/>
        <w:bottom w:val="none" w:sz="0" w:space="0" w:color="auto"/>
        <w:right w:val="none" w:sz="0" w:space="0" w:color="auto"/>
      </w:divBdr>
    </w:div>
    <w:div w:id="1454323480">
      <w:bodyDiv w:val="1"/>
      <w:marLeft w:val="0"/>
      <w:marRight w:val="0"/>
      <w:marTop w:val="0"/>
      <w:marBottom w:val="0"/>
      <w:divBdr>
        <w:top w:val="none" w:sz="0" w:space="0" w:color="auto"/>
        <w:left w:val="none" w:sz="0" w:space="0" w:color="auto"/>
        <w:bottom w:val="none" w:sz="0" w:space="0" w:color="auto"/>
        <w:right w:val="none" w:sz="0" w:space="0" w:color="auto"/>
      </w:divBdr>
    </w:div>
    <w:div w:id="1487163043">
      <w:bodyDiv w:val="1"/>
      <w:marLeft w:val="0"/>
      <w:marRight w:val="0"/>
      <w:marTop w:val="0"/>
      <w:marBottom w:val="0"/>
      <w:divBdr>
        <w:top w:val="none" w:sz="0" w:space="0" w:color="auto"/>
        <w:left w:val="none" w:sz="0" w:space="0" w:color="auto"/>
        <w:bottom w:val="none" w:sz="0" w:space="0" w:color="auto"/>
        <w:right w:val="none" w:sz="0" w:space="0" w:color="auto"/>
      </w:divBdr>
    </w:div>
    <w:div w:id="1506433713">
      <w:bodyDiv w:val="1"/>
      <w:marLeft w:val="0"/>
      <w:marRight w:val="0"/>
      <w:marTop w:val="0"/>
      <w:marBottom w:val="0"/>
      <w:divBdr>
        <w:top w:val="none" w:sz="0" w:space="0" w:color="auto"/>
        <w:left w:val="none" w:sz="0" w:space="0" w:color="auto"/>
        <w:bottom w:val="none" w:sz="0" w:space="0" w:color="auto"/>
        <w:right w:val="none" w:sz="0" w:space="0" w:color="auto"/>
      </w:divBdr>
    </w:div>
    <w:div w:id="1574003760">
      <w:bodyDiv w:val="1"/>
      <w:marLeft w:val="0"/>
      <w:marRight w:val="0"/>
      <w:marTop w:val="0"/>
      <w:marBottom w:val="0"/>
      <w:divBdr>
        <w:top w:val="none" w:sz="0" w:space="0" w:color="auto"/>
        <w:left w:val="none" w:sz="0" w:space="0" w:color="auto"/>
        <w:bottom w:val="none" w:sz="0" w:space="0" w:color="auto"/>
        <w:right w:val="none" w:sz="0" w:space="0" w:color="auto"/>
      </w:divBdr>
    </w:div>
    <w:div w:id="1648238763">
      <w:bodyDiv w:val="1"/>
      <w:marLeft w:val="0"/>
      <w:marRight w:val="0"/>
      <w:marTop w:val="0"/>
      <w:marBottom w:val="0"/>
      <w:divBdr>
        <w:top w:val="none" w:sz="0" w:space="0" w:color="auto"/>
        <w:left w:val="none" w:sz="0" w:space="0" w:color="auto"/>
        <w:bottom w:val="none" w:sz="0" w:space="0" w:color="auto"/>
        <w:right w:val="none" w:sz="0" w:space="0" w:color="auto"/>
      </w:divBdr>
    </w:div>
    <w:div w:id="1708136660">
      <w:bodyDiv w:val="1"/>
      <w:marLeft w:val="0"/>
      <w:marRight w:val="0"/>
      <w:marTop w:val="0"/>
      <w:marBottom w:val="0"/>
      <w:divBdr>
        <w:top w:val="none" w:sz="0" w:space="0" w:color="auto"/>
        <w:left w:val="none" w:sz="0" w:space="0" w:color="auto"/>
        <w:bottom w:val="none" w:sz="0" w:space="0" w:color="auto"/>
        <w:right w:val="none" w:sz="0" w:space="0" w:color="auto"/>
      </w:divBdr>
    </w:div>
    <w:div w:id="1712878073">
      <w:bodyDiv w:val="1"/>
      <w:marLeft w:val="0"/>
      <w:marRight w:val="0"/>
      <w:marTop w:val="0"/>
      <w:marBottom w:val="0"/>
      <w:divBdr>
        <w:top w:val="none" w:sz="0" w:space="0" w:color="auto"/>
        <w:left w:val="none" w:sz="0" w:space="0" w:color="auto"/>
        <w:bottom w:val="none" w:sz="0" w:space="0" w:color="auto"/>
        <w:right w:val="none" w:sz="0" w:space="0" w:color="auto"/>
      </w:divBdr>
    </w:div>
    <w:div w:id="2033728724">
      <w:bodyDiv w:val="1"/>
      <w:marLeft w:val="0"/>
      <w:marRight w:val="0"/>
      <w:marTop w:val="0"/>
      <w:marBottom w:val="0"/>
      <w:divBdr>
        <w:top w:val="none" w:sz="0" w:space="0" w:color="auto"/>
        <w:left w:val="none" w:sz="0" w:space="0" w:color="auto"/>
        <w:bottom w:val="none" w:sz="0" w:space="0" w:color="auto"/>
        <w:right w:val="none" w:sz="0" w:space="0" w:color="auto"/>
      </w:divBdr>
    </w:div>
    <w:div w:id="207763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8E37B-995B-46C8-8FE0-649F0DA9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6533</Words>
  <Characters>37240</Characters>
  <Application>Microsoft Office Word</Application>
  <DocSecurity>0</DocSecurity>
  <Lines>310</Lines>
  <Paragraphs>87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Beck</dc:creator>
  <cp:keywords/>
  <dc:description/>
  <cp:lastModifiedBy>Barrett, Esther</cp:lastModifiedBy>
  <cp:revision>2</cp:revision>
  <dcterms:created xsi:type="dcterms:W3CDTF">2025-07-07T07:52:00Z</dcterms:created>
  <dcterms:modified xsi:type="dcterms:W3CDTF">2025-07-07T07:52:00Z</dcterms:modified>
</cp:coreProperties>
</file>